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611A" w14:textId="7284C407" w:rsidR="004750A7" w:rsidRDefault="003C79DB" w:rsidP="00375061">
      <w:r>
        <w:rPr>
          <w:noProof/>
        </w:rPr>
        <mc:AlternateContent>
          <mc:Choice Requires="wps">
            <w:drawing>
              <wp:inline distT="0" distB="0" distL="0" distR="0" wp14:anchorId="5B17EE5B" wp14:editId="22A36C77">
                <wp:extent cx="6157595" cy="8089900"/>
                <wp:effectExtent l="26670" t="26670" r="26035" b="27305"/>
                <wp:docPr id="9632330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7595" cy="8089900"/>
                        </a:xfrm>
                        <a:prstGeom prst="rect">
                          <a:avLst/>
                        </a:prstGeom>
                        <a:noFill/>
                        <a:ln w="38100">
                          <a:solidFill>
                            <a:srgbClr val="12263F"/>
                          </a:solidFill>
                          <a:miter lim="800000"/>
                          <a:headEnd/>
                          <a:tailEnd/>
                        </a:ln>
                        <a:extLst>
                          <a:ext uri="{909E8E84-426E-40DD-AFC4-6F175D3DCCD1}">
                            <a14:hiddenFill xmlns:a14="http://schemas.microsoft.com/office/drawing/2010/main">
                              <a:solidFill>
                                <a:srgbClr val="FFFFFF"/>
                              </a:solidFill>
                            </a14:hiddenFill>
                          </a:ext>
                        </a:extLst>
                      </wps:spPr>
                      <wps:txbx>
                        <w:txbxContent>
                          <w:p w14:paraId="04CCEC80" w14:textId="42867952" w:rsidR="004750A7" w:rsidRDefault="003C79DB" w:rsidP="004750A7">
                            <w:pPr>
                              <w:jc w:val="right"/>
                              <w:rPr>
                                <w:rFonts w:cs="Arial"/>
                                <w:b/>
                                <w:bCs/>
                              </w:rPr>
                            </w:pPr>
                            <w:r>
                              <w:rPr>
                                <w:rFonts w:cs="Arial"/>
                                <w:b/>
                                <w:noProof/>
                                <w:lang w:val="en-GB" w:eastAsia="en-GB"/>
                              </w:rPr>
                              <w:drawing>
                                <wp:inline distT="0" distB="0" distL="0" distR="0" wp14:anchorId="58E7B144" wp14:editId="08F53888">
                                  <wp:extent cx="1438275" cy="342900"/>
                                  <wp:effectExtent l="0" t="0" r="0" b="0"/>
                                  <wp:docPr id="8" name="Picture 1" descr="TK_LOGO_LOGOTYPE_03_RGB_AW_01_cr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K_LOGO_LOGOTYPE_03_RGB_AW_01_crop"/>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342900"/>
                                          </a:xfrm>
                                          <a:prstGeom prst="rect">
                                            <a:avLst/>
                                          </a:prstGeom>
                                          <a:noFill/>
                                          <a:ln>
                                            <a:noFill/>
                                          </a:ln>
                                        </pic:spPr>
                                      </pic:pic>
                                    </a:graphicData>
                                  </a:graphic>
                                </wp:inline>
                              </w:drawing>
                            </w:r>
                          </w:p>
                          <w:tbl>
                            <w:tblPr>
                              <w:tblW w:w="0" w:type="auto"/>
                              <w:tblBorders>
                                <w:top w:val="single" w:sz="4" w:space="0" w:color="FF1F64"/>
                                <w:left w:val="single" w:sz="4" w:space="0" w:color="FF1F64"/>
                                <w:bottom w:val="single" w:sz="4" w:space="0" w:color="FF1F64"/>
                                <w:right w:val="single" w:sz="4" w:space="0" w:color="FF1F64"/>
                              </w:tblBorders>
                              <w:shd w:val="clear" w:color="auto" w:fill="12263F"/>
                              <w:tblLook w:val="04A0" w:firstRow="1" w:lastRow="0" w:firstColumn="1" w:lastColumn="0" w:noHBand="0" w:noVBand="1"/>
                            </w:tblPr>
                            <w:tblGrid>
                              <w:gridCol w:w="3955"/>
                            </w:tblGrid>
                            <w:tr w:rsidR="004750A7" w14:paraId="51C1CED9" w14:textId="77777777" w:rsidTr="00887DB6">
                              <w:trPr>
                                <w:trHeight w:val="709"/>
                              </w:trPr>
                              <w:tc>
                                <w:tcPr>
                                  <w:tcW w:w="3955" w:type="dxa"/>
                                  <w:tcBorders>
                                    <w:top w:val="single" w:sz="4" w:space="0" w:color="12263F"/>
                                    <w:left w:val="single" w:sz="4" w:space="0" w:color="12263F"/>
                                    <w:bottom w:val="single" w:sz="4" w:space="0" w:color="F8F8F8"/>
                                    <w:right w:val="single" w:sz="4" w:space="0" w:color="F8F8F8"/>
                                  </w:tcBorders>
                                  <w:shd w:val="clear" w:color="auto" w:fill="12263F"/>
                                </w:tcPr>
                                <w:p w14:paraId="44998CF8" w14:textId="77777777" w:rsidR="004750A7" w:rsidRPr="00887DB6" w:rsidRDefault="004750A7" w:rsidP="001235FA">
                                  <w:pPr>
                                    <w:rPr>
                                      <w:b/>
                                      <w:color w:val="FFFFFF"/>
                                      <w:sz w:val="60"/>
                                      <w:szCs w:val="60"/>
                                    </w:rPr>
                                  </w:pPr>
                                  <w:r w:rsidRPr="00887DB6">
                                    <w:rPr>
                                      <w:b/>
                                      <w:color w:val="FFFFFF"/>
                                      <w:sz w:val="60"/>
                                      <w:szCs w:val="60"/>
                                    </w:rPr>
                                    <w:t>Model policy</w:t>
                                  </w:r>
                                </w:p>
                              </w:tc>
                            </w:tr>
                          </w:tbl>
                          <w:p w14:paraId="132942FC" w14:textId="77777777" w:rsidR="004750A7" w:rsidRPr="00CD23C4" w:rsidRDefault="004750A7" w:rsidP="009122BB">
                            <w:pPr>
                              <w:pStyle w:val="Subheadwithpointer"/>
                              <w:spacing w:after="60"/>
                            </w:pPr>
                            <w:r w:rsidRPr="00CD23C4">
                              <w:t>Make this policy your own!</w:t>
                            </w:r>
                          </w:p>
                          <w:p w14:paraId="30FB8375" w14:textId="77777777" w:rsidR="004750A7" w:rsidRPr="00D3457F" w:rsidRDefault="004750A7" w:rsidP="00F84228">
                            <w:pPr>
                              <w:pStyle w:val="1bodycopy11pt"/>
                              <w:numPr>
                                <w:ilvl w:val="0"/>
                                <w:numId w:val="6"/>
                              </w:numPr>
                              <w:ind w:right="0"/>
                            </w:pPr>
                            <w:r w:rsidRPr="00D3457F">
                              <w:t>Insert your school name and logo where indicated on the next page</w:t>
                            </w:r>
                          </w:p>
                          <w:p w14:paraId="3BEEE50A" w14:textId="77777777" w:rsidR="004750A7" w:rsidRPr="00180144" w:rsidRDefault="004750A7" w:rsidP="00F84228">
                            <w:pPr>
                              <w:pStyle w:val="1bodycopy11pt"/>
                              <w:numPr>
                                <w:ilvl w:val="0"/>
                                <w:numId w:val="6"/>
                              </w:numPr>
                              <w:ind w:right="0"/>
                            </w:pPr>
                            <w:r w:rsidRPr="00D3457F">
                              <w:t xml:space="preserve">Read through the document and make changes as instructed in […] </w:t>
                            </w:r>
                            <w:r w:rsidRPr="00D3457F">
                              <w:rPr>
                                <w:iCs/>
                              </w:rPr>
                              <w:t>or</w:t>
                            </w:r>
                            <w:r w:rsidRPr="00D3457F">
                              <w:rPr>
                                <w:iCs/>
                                <w:color w:val="F15F22"/>
                              </w:rPr>
                              <w:t xml:space="preserve"> </w:t>
                            </w:r>
                            <w:r w:rsidRPr="00785BEE">
                              <w:rPr>
                                <w:iCs/>
                                <w:highlight w:val="yellow"/>
                              </w:rPr>
                              <w:t>yellow highlight</w:t>
                            </w:r>
                            <w:r w:rsidRPr="00495822">
                              <w:t>.</w:t>
                            </w:r>
                            <w:r w:rsidRPr="00D3457F">
                              <w:t xml:space="preserve"> Delete the instructions as you go</w:t>
                            </w:r>
                            <w:r>
                              <w:t xml:space="preserve">. </w:t>
                            </w:r>
                            <w:r w:rsidRPr="00785BEE">
                              <w:rPr>
                                <w:b/>
                              </w:rPr>
                              <w:t>Note:</w:t>
                            </w:r>
                            <w:r w:rsidRPr="00785BEE">
                              <w:t xml:space="preserve"> you don’t need to edit the contents list directly (see step 4)</w:t>
                            </w:r>
                          </w:p>
                          <w:p w14:paraId="56D579B0" w14:textId="77777777" w:rsidR="004750A7" w:rsidRPr="00D3457F" w:rsidRDefault="004750A7" w:rsidP="00F84228">
                            <w:pPr>
                              <w:pStyle w:val="1bodycopy11pt"/>
                              <w:numPr>
                                <w:ilvl w:val="0"/>
                                <w:numId w:val="6"/>
                              </w:numPr>
                              <w:ind w:right="0"/>
                            </w:pPr>
                            <w:r w:rsidRPr="00D3457F">
                              <w:t xml:space="preserve">When you have finalised your document, make a note </w:t>
                            </w:r>
                            <w:r>
                              <w:t xml:space="preserve">of step 4 below and then delete </w:t>
                            </w:r>
                            <w:r w:rsidRPr="00D3457F">
                              <w:t>this cover page. (</w:t>
                            </w:r>
                            <w:r>
                              <w:t>Right-click on the blue border above this text and select ‘Cut’</w:t>
                            </w:r>
                            <w:r w:rsidRPr="00D3457F">
                              <w:t>)</w:t>
                            </w:r>
                          </w:p>
                          <w:p w14:paraId="56AA3299" w14:textId="77777777" w:rsidR="004750A7" w:rsidRPr="00D3457F" w:rsidRDefault="004750A7" w:rsidP="00F84228">
                            <w:pPr>
                              <w:pStyle w:val="1bodycopy11pt"/>
                              <w:numPr>
                                <w:ilvl w:val="0"/>
                                <w:numId w:val="6"/>
                              </w:numPr>
                              <w:ind w:right="0"/>
                            </w:pPr>
                            <w:r w:rsidRPr="00D3457F">
                              <w:t xml:space="preserve">Refresh the contents list so that the page numbers are correct. (Right-click anywhere </w:t>
                            </w:r>
                            <w:r>
                              <w:br/>
                            </w:r>
                            <w:r w:rsidRPr="00D3457F">
                              <w:t>on the contents list, click on ‘Update field’, then select ‘Update entire table’ and ‘OK’)</w:t>
                            </w:r>
                          </w:p>
                          <w:p w14:paraId="5A63F35E" w14:textId="77777777" w:rsidR="004750A7" w:rsidRDefault="004750A7" w:rsidP="009122BB">
                            <w:pPr>
                              <w:pStyle w:val="1bodycopy11pt"/>
                              <w:numPr>
                                <w:ilvl w:val="0"/>
                                <w:numId w:val="6"/>
                              </w:numPr>
                              <w:spacing w:after="0"/>
                              <w:ind w:right="0"/>
                            </w:pPr>
                            <w:r w:rsidRPr="00D3457F">
                              <w:t>Save the document as normal</w:t>
                            </w:r>
                          </w:p>
                          <w:p w14:paraId="477C4A8B" w14:textId="77777777" w:rsidR="004750A7" w:rsidRPr="00816A74" w:rsidRDefault="004750A7" w:rsidP="004750A7">
                            <w:pPr>
                              <w:spacing w:after="0"/>
                              <w:ind w:left="357" w:right="850"/>
                              <w:rPr>
                                <w:rFonts w:cs="Arial"/>
                              </w:rPr>
                            </w:pPr>
                          </w:p>
                          <w:p w14:paraId="064497D5" w14:textId="77777777" w:rsidR="004750A7" w:rsidRPr="00CD23C4" w:rsidRDefault="004750A7" w:rsidP="009122BB">
                            <w:pPr>
                              <w:pStyle w:val="Subheadwithpointer"/>
                              <w:spacing w:after="60"/>
                            </w:pPr>
                            <w:r w:rsidRPr="00CD23C4">
                              <w:t>Important:</w:t>
                            </w:r>
                          </w:p>
                          <w:p w14:paraId="108177FC" w14:textId="77777777" w:rsidR="004750A7" w:rsidRDefault="004750A7" w:rsidP="004750A7">
                            <w:pPr>
                              <w:pStyle w:val="1bodycopy11pt"/>
                              <w:ind w:right="0"/>
                            </w:pPr>
                            <w:r>
                              <w:t xml:space="preserve">All our policies take account of relevant requirements and good practice but are designed </w:t>
                            </w:r>
                            <w:r>
                              <w:br/>
                              <w:t>for you to adapt to suit your context.</w:t>
                            </w:r>
                          </w:p>
                          <w:p w14:paraId="51E4BB76" w14:textId="77777777" w:rsidR="004750A7" w:rsidRDefault="004750A7" w:rsidP="004750A7">
                            <w:pPr>
                              <w:pStyle w:val="1bodycopy11pt"/>
                              <w:ind w:right="0"/>
                            </w:pPr>
                            <w:r>
                              <w:rPr>
                                <w:b/>
                              </w:rPr>
                              <w:t>Ac</w:t>
                            </w:r>
                            <w:r w:rsidRPr="007D03A1">
                              <w:rPr>
                                <w:b/>
                              </w:rPr>
                              <w:t>ademies, including free schools</w:t>
                            </w:r>
                            <w:r>
                              <w:rPr>
                                <w:b/>
                              </w:rPr>
                              <w:t>:</w:t>
                            </w:r>
                            <w:r>
                              <w:t xml:space="preserve"> please ensure, where applicable, that your adapted policy meets any relevant conditions in your funding agreement/articles of association, as these can vary.</w:t>
                            </w:r>
                          </w:p>
                          <w:p w14:paraId="4EF8918E" w14:textId="77777777" w:rsidR="004750A7" w:rsidRPr="00D3457F" w:rsidRDefault="004750A7" w:rsidP="004750A7">
                            <w:pPr>
                              <w:pStyle w:val="1bodycopy11pt"/>
                              <w:ind w:right="0"/>
                            </w:pPr>
                            <w:r w:rsidRPr="00D3457F">
                              <w:t xml:space="preserve">To keep things simple we use the term </w:t>
                            </w:r>
                            <w:r w:rsidRPr="00D3457F">
                              <w:rPr>
                                <w:b/>
                              </w:rPr>
                              <w:t>‘school’*</w:t>
                            </w:r>
                            <w:r w:rsidRPr="00D3457F">
                              <w:t xml:space="preserve"> as standard to mean the educational establishment that is adopting this policy.</w:t>
                            </w:r>
                          </w:p>
                          <w:p w14:paraId="30F4DFCF" w14:textId="77777777" w:rsidR="004750A7" w:rsidRPr="00D3457F" w:rsidRDefault="004750A7" w:rsidP="004750A7">
                            <w:pPr>
                              <w:pStyle w:val="1bodycopy11pt"/>
                              <w:ind w:right="0"/>
                            </w:pPr>
                            <w:r w:rsidRPr="00D3457F">
                              <w:t xml:space="preserve">Similarly, we use </w:t>
                            </w:r>
                            <w:r w:rsidRPr="00D3457F">
                              <w:rPr>
                                <w:b/>
                              </w:rPr>
                              <w:t>‘governing board’</w:t>
                            </w:r>
                            <w:r w:rsidRPr="00D3457F">
                              <w:t xml:space="preserve"> and </w:t>
                            </w:r>
                            <w:r w:rsidRPr="00D3457F">
                              <w:rPr>
                                <w:b/>
                              </w:rPr>
                              <w:t>‘governor’*</w:t>
                            </w:r>
                            <w:r w:rsidRPr="00D3457F">
                              <w:t xml:space="preserve"> to mean the accountable body for </w:t>
                            </w:r>
                            <w:r>
                              <w:br/>
                            </w:r>
                            <w:r w:rsidRPr="00D3457F">
                              <w:t>the school and the representatives on that body.</w:t>
                            </w:r>
                          </w:p>
                          <w:p w14:paraId="3D3ADF44" w14:textId="77777777" w:rsidR="004750A7" w:rsidRPr="00D3457F" w:rsidRDefault="004750A7" w:rsidP="004750A7">
                            <w:pPr>
                              <w:pStyle w:val="1bodycopy11pt"/>
                              <w:ind w:right="0"/>
                            </w:pPr>
                            <w:r w:rsidRPr="00D3457F">
                              <w:t>You are welcome to change these references to suit your context. In all cases you should ensure that roles and responsibilities meet requirements.</w:t>
                            </w:r>
                          </w:p>
                          <w:p w14:paraId="16941018" w14:textId="77777777" w:rsidR="004750A7" w:rsidRDefault="004750A7" w:rsidP="004750A7">
                            <w:pPr>
                              <w:spacing w:after="0"/>
                              <w:rPr>
                                <w:rStyle w:val="1bodycopy10ptChar"/>
                                <w:i/>
                                <w:sz w:val="16"/>
                                <w:szCs w:val="16"/>
                              </w:rPr>
                            </w:pPr>
                            <w:r w:rsidRPr="008E0C89">
                              <w:rPr>
                                <w:rFonts w:cs="Arial"/>
                                <w:i/>
                                <w:sz w:val="16"/>
                                <w:szCs w:val="14"/>
                              </w:rPr>
                              <w:t>*</w:t>
                            </w:r>
                            <w:r w:rsidRPr="009122BB">
                              <w:rPr>
                                <w:rStyle w:val="1bodycopy10ptChar"/>
                                <w:i/>
                                <w:sz w:val="16"/>
                                <w:szCs w:val="16"/>
                              </w:rPr>
                              <w:t>Except in policies that apply only to academies, for example, or when explaining requirements for specific school type</w:t>
                            </w:r>
                            <w:r w:rsidR="00DC4C0F">
                              <w:rPr>
                                <w:rStyle w:val="1bodycopy10ptChar"/>
                                <w:i/>
                                <w:sz w:val="16"/>
                                <w:szCs w:val="16"/>
                              </w:rPr>
                              <w:t>s</w:t>
                            </w:r>
                          </w:p>
                          <w:p w14:paraId="493A1AC5" w14:textId="77777777" w:rsidR="00CC563E" w:rsidRDefault="00CC563E" w:rsidP="004750A7">
                            <w:pPr>
                              <w:spacing w:after="0"/>
                              <w:rPr>
                                <w:rStyle w:val="1bodycopy10ptChar"/>
                                <w:i/>
                                <w:sz w:val="18"/>
                                <w:szCs w:val="18"/>
                              </w:rPr>
                            </w:pPr>
                          </w:p>
                          <w:p w14:paraId="5521DE4B" w14:textId="46769BBD" w:rsidR="004750A7" w:rsidRDefault="003C79DB" w:rsidP="004750A7">
                            <w:pPr>
                              <w:spacing w:after="0"/>
                              <w:rPr>
                                <w:rStyle w:val="1bodycopy10ptChar"/>
                                <w:i/>
                                <w:sz w:val="18"/>
                                <w:szCs w:val="18"/>
                              </w:rPr>
                            </w:pPr>
                            <w:r>
                              <w:rPr>
                                <w:rFonts w:eastAsia="Times New Roman" w:cs="Arial"/>
                                <w:noProof/>
                                <w:color w:val="7C7C7C"/>
                                <w:sz w:val="16"/>
                                <w:szCs w:val="16"/>
                              </w:rPr>
                              <w:drawing>
                                <wp:inline distT="0" distB="0" distL="0" distR="0" wp14:anchorId="5D7B336D" wp14:editId="4A735AFE">
                                  <wp:extent cx="2076450" cy="838200"/>
                                  <wp:effectExtent l="0" t="0" r="0" b="0"/>
                                  <wp:docPr id="10" name="Picture 7" descr="A black text with black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black text with black letters&#10;&#10;Description automatically generated"/>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838200"/>
                                          </a:xfrm>
                                          <a:prstGeom prst="rect">
                                            <a:avLst/>
                                          </a:prstGeom>
                                          <a:noFill/>
                                          <a:ln>
                                            <a:noFill/>
                                          </a:ln>
                                        </pic:spPr>
                                      </pic:pic>
                                    </a:graphicData>
                                  </a:graphic>
                                </wp:inline>
                              </w:drawing>
                            </w:r>
                            <w:r w:rsidR="004750A7">
                              <w:rPr>
                                <w:rStyle w:val="1bodycopy10ptChar"/>
                                <w:i/>
                                <w:sz w:val="18"/>
                                <w:szCs w:val="18"/>
                              </w:rPr>
                              <w:t xml:space="preserve"> </w:t>
                            </w:r>
                          </w:p>
                          <w:p w14:paraId="0F59BE36" w14:textId="77777777" w:rsidR="00866E39" w:rsidRDefault="00866E39" w:rsidP="004750A7">
                            <w:pPr>
                              <w:spacing w:after="0"/>
                            </w:pPr>
                          </w:p>
                          <w:p w14:paraId="00E2E4BA" w14:textId="77777777" w:rsidR="004750A7" w:rsidRPr="00CD23C4" w:rsidRDefault="004750A7" w:rsidP="004750A7">
                            <w:pPr>
                              <w:spacing w:after="0"/>
                            </w:pPr>
                          </w:p>
                          <w:p w14:paraId="1B6D7583" w14:textId="77777777" w:rsidR="004750A7" w:rsidRPr="00887DB6" w:rsidRDefault="004750A7" w:rsidP="004750A7">
                            <w:pPr>
                              <w:shd w:val="clear" w:color="auto" w:fill="FFFFFF"/>
                              <w:spacing w:before="120"/>
                              <w:textAlignment w:val="baseline"/>
                              <w:rPr>
                                <w:rFonts w:eastAsia="Times New Roman" w:cs="Arial"/>
                                <w:color w:val="7C7C7C"/>
                                <w:sz w:val="16"/>
                                <w:szCs w:val="16"/>
                              </w:rPr>
                            </w:pPr>
                          </w:p>
                        </w:txbxContent>
                      </wps:txbx>
                      <wps:bodyPr rot="0" vert="horz" wrap="square" lIns="180000" tIns="180000" rIns="180000" bIns="108000" anchor="t" anchorCtr="0" upright="1">
                        <a:noAutofit/>
                      </wps:bodyPr>
                    </wps:wsp>
                  </a:graphicData>
                </a:graphic>
              </wp:inline>
            </w:drawing>
          </mc:Choice>
          <mc:Fallback>
            <w:pict>
              <v:shapetype w14:anchorId="5B17EE5B" id="_x0000_t202" coordsize="21600,21600" o:spt="202" path="m,l,21600r21600,l21600,xe">
                <v:stroke joinstyle="miter"/>
                <v:path gradientshapeok="t" o:connecttype="rect"/>
              </v:shapetype>
              <v:shape id="Text Box 11" o:spid="_x0000_s1026" type="#_x0000_t202" style="width:484.85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" filled="f" strokecolor="#12263f" strokeweight="3pt">
                <v:path arrowok="t"/>
                <v:textbox inset="5mm,5mm,5mm,3mm">
                  <w:txbxContent>
                    <w:p w14:paraId="04CCEC80" w14:textId="42867952" w:rsidR="004750A7" w:rsidRDefault="003C79DB" w:rsidP="004750A7">
                      <w:pPr>
                        <w:jc w:val="right"/>
                        <w:rPr>
                          <w:rFonts w:cs="Arial"/>
                          <w:b/>
                          <w:bCs/>
                        </w:rPr>
                      </w:pPr>
                      <w:r>
                        <w:rPr>
                          <w:rFonts w:cs="Arial"/>
                          <w:b/>
                          <w:noProof/>
                          <w:lang w:val="en-GB" w:eastAsia="en-GB"/>
                        </w:rPr>
                        <w:drawing>
                          <wp:inline distT="0" distB="0" distL="0" distR="0" wp14:anchorId="58E7B144" wp14:editId="08F53888">
                            <wp:extent cx="1438275" cy="342900"/>
                            <wp:effectExtent l="0" t="0" r="0" b="0"/>
                            <wp:docPr id="8" name="Picture 1" descr="TK_LOGO_LOGOTYPE_03_RGB_AW_01_cr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K_LOGO_LOGOTYPE_03_RGB_AW_01_crop"/>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342900"/>
                                    </a:xfrm>
                                    <a:prstGeom prst="rect">
                                      <a:avLst/>
                                    </a:prstGeom>
                                    <a:noFill/>
                                    <a:ln>
                                      <a:noFill/>
                                    </a:ln>
                                  </pic:spPr>
                                </pic:pic>
                              </a:graphicData>
                            </a:graphic>
                          </wp:inline>
                        </w:drawing>
                      </w:r>
                    </w:p>
                    <w:tbl>
                      <w:tblPr>
                        <w:tblW w:w="0" w:type="auto"/>
                        <w:tblBorders>
                          <w:top w:val="single" w:sz="4" w:space="0" w:color="FF1F64"/>
                          <w:left w:val="single" w:sz="4" w:space="0" w:color="FF1F64"/>
                          <w:bottom w:val="single" w:sz="4" w:space="0" w:color="FF1F64"/>
                          <w:right w:val="single" w:sz="4" w:space="0" w:color="FF1F64"/>
                        </w:tblBorders>
                        <w:shd w:val="clear" w:color="auto" w:fill="12263F"/>
                        <w:tblLook w:val="04A0" w:firstRow="1" w:lastRow="0" w:firstColumn="1" w:lastColumn="0" w:noHBand="0" w:noVBand="1"/>
                      </w:tblPr>
                      <w:tblGrid>
                        <w:gridCol w:w="3955"/>
                      </w:tblGrid>
                      <w:tr w:rsidR="004750A7" w14:paraId="51C1CED9" w14:textId="77777777" w:rsidTr="00887DB6">
                        <w:trPr>
                          <w:trHeight w:val="709"/>
                        </w:trPr>
                        <w:tc>
                          <w:tcPr>
                            <w:tcW w:w="3955" w:type="dxa"/>
                            <w:tcBorders>
                              <w:top w:val="single" w:sz="4" w:space="0" w:color="12263F"/>
                              <w:left w:val="single" w:sz="4" w:space="0" w:color="12263F"/>
                              <w:bottom w:val="single" w:sz="4" w:space="0" w:color="F8F8F8"/>
                              <w:right w:val="single" w:sz="4" w:space="0" w:color="F8F8F8"/>
                            </w:tcBorders>
                            <w:shd w:val="clear" w:color="auto" w:fill="12263F"/>
                          </w:tcPr>
                          <w:p w14:paraId="44998CF8" w14:textId="77777777" w:rsidR="004750A7" w:rsidRPr="00887DB6" w:rsidRDefault="004750A7" w:rsidP="001235FA">
                            <w:pPr>
                              <w:rPr>
                                <w:b/>
                                <w:color w:val="FFFFFF"/>
                                <w:sz w:val="60"/>
                                <w:szCs w:val="60"/>
                              </w:rPr>
                            </w:pPr>
                            <w:r w:rsidRPr="00887DB6">
                              <w:rPr>
                                <w:b/>
                                <w:color w:val="FFFFFF"/>
                                <w:sz w:val="60"/>
                                <w:szCs w:val="60"/>
                              </w:rPr>
                              <w:t>Model policy</w:t>
                            </w:r>
                          </w:p>
                        </w:tc>
                      </w:tr>
                    </w:tbl>
                    <w:p w14:paraId="132942FC" w14:textId="77777777" w:rsidR="004750A7" w:rsidRPr="00CD23C4" w:rsidRDefault="004750A7" w:rsidP="009122BB">
                      <w:pPr>
                        <w:pStyle w:val="Subheadwithpointer"/>
                        <w:spacing w:after="60"/>
                      </w:pPr>
                      <w:r w:rsidRPr="00CD23C4">
                        <w:t>Make this policy your own!</w:t>
                      </w:r>
                    </w:p>
                    <w:p w14:paraId="30FB8375" w14:textId="77777777" w:rsidR="004750A7" w:rsidRPr="00D3457F" w:rsidRDefault="004750A7" w:rsidP="00F84228">
                      <w:pPr>
                        <w:pStyle w:val="1bodycopy11pt"/>
                        <w:numPr>
                          <w:ilvl w:val="0"/>
                          <w:numId w:val="6"/>
                        </w:numPr>
                        <w:ind w:right="0"/>
                      </w:pPr>
                      <w:r w:rsidRPr="00D3457F">
                        <w:t>Insert your school name and logo where indicated on the next page</w:t>
                      </w:r>
                    </w:p>
                    <w:p w14:paraId="3BEEE50A" w14:textId="77777777" w:rsidR="004750A7" w:rsidRPr="00180144" w:rsidRDefault="004750A7" w:rsidP="00F84228">
                      <w:pPr>
                        <w:pStyle w:val="1bodycopy11pt"/>
                        <w:numPr>
                          <w:ilvl w:val="0"/>
                          <w:numId w:val="6"/>
                        </w:numPr>
                        <w:ind w:right="0"/>
                      </w:pPr>
                      <w:r w:rsidRPr="00D3457F">
                        <w:t xml:space="preserve">Read through the document and make changes as instructed in […] </w:t>
                      </w:r>
                      <w:r w:rsidRPr="00D3457F">
                        <w:rPr>
                          <w:iCs/>
                        </w:rPr>
                        <w:t>or</w:t>
                      </w:r>
                      <w:r w:rsidRPr="00D3457F">
                        <w:rPr>
                          <w:iCs/>
                          <w:color w:val="F15F22"/>
                        </w:rPr>
                        <w:t xml:space="preserve"> </w:t>
                      </w:r>
                      <w:r w:rsidRPr="00785BEE">
                        <w:rPr>
                          <w:iCs/>
                          <w:highlight w:val="yellow"/>
                        </w:rPr>
                        <w:t>yellow highlight</w:t>
                      </w:r>
                      <w:r w:rsidRPr="00495822">
                        <w:t>.</w:t>
                      </w:r>
                      <w:r w:rsidRPr="00D3457F">
                        <w:t xml:space="preserve"> Delete the instructions as you go</w:t>
                      </w:r>
                      <w:r>
                        <w:t xml:space="preserve">. </w:t>
                      </w:r>
                      <w:r w:rsidRPr="00785BEE">
                        <w:rPr>
                          <w:b/>
                        </w:rPr>
                        <w:t>Note:</w:t>
                      </w:r>
                      <w:r w:rsidRPr="00785BEE">
                        <w:t xml:space="preserve"> you don’t need to edit the contents list directly (see step 4)</w:t>
                      </w:r>
                    </w:p>
                    <w:p w14:paraId="56D579B0" w14:textId="77777777" w:rsidR="004750A7" w:rsidRPr="00D3457F" w:rsidRDefault="004750A7" w:rsidP="00F84228">
                      <w:pPr>
                        <w:pStyle w:val="1bodycopy11pt"/>
                        <w:numPr>
                          <w:ilvl w:val="0"/>
                          <w:numId w:val="6"/>
                        </w:numPr>
                        <w:ind w:right="0"/>
                      </w:pPr>
                      <w:r w:rsidRPr="00D3457F">
                        <w:t xml:space="preserve">When you have finalised your document, make a note </w:t>
                      </w:r>
                      <w:r>
                        <w:t xml:space="preserve">of step 4 below and then delete </w:t>
                      </w:r>
                      <w:r w:rsidRPr="00D3457F">
                        <w:t>this cover page. (</w:t>
                      </w:r>
                      <w:r>
                        <w:t>Right-click on the blue border above this text and select ‘Cut’</w:t>
                      </w:r>
                      <w:r w:rsidRPr="00D3457F">
                        <w:t>)</w:t>
                      </w:r>
                    </w:p>
                    <w:p w14:paraId="56AA3299" w14:textId="77777777" w:rsidR="004750A7" w:rsidRPr="00D3457F" w:rsidRDefault="004750A7" w:rsidP="00F84228">
                      <w:pPr>
                        <w:pStyle w:val="1bodycopy11pt"/>
                        <w:numPr>
                          <w:ilvl w:val="0"/>
                          <w:numId w:val="6"/>
                        </w:numPr>
                        <w:ind w:right="0"/>
                      </w:pPr>
                      <w:r w:rsidRPr="00D3457F">
                        <w:t xml:space="preserve">Refresh the contents list so that the page numbers are correct. (Right-click anywhere </w:t>
                      </w:r>
                      <w:r>
                        <w:br/>
                      </w:r>
                      <w:r w:rsidRPr="00D3457F">
                        <w:t>on the contents list, click on ‘Update field’, then select ‘Update entire table’ and ‘OK’)</w:t>
                      </w:r>
                    </w:p>
                    <w:p w14:paraId="5A63F35E" w14:textId="77777777" w:rsidR="004750A7" w:rsidRDefault="004750A7" w:rsidP="009122BB">
                      <w:pPr>
                        <w:pStyle w:val="1bodycopy11pt"/>
                        <w:numPr>
                          <w:ilvl w:val="0"/>
                          <w:numId w:val="6"/>
                        </w:numPr>
                        <w:spacing w:after="0"/>
                        <w:ind w:right="0"/>
                      </w:pPr>
                      <w:r w:rsidRPr="00D3457F">
                        <w:t>Save the document as normal</w:t>
                      </w:r>
                    </w:p>
                    <w:p w14:paraId="477C4A8B" w14:textId="77777777" w:rsidR="004750A7" w:rsidRPr="00816A74" w:rsidRDefault="004750A7" w:rsidP="004750A7">
                      <w:pPr>
                        <w:spacing w:after="0"/>
                        <w:ind w:left="357" w:right="850"/>
                        <w:rPr>
                          <w:rFonts w:cs="Arial"/>
                        </w:rPr>
                      </w:pPr>
                    </w:p>
                    <w:p w14:paraId="064497D5" w14:textId="77777777" w:rsidR="004750A7" w:rsidRPr="00CD23C4" w:rsidRDefault="004750A7" w:rsidP="009122BB">
                      <w:pPr>
                        <w:pStyle w:val="Subheadwithpointer"/>
                        <w:spacing w:after="60"/>
                      </w:pPr>
                      <w:r w:rsidRPr="00CD23C4">
                        <w:t>Important:</w:t>
                      </w:r>
                    </w:p>
                    <w:p w14:paraId="108177FC" w14:textId="77777777" w:rsidR="004750A7" w:rsidRDefault="004750A7" w:rsidP="004750A7">
                      <w:pPr>
                        <w:pStyle w:val="1bodycopy11pt"/>
                        <w:ind w:right="0"/>
                      </w:pPr>
                      <w:r>
                        <w:t xml:space="preserve">All our policies take account of relevant requirements and good practice but are designed </w:t>
                      </w:r>
                      <w:r>
                        <w:br/>
                        <w:t>for you to adapt to suit your context.</w:t>
                      </w:r>
                    </w:p>
                    <w:p w14:paraId="51E4BB76" w14:textId="77777777" w:rsidR="004750A7" w:rsidRDefault="004750A7" w:rsidP="004750A7">
                      <w:pPr>
                        <w:pStyle w:val="1bodycopy11pt"/>
                        <w:ind w:right="0"/>
                      </w:pPr>
                      <w:r>
                        <w:rPr>
                          <w:b/>
                        </w:rPr>
                        <w:t>Ac</w:t>
                      </w:r>
                      <w:r w:rsidRPr="007D03A1">
                        <w:rPr>
                          <w:b/>
                        </w:rPr>
                        <w:t>ademies, including free schools</w:t>
                      </w:r>
                      <w:r>
                        <w:rPr>
                          <w:b/>
                        </w:rPr>
                        <w:t>:</w:t>
                      </w:r>
                      <w:r>
                        <w:t xml:space="preserve"> please ensure, where applicable, that your adapted policy meets any relevant conditions in your funding agreement/articles of association, as these can vary.</w:t>
                      </w:r>
                    </w:p>
                    <w:p w14:paraId="4EF8918E" w14:textId="77777777" w:rsidR="004750A7" w:rsidRPr="00D3457F" w:rsidRDefault="004750A7" w:rsidP="004750A7">
                      <w:pPr>
                        <w:pStyle w:val="1bodycopy11pt"/>
                        <w:ind w:right="0"/>
                      </w:pPr>
                      <w:r w:rsidRPr="00D3457F">
                        <w:t xml:space="preserve">To keep things simple we use the term </w:t>
                      </w:r>
                      <w:r w:rsidRPr="00D3457F">
                        <w:rPr>
                          <w:b/>
                        </w:rPr>
                        <w:t>‘school’*</w:t>
                      </w:r>
                      <w:r w:rsidRPr="00D3457F">
                        <w:t xml:space="preserve"> as standard to mean the educational establishment that is adopting this policy.</w:t>
                      </w:r>
                    </w:p>
                    <w:p w14:paraId="30F4DFCF" w14:textId="77777777" w:rsidR="004750A7" w:rsidRPr="00D3457F" w:rsidRDefault="004750A7" w:rsidP="004750A7">
                      <w:pPr>
                        <w:pStyle w:val="1bodycopy11pt"/>
                        <w:ind w:right="0"/>
                      </w:pPr>
                      <w:r w:rsidRPr="00D3457F">
                        <w:t xml:space="preserve">Similarly, we use </w:t>
                      </w:r>
                      <w:r w:rsidRPr="00D3457F">
                        <w:rPr>
                          <w:b/>
                        </w:rPr>
                        <w:t>‘governing board’</w:t>
                      </w:r>
                      <w:r w:rsidRPr="00D3457F">
                        <w:t xml:space="preserve"> and </w:t>
                      </w:r>
                      <w:r w:rsidRPr="00D3457F">
                        <w:rPr>
                          <w:b/>
                        </w:rPr>
                        <w:t>‘governor’*</w:t>
                      </w:r>
                      <w:r w:rsidRPr="00D3457F">
                        <w:t xml:space="preserve"> to mean the accountable body for </w:t>
                      </w:r>
                      <w:r>
                        <w:br/>
                      </w:r>
                      <w:r w:rsidRPr="00D3457F">
                        <w:t>the school and the representatives on that body.</w:t>
                      </w:r>
                    </w:p>
                    <w:p w14:paraId="3D3ADF44" w14:textId="77777777" w:rsidR="004750A7" w:rsidRPr="00D3457F" w:rsidRDefault="004750A7" w:rsidP="004750A7">
                      <w:pPr>
                        <w:pStyle w:val="1bodycopy11pt"/>
                        <w:ind w:right="0"/>
                      </w:pPr>
                      <w:r w:rsidRPr="00D3457F">
                        <w:t>You are welcome to change these references to suit your context. In all cases you should ensure that roles and responsibilities meet requirements.</w:t>
                      </w:r>
                    </w:p>
                    <w:p w14:paraId="16941018" w14:textId="77777777" w:rsidR="004750A7" w:rsidRDefault="004750A7" w:rsidP="004750A7">
                      <w:pPr>
                        <w:spacing w:after="0"/>
                        <w:rPr>
                          <w:rStyle w:val="1bodycopy10ptChar"/>
                          <w:i/>
                          <w:sz w:val="16"/>
                          <w:szCs w:val="16"/>
                        </w:rPr>
                      </w:pPr>
                      <w:r w:rsidRPr="008E0C89">
                        <w:rPr>
                          <w:rFonts w:cs="Arial"/>
                          <w:i/>
                          <w:sz w:val="16"/>
                          <w:szCs w:val="14"/>
                        </w:rPr>
                        <w:t>*</w:t>
                      </w:r>
                      <w:r w:rsidRPr="009122BB">
                        <w:rPr>
                          <w:rStyle w:val="1bodycopy10ptChar"/>
                          <w:i/>
                          <w:sz w:val="16"/>
                          <w:szCs w:val="16"/>
                        </w:rPr>
                        <w:t>Except in policies that apply only to academies, for example, or when explaining requirements for specific school type</w:t>
                      </w:r>
                      <w:r w:rsidR="00DC4C0F">
                        <w:rPr>
                          <w:rStyle w:val="1bodycopy10ptChar"/>
                          <w:i/>
                          <w:sz w:val="16"/>
                          <w:szCs w:val="16"/>
                        </w:rPr>
                        <w:t>s</w:t>
                      </w:r>
                    </w:p>
                    <w:p w14:paraId="493A1AC5" w14:textId="77777777" w:rsidR="00CC563E" w:rsidRDefault="00CC563E" w:rsidP="004750A7">
                      <w:pPr>
                        <w:spacing w:after="0"/>
                        <w:rPr>
                          <w:rStyle w:val="1bodycopy10ptChar"/>
                          <w:i/>
                          <w:sz w:val="18"/>
                          <w:szCs w:val="18"/>
                        </w:rPr>
                      </w:pPr>
                    </w:p>
                    <w:p w14:paraId="5521DE4B" w14:textId="46769BBD" w:rsidR="004750A7" w:rsidRDefault="003C79DB" w:rsidP="004750A7">
                      <w:pPr>
                        <w:spacing w:after="0"/>
                        <w:rPr>
                          <w:rStyle w:val="1bodycopy10ptChar"/>
                          <w:i/>
                          <w:sz w:val="18"/>
                          <w:szCs w:val="18"/>
                        </w:rPr>
                      </w:pPr>
                      <w:r>
                        <w:rPr>
                          <w:rFonts w:eastAsia="Times New Roman" w:cs="Arial"/>
                          <w:noProof/>
                          <w:color w:val="7C7C7C"/>
                          <w:sz w:val="16"/>
                          <w:szCs w:val="16"/>
                        </w:rPr>
                        <w:drawing>
                          <wp:inline distT="0" distB="0" distL="0" distR="0" wp14:anchorId="5D7B336D" wp14:editId="4A735AFE">
                            <wp:extent cx="2076450" cy="838200"/>
                            <wp:effectExtent l="0" t="0" r="0" b="0"/>
                            <wp:docPr id="10" name="Picture 7" descr="A black text with black lett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black text with black letters&#10;&#10;Description automatically generated"/>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838200"/>
                                    </a:xfrm>
                                    <a:prstGeom prst="rect">
                                      <a:avLst/>
                                    </a:prstGeom>
                                    <a:noFill/>
                                    <a:ln>
                                      <a:noFill/>
                                    </a:ln>
                                  </pic:spPr>
                                </pic:pic>
                              </a:graphicData>
                            </a:graphic>
                          </wp:inline>
                        </w:drawing>
                      </w:r>
                      <w:r w:rsidR="004750A7">
                        <w:rPr>
                          <w:rStyle w:val="1bodycopy10ptChar"/>
                          <w:i/>
                          <w:sz w:val="18"/>
                          <w:szCs w:val="18"/>
                        </w:rPr>
                        <w:t xml:space="preserve"> </w:t>
                      </w:r>
                    </w:p>
                    <w:p w14:paraId="0F59BE36" w14:textId="77777777" w:rsidR="00866E39" w:rsidRDefault="00866E39" w:rsidP="004750A7">
                      <w:pPr>
                        <w:spacing w:after="0"/>
                      </w:pPr>
                    </w:p>
                    <w:p w14:paraId="00E2E4BA" w14:textId="77777777" w:rsidR="004750A7" w:rsidRPr="00CD23C4" w:rsidRDefault="004750A7" w:rsidP="004750A7">
                      <w:pPr>
                        <w:spacing w:after="0"/>
                      </w:pPr>
                    </w:p>
                    <w:p w14:paraId="1B6D7583" w14:textId="77777777" w:rsidR="004750A7" w:rsidRPr="00887DB6" w:rsidRDefault="004750A7" w:rsidP="004750A7">
                      <w:pPr>
                        <w:shd w:val="clear" w:color="auto" w:fill="FFFFFF"/>
                        <w:spacing w:before="120"/>
                        <w:textAlignment w:val="baseline"/>
                        <w:rPr>
                          <w:rFonts w:eastAsia="Times New Roman" w:cs="Arial"/>
                          <w:color w:val="7C7C7C"/>
                          <w:sz w:val="16"/>
                          <w:szCs w:val="16"/>
                        </w:rPr>
                      </w:pPr>
                    </w:p>
                  </w:txbxContent>
                </v:textbox>
                <w10:anchorlock/>
              </v:shape>
            </w:pict>
          </mc:Fallback>
        </mc:AlternateContent>
      </w:r>
    </w:p>
    <w:p w14:paraId="3D20FE28" w14:textId="77777777" w:rsidR="0062626B" w:rsidRPr="0062626B" w:rsidRDefault="00DB0D80" w:rsidP="007E6128">
      <w:pPr>
        <w:pStyle w:val="3Policytitle"/>
      </w:pPr>
      <w:r>
        <w:lastRenderedPageBreak/>
        <w:t>Mobile phone policy</w:t>
      </w:r>
    </w:p>
    <w:p w14:paraId="35C32AF6" w14:textId="77777777" w:rsidR="0062626B" w:rsidRPr="004C7382" w:rsidRDefault="0062626B" w:rsidP="0062626B">
      <w:pPr>
        <w:pStyle w:val="6Abstract"/>
      </w:pPr>
      <w:r w:rsidRPr="004C7382">
        <w:rPr>
          <w:highlight w:val="yellow"/>
        </w:rPr>
        <w:t>[Insert school name]</w:t>
      </w:r>
    </w:p>
    <w:p w14:paraId="1B53DE76" w14:textId="77777777" w:rsidR="0062626B" w:rsidRPr="001118BF" w:rsidRDefault="0062626B" w:rsidP="00DC4C0F">
      <w:pPr>
        <w:pStyle w:val="1bodycopy10pt"/>
      </w:pPr>
    </w:p>
    <w:p w14:paraId="7B8A0617" w14:textId="32554777" w:rsidR="0062626B" w:rsidRDefault="003C79DB" w:rsidP="00DC4C0F">
      <w:pPr>
        <w:pStyle w:val="1bodycopy10pt"/>
        <w:rPr>
          <w:noProof/>
          <w:color w:val="00CF80"/>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r>
        <w:rPr>
          <w:noProof/>
        </w:rPr>
        <mc:AlternateContent>
          <mc:Choice Requires="wps">
            <w:drawing>
              <wp:anchor distT="0" distB="0" distL="114300" distR="114300" simplePos="0" relativeHeight="251656704" behindDoc="0" locked="0" layoutInCell="1" allowOverlap="1" wp14:anchorId="401FEEDA" wp14:editId="0E2EBEAA">
                <wp:simplePos x="0" y="0"/>
                <wp:positionH relativeFrom="column">
                  <wp:posOffset>2209165</wp:posOffset>
                </wp:positionH>
                <wp:positionV relativeFrom="paragraph">
                  <wp:posOffset>220345</wp:posOffset>
                </wp:positionV>
                <wp:extent cx="1609725" cy="1214755"/>
                <wp:effectExtent l="0" t="0" r="0" b="0"/>
                <wp:wrapNone/>
                <wp:docPr id="680294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725" cy="1214755"/>
                        </a:xfrm>
                        <a:prstGeom prst="rect">
                          <a:avLst/>
                        </a:prstGeom>
                        <a:solidFill>
                          <a:srgbClr val="FFFF00"/>
                        </a:solidFill>
                        <a:ln>
                          <a:noFill/>
                        </a:ln>
                        <a:effectLst/>
                      </wps:spPr>
                      <wps:txbx>
                        <w:txbxContent>
                          <w:p w14:paraId="64D831B1" w14:textId="77777777" w:rsidR="0062626B" w:rsidRDefault="0062626B" w:rsidP="0062626B">
                            <w:pPr>
                              <w:pStyle w:val="6Abstract"/>
                              <w:spacing w:after="0"/>
                              <w:jc w:val="center"/>
                            </w:pPr>
                          </w:p>
                          <w:p w14:paraId="54F75214" w14:textId="77777777" w:rsidR="0062626B" w:rsidRPr="001118BF" w:rsidRDefault="0062626B" w:rsidP="0062626B">
                            <w:pPr>
                              <w:pStyle w:val="6Abstract"/>
                              <w:spacing w:after="0"/>
                              <w:jc w:val="center"/>
                            </w:pPr>
                            <w:r w:rsidRPr="001118BF">
                              <w:t xml:space="preserve">Delete and </w:t>
                            </w:r>
                            <w:r>
                              <w:br/>
                            </w:r>
                            <w:r w:rsidRPr="001118BF">
                              <w:t xml:space="preserve">replace with </w:t>
                            </w:r>
                            <w:r>
                              <w:br/>
                            </w:r>
                            <w:r w:rsidRPr="001118BF">
                              <w:t>school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FEEDA" id="Text Box 2" o:spid="_x0000_s1027" type="#_x0000_t202" style="position:absolute;margin-left:173.95pt;margin-top:17.35pt;width:126.75pt;height:9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" fillcolor="yellow" stroked="f">
                <v:textbox>
                  <w:txbxContent>
                    <w:p w14:paraId="64D831B1" w14:textId="77777777" w:rsidR="0062626B" w:rsidRDefault="0062626B" w:rsidP="0062626B">
                      <w:pPr>
                        <w:pStyle w:val="6Abstract"/>
                        <w:spacing w:after="0"/>
                        <w:jc w:val="center"/>
                      </w:pPr>
                    </w:p>
                    <w:p w14:paraId="54F75214" w14:textId="77777777" w:rsidR="0062626B" w:rsidRPr="001118BF" w:rsidRDefault="0062626B" w:rsidP="0062626B">
                      <w:pPr>
                        <w:pStyle w:val="6Abstract"/>
                        <w:spacing w:after="0"/>
                        <w:jc w:val="center"/>
                      </w:pPr>
                      <w:r w:rsidRPr="001118BF">
                        <w:t xml:space="preserve">Delete and </w:t>
                      </w:r>
                      <w:r>
                        <w:br/>
                      </w:r>
                      <w:r w:rsidRPr="001118BF">
                        <w:t xml:space="preserve">replace with </w:t>
                      </w:r>
                      <w:r>
                        <w:br/>
                      </w:r>
                      <w:r w:rsidRPr="001118BF">
                        <w:t>school logo</w:t>
                      </w:r>
                    </w:p>
                  </w:txbxContent>
                </v:textbox>
              </v:shape>
            </w:pict>
          </mc:Fallback>
        </mc:AlternateContent>
      </w:r>
      <w:bookmarkEnd w:id="0"/>
      <w:bookmarkEnd w:id="1"/>
      <w:bookmarkEnd w:id="2"/>
      <w:bookmarkEnd w:id="3"/>
      <w:bookmarkEnd w:id="4"/>
      <w:bookmarkEnd w:id="5"/>
      <w:bookmarkEnd w:id="6"/>
      <w:bookmarkEnd w:id="7"/>
      <w:bookmarkEnd w:id="8"/>
      <w:bookmarkEnd w:id="9"/>
      <w:bookmarkEnd w:id="10"/>
    </w:p>
    <w:p w14:paraId="7918AD84" w14:textId="77777777" w:rsidR="0062626B" w:rsidRDefault="0062626B" w:rsidP="00DC4C0F">
      <w:pPr>
        <w:pStyle w:val="1bodycopy10pt"/>
        <w:rPr>
          <w:noProof/>
        </w:rPr>
      </w:pPr>
    </w:p>
    <w:p w14:paraId="42C5A93F" w14:textId="77777777" w:rsidR="0062626B" w:rsidRDefault="0062626B" w:rsidP="00DC4C0F">
      <w:pPr>
        <w:pStyle w:val="1bodycopy10pt"/>
        <w:rPr>
          <w:noProof/>
        </w:rPr>
      </w:pPr>
    </w:p>
    <w:p w14:paraId="33FABF50" w14:textId="77777777" w:rsidR="0062626B" w:rsidRPr="0001772B" w:rsidRDefault="0062626B" w:rsidP="00DC4C0F">
      <w:pPr>
        <w:pStyle w:val="1bodycopy10pt"/>
      </w:pPr>
    </w:p>
    <w:p w14:paraId="358A2958" w14:textId="77777777" w:rsidR="0062626B" w:rsidRDefault="0062626B" w:rsidP="00DC4C0F">
      <w:pPr>
        <w:pStyle w:val="1bodycopy10pt"/>
      </w:pPr>
    </w:p>
    <w:p w14:paraId="1060E12D" w14:textId="77777777" w:rsidR="0062626B" w:rsidRDefault="0062626B" w:rsidP="00DC4C0F">
      <w:pPr>
        <w:pStyle w:val="1bodycopy10pt"/>
      </w:pPr>
    </w:p>
    <w:p w14:paraId="6FAB2468" w14:textId="77777777" w:rsidR="0062626B" w:rsidRDefault="0062626B" w:rsidP="00DC4C0F">
      <w:pPr>
        <w:pStyle w:val="1bodycopy10pt"/>
      </w:pPr>
    </w:p>
    <w:p w14:paraId="13A0984E" w14:textId="77777777" w:rsidR="0062626B" w:rsidRDefault="0062626B" w:rsidP="00DC4C0F">
      <w:pPr>
        <w:pStyle w:val="1bodycopy10pt"/>
      </w:pPr>
    </w:p>
    <w:p w14:paraId="12FF98D1" w14:textId="77777777" w:rsidR="0062626B" w:rsidRDefault="0062626B" w:rsidP="00DC4C0F">
      <w:pPr>
        <w:pStyle w:val="1bodycopy10pt"/>
      </w:pPr>
    </w:p>
    <w:p w14:paraId="72965168" w14:textId="77777777" w:rsidR="0062626B" w:rsidRDefault="0062626B" w:rsidP="00DC4C0F">
      <w:pPr>
        <w:pStyle w:val="1bodycopy10pt"/>
      </w:pPr>
    </w:p>
    <w:p w14:paraId="0BBDE790" w14:textId="77777777" w:rsidR="0062626B" w:rsidRDefault="0062626B" w:rsidP="00DC4C0F">
      <w:pPr>
        <w:pStyle w:val="1bodycopy10pt"/>
      </w:pPr>
    </w:p>
    <w:p w14:paraId="0F693EA1" w14:textId="77777777" w:rsidR="0062626B" w:rsidRDefault="0062626B" w:rsidP="00DC4C0F">
      <w:pPr>
        <w:pStyle w:val="1bodycopy10pt"/>
      </w:pPr>
    </w:p>
    <w:p w14:paraId="53946C9F" w14:textId="77777777" w:rsidR="0062626B" w:rsidRDefault="0062626B" w:rsidP="00DC4C0F">
      <w:pPr>
        <w:pStyle w:val="1bodycopy10pt"/>
      </w:pPr>
    </w:p>
    <w:p w14:paraId="0017EA34" w14:textId="77777777" w:rsidR="0062626B" w:rsidRDefault="0062626B" w:rsidP="00DC4C0F">
      <w:pPr>
        <w:pStyle w:val="1bodycopy10pt"/>
      </w:pPr>
    </w:p>
    <w:p w14:paraId="30808995" w14:textId="77777777" w:rsidR="0062626B" w:rsidRDefault="0062626B" w:rsidP="00DC4C0F">
      <w:pPr>
        <w:pStyle w:val="1bodycopy10pt"/>
      </w:pPr>
    </w:p>
    <w:p w14:paraId="4E2AF7EA" w14:textId="77777777" w:rsidR="0062626B" w:rsidRDefault="0062626B" w:rsidP="00DC4C0F">
      <w:pPr>
        <w:pStyle w:val="1bodycopy10pt"/>
      </w:pPr>
    </w:p>
    <w:p w14:paraId="6175AADE" w14:textId="77777777" w:rsidR="00DC4C0F" w:rsidRDefault="00DC4C0F" w:rsidP="00DC4C0F">
      <w:pPr>
        <w:pStyle w:val="1bodycopy10pt"/>
      </w:pPr>
    </w:p>
    <w:p w14:paraId="7A28DED6" w14:textId="77777777" w:rsidR="00DC4C0F" w:rsidRDefault="00DC4C0F" w:rsidP="00DC4C0F">
      <w:pPr>
        <w:pStyle w:val="1bodycopy10pt"/>
      </w:pPr>
    </w:p>
    <w:p w14:paraId="0CF9AFEE" w14:textId="77777777" w:rsidR="00DC4C0F" w:rsidRDefault="00DC4C0F" w:rsidP="00DC4C0F">
      <w:pPr>
        <w:pStyle w:val="1bodycopy10pt"/>
      </w:pPr>
    </w:p>
    <w:p w14:paraId="61DEFE6C" w14:textId="77777777" w:rsidR="00DC4C0F" w:rsidRDefault="00DC4C0F" w:rsidP="00DC4C0F">
      <w:pPr>
        <w:pStyle w:val="1bodycopy10pt"/>
      </w:pPr>
    </w:p>
    <w:p w14:paraId="42D36195" w14:textId="77777777" w:rsidR="00DC4C0F" w:rsidRDefault="00DC4C0F" w:rsidP="00DC4C0F">
      <w:pPr>
        <w:pStyle w:val="1bodycopy10pt"/>
      </w:pPr>
    </w:p>
    <w:p w14:paraId="42535DA2" w14:textId="77777777" w:rsidR="00DC4C0F" w:rsidRDefault="00DC4C0F" w:rsidP="00DC4C0F">
      <w:pPr>
        <w:pStyle w:val="1bodycopy10pt"/>
      </w:pPr>
    </w:p>
    <w:p w14:paraId="133BD4CA" w14:textId="77777777" w:rsidR="00DC4C0F" w:rsidRDefault="00DC4C0F" w:rsidP="00DC4C0F">
      <w:pPr>
        <w:pStyle w:val="1bodycopy10pt"/>
      </w:pPr>
    </w:p>
    <w:p w14:paraId="795F010D" w14:textId="77777777" w:rsidR="00DC4C0F" w:rsidRDefault="00DC4C0F" w:rsidP="00DC4C0F">
      <w:pPr>
        <w:pStyle w:val="1bodycopy10pt"/>
      </w:pPr>
    </w:p>
    <w:p w14:paraId="4CB84E5A"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127CDFD9" w14:textId="77777777" w:rsidTr="00CC563E">
        <w:tc>
          <w:tcPr>
            <w:tcW w:w="2586" w:type="dxa"/>
            <w:tcBorders>
              <w:top w:val="nil"/>
              <w:bottom w:val="single" w:sz="18" w:space="0" w:color="FFFFFF"/>
            </w:tcBorders>
            <w:shd w:val="clear" w:color="auto" w:fill="D8DFDE"/>
          </w:tcPr>
          <w:p w14:paraId="55A2ABA2"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5C9F56FE" w14:textId="77777777" w:rsidR="0062626B" w:rsidRPr="0062626B" w:rsidRDefault="0062626B" w:rsidP="0062626B">
            <w:pPr>
              <w:pStyle w:val="1bodycopy11pt"/>
              <w:rPr>
                <w:highlight w:val="yellow"/>
              </w:rPr>
            </w:pPr>
            <w:r w:rsidRPr="0062626B">
              <w:rPr>
                <w:highlight w:val="yellow"/>
              </w:rPr>
              <w:t>[Name]</w:t>
            </w:r>
          </w:p>
        </w:tc>
        <w:tc>
          <w:tcPr>
            <w:tcW w:w="3866" w:type="dxa"/>
            <w:tcBorders>
              <w:top w:val="nil"/>
              <w:bottom w:val="single" w:sz="18" w:space="0" w:color="FFFFFF"/>
            </w:tcBorders>
            <w:shd w:val="clear" w:color="auto" w:fill="D8DFDE"/>
          </w:tcPr>
          <w:p w14:paraId="67D932C0" w14:textId="77777777" w:rsidR="0062626B" w:rsidRPr="00DA50A5" w:rsidRDefault="0062626B" w:rsidP="0062626B">
            <w:pPr>
              <w:pStyle w:val="1bodycopy11pt"/>
            </w:pPr>
            <w:r w:rsidRPr="00DA50A5">
              <w:rPr>
                <w:b/>
              </w:rPr>
              <w:t>Date:</w:t>
            </w:r>
            <w:r w:rsidRPr="00DA50A5">
              <w:t xml:space="preserve">  </w:t>
            </w:r>
            <w:r w:rsidRPr="0062626B">
              <w:rPr>
                <w:highlight w:val="yellow"/>
              </w:rPr>
              <w:t>[Date]</w:t>
            </w:r>
          </w:p>
        </w:tc>
      </w:tr>
      <w:tr w:rsidR="0062626B" w:rsidRPr="00DA50A5" w14:paraId="3F192FC5" w14:textId="77777777" w:rsidTr="00CC563E">
        <w:tc>
          <w:tcPr>
            <w:tcW w:w="2586" w:type="dxa"/>
            <w:tcBorders>
              <w:top w:val="single" w:sz="18" w:space="0" w:color="FFFFFF"/>
              <w:bottom w:val="single" w:sz="18" w:space="0" w:color="FFFFFF"/>
            </w:tcBorders>
            <w:shd w:val="clear" w:color="auto" w:fill="D8DFDE"/>
          </w:tcPr>
          <w:p w14:paraId="5BA4311E"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44FD28F6" w14:textId="77777777" w:rsidR="0062626B" w:rsidRPr="0062626B" w:rsidRDefault="0062626B" w:rsidP="0062626B">
            <w:pPr>
              <w:pStyle w:val="1bodycopy11pt"/>
              <w:rPr>
                <w:highlight w:val="yellow"/>
              </w:rPr>
            </w:pPr>
            <w:r w:rsidRPr="0062626B">
              <w:rPr>
                <w:highlight w:val="yellow"/>
              </w:rPr>
              <w:t>[Date]</w:t>
            </w:r>
          </w:p>
        </w:tc>
      </w:tr>
      <w:tr w:rsidR="0062626B" w:rsidRPr="00DA50A5" w14:paraId="385355DE" w14:textId="77777777" w:rsidTr="00CC563E">
        <w:tc>
          <w:tcPr>
            <w:tcW w:w="2586" w:type="dxa"/>
            <w:tcBorders>
              <w:top w:val="single" w:sz="18" w:space="0" w:color="FFFFFF"/>
              <w:bottom w:val="nil"/>
            </w:tcBorders>
            <w:shd w:val="clear" w:color="auto" w:fill="D8DFDE"/>
          </w:tcPr>
          <w:p w14:paraId="444A8091"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79331902" w14:textId="77777777" w:rsidR="0062626B" w:rsidRPr="0062626B" w:rsidRDefault="0062626B" w:rsidP="0062626B">
            <w:pPr>
              <w:pStyle w:val="1bodycopy11pt"/>
              <w:rPr>
                <w:highlight w:val="yellow"/>
              </w:rPr>
            </w:pPr>
            <w:r w:rsidRPr="0062626B">
              <w:rPr>
                <w:highlight w:val="yellow"/>
              </w:rPr>
              <w:t>[Date]</w:t>
            </w:r>
          </w:p>
        </w:tc>
      </w:tr>
    </w:tbl>
    <w:p w14:paraId="7011EE1A" w14:textId="77777777" w:rsidR="0002254B" w:rsidRDefault="0002254B" w:rsidP="00DC4C0F">
      <w:pPr>
        <w:pStyle w:val="1bodycopy10pt"/>
      </w:pPr>
    </w:p>
    <w:p w14:paraId="7AE84E15" w14:textId="77777777" w:rsidR="00375061" w:rsidRDefault="00375061" w:rsidP="00F06022">
      <w:pPr>
        <w:pStyle w:val="Heading1"/>
      </w:pPr>
      <w:r>
        <w:br w:type="page"/>
      </w:r>
    </w:p>
    <w:p w14:paraId="3D087889" w14:textId="77777777"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t>Contents</w:t>
      </w:r>
    </w:p>
    <w:p w14:paraId="0904F1D2" w14:textId="77777777" w:rsidR="006C35CD" w:rsidRPr="00883A72" w:rsidRDefault="00E763E4">
      <w:pPr>
        <w:pStyle w:val="TOC1"/>
        <w:tabs>
          <w:tab w:val="right" w:leader="dot" w:pos="9736"/>
        </w:tabs>
        <w:rPr>
          <w:rFonts w:ascii="Calibri" w:eastAsia="Times New Roman" w:hAnsi="Calibri"/>
          <w:noProof/>
          <w:kern w:val="2"/>
          <w:sz w:val="24"/>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61750399" w:history="1">
        <w:r w:rsidR="006C35CD" w:rsidRPr="005819B8">
          <w:rPr>
            <w:rStyle w:val="Hyperlink"/>
            <w:rFonts w:eastAsia="Arial"/>
            <w:noProof/>
            <w:lang w:eastAsia="en-GB"/>
          </w:rPr>
          <w:t>1. Introduction and aims</w:t>
        </w:r>
        <w:r w:rsidR="006C35CD">
          <w:rPr>
            <w:noProof/>
            <w:webHidden/>
          </w:rPr>
          <w:tab/>
        </w:r>
        <w:r w:rsidR="006C35CD">
          <w:rPr>
            <w:noProof/>
            <w:webHidden/>
          </w:rPr>
          <w:fldChar w:fldCharType="begin"/>
        </w:r>
        <w:r w:rsidR="006C35CD">
          <w:rPr>
            <w:noProof/>
            <w:webHidden/>
          </w:rPr>
          <w:instrText xml:space="preserve"> PAGEREF _Toc161750399 \h </w:instrText>
        </w:r>
        <w:r w:rsidR="006C35CD">
          <w:rPr>
            <w:noProof/>
            <w:webHidden/>
          </w:rPr>
        </w:r>
        <w:r w:rsidR="006C35CD">
          <w:rPr>
            <w:noProof/>
            <w:webHidden/>
          </w:rPr>
          <w:fldChar w:fldCharType="separate"/>
        </w:r>
        <w:r w:rsidR="006C35CD">
          <w:rPr>
            <w:noProof/>
            <w:webHidden/>
          </w:rPr>
          <w:t>3</w:t>
        </w:r>
        <w:r w:rsidR="006C35CD">
          <w:rPr>
            <w:noProof/>
            <w:webHidden/>
          </w:rPr>
          <w:fldChar w:fldCharType="end"/>
        </w:r>
      </w:hyperlink>
    </w:p>
    <w:p w14:paraId="1DBDB4CC" w14:textId="77777777" w:rsidR="006C35CD" w:rsidRPr="00883A72" w:rsidRDefault="003C79DB">
      <w:pPr>
        <w:pStyle w:val="TOC1"/>
        <w:tabs>
          <w:tab w:val="right" w:leader="dot" w:pos="9736"/>
        </w:tabs>
        <w:rPr>
          <w:rFonts w:ascii="Calibri" w:eastAsia="Times New Roman" w:hAnsi="Calibri"/>
          <w:noProof/>
          <w:kern w:val="2"/>
          <w:sz w:val="24"/>
          <w:lang w:val="en-GB" w:eastAsia="en-GB"/>
        </w:rPr>
      </w:pPr>
      <w:hyperlink w:anchor="_Toc161750400" w:history="1">
        <w:r w:rsidR="006C35CD" w:rsidRPr="005819B8">
          <w:rPr>
            <w:rStyle w:val="Hyperlink"/>
            <w:rFonts w:eastAsia="Arial"/>
            <w:noProof/>
            <w:lang w:eastAsia="en-GB"/>
          </w:rPr>
          <w:t>2. Relevant guidance</w:t>
        </w:r>
        <w:r w:rsidR="006C35CD">
          <w:rPr>
            <w:noProof/>
            <w:webHidden/>
          </w:rPr>
          <w:tab/>
        </w:r>
        <w:r w:rsidR="006C35CD">
          <w:rPr>
            <w:noProof/>
            <w:webHidden/>
          </w:rPr>
          <w:fldChar w:fldCharType="begin"/>
        </w:r>
        <w:r w:rsidR="006C35CD">
          <w:rPr>
            <w:noProof/>
            <w:webHidden/>
          </w:rPr>
          <w:instrText xml:space="preserve"> PAGEREF _Toc161750400 \h </w:instrText>
        </w:r>
        <w:r w:rsidR="006C35CD">
          <w:rPr>
            <w:noProof/>
            <w:webHidden/>
          </w:rPr>
        </w:r>
        <w:r w:rsidR="006C35CD">
          <w:rPr>
            <w:noProof/>
            <w:webHidden/>
          </w:rPr>
          <w:fldChar w:fldCharType="separate"/>
        </w:r>
        <w:r w:rsidR="006C35CD">
          <w:rPr>
            <w:noProof/>
            <w:webHidden/>
          </w:rPr>
          <w:t>3</w:t>
        </w:r>
        <w:r w:rsidR="006C35CD">
          <w:rPr>
            <w:noProof/>
            <w:webHidden/>
          </w:rPr>
          <w:fldChar w:fldCharType="end"/>
        </w:r>
      </w:hyperlink>
    </w:p>
    <w:p w14:paraId="11CDAFBB" w14:textId="77777777" w:rsidR="006C35CD" w:rsidRPr="00883A72" w:rsidRDefault="003C79DB">
      <w:pPr>
        <w:pStyle w:val="TOC1"/>
        <w:tabs>
          <w:tab w:val="right" w:leader="dot" w:pos="9736"/>
        </w:tabs>
        <w:rPr>
          <w:rFonts w:ascii="Calibri" w:eastAsia="Times New Roman" w:hAnsi="Calibri"/>
          <w:noProof/>
          <w:kern w:val="2"/>
          <w:sz w:val="24"/>
          <w:lang w:val="en-GB" w:eastAsia="en-GB"/>
        </w:rPr>
      </w:pPr>
      <w:hyperlink w:anchor="_Toc161750401" w:history="1">
        <w:r w:rsidR="006C35CD" w:rsidRPr="005819B8">
          <w:rPr>
            <w:rStyle w:val="Hyperlink"/>
            <w:rFonts w:eastAsia="Arial"/>
            <w:noProof/>
            <w:lang w:eastAsia="en-GB"/>
          </w:rPr>
          <w:t>3. Roles and responsibilities</w:t>
        </w:r>
        <w:r w:rsidR="006C35CD">
          <w:rPr>
            <w:noProof/>
            <w:webHidden/>
          </w:rPr>
          <w:tab/>
        </w:r>
        <w:r w:rsidR="006C35CD">
          <w:rPr>
            <w:noProof/>
            <w:webHidden/>
          </w:rPr>
          <w:fldChar w:fldCharType="begin"/>
        </w:r>
        <w:r w:rsidR="006C35CD">
          <w:rPr>
            <w:noProof/>
            <w:webHidden/>
          </w:rPr>
          <w:instrText xml:space="preserve"> PAGEREF _Toc161750401 \h </w:instrText>
        </w:r>
        <w:r w:rsidR="006C35CD">
          <w:rPr>
            <w:noProof/>
            <w:webHidden/>
          </w:rPr>
        </w:r>
        <w:r w:rsidR="006C35CD">
          <w:rPr>
            <w:noProof/>
            <w:webHidden/>
          </w:rPr>
          <w:fldChar w:fldCharType="separate"/>
        </w:r>
        <w:r w:rsidR="006C35CD">
          <w:rPr>
            <w:noProof/>
            <w:webHidden/>
          </w:rPr>
          <w:t>3</w:t>
        </w:r>
        <w:r w:rsidR="006C35CD">
          <w:rPr>
            <w:noProof/>
            <w:webHidden/>
          </w:rPr>
          <w:fldChar w:fldCharType="end"/>
        </w:r>
      </w:hyperlink>
    </w:p>
    <w:p w14:paraId="1ADB6690" w14:textId="77777777" w:rsidR="006C35CD" w:rsidRPr="00883A72" w:rsidRDefault="003C79DB">
      <w:pPr>
        <w:pStyle w:val="TOC1"/>
        <w:tabs>
          <w:tab w:val="right" w:leader="dot" w:pos="9736"/>
        </w:tabs>
        <w:rPr>
          <w:rFonts w:ascii="Calibri" w:eastAsia="Times New Roman" w:hAnsi="Calibri"/>
          <w:noProof/>
          <w:kern w:val="2"/>
          <w:sz w:val="24"/>
          <w:lang w:val="en-GB" w:eastAsia="en-GB"/>
        </w:rPr>
      </w:pPr>
      <w:hyperlink w:anchor="_Toc161750402" w:history="1">
        <w:r w:rsidR="006C35CD" w:rsidRPr="005819B8">
          <w:rPr>
            <w:rStyle w:val="Hyperlink"/>
            <w:rFonts w:eastAsia="Arial"/>
            <w:noProof/>
            <w:lang w:eastAsia="en-GB"/>
          </w:rPr>
          <w:t>4. Use of mobile phones by staff</w:t>
        </w:r>
        <w:r w:rsidR="006C35CD">
          <w:rPr>
            <w:noProof/>
            <w:webHidden/>
          </w:rPr>
          <w:tab/>
        </w:r>
        <w:r w:rsidR="006C35CD">
          <w:rPr>
            <w:noProof/>
            <w:webHidden/>
          </w:rPr>
          <w:fldChar w:fldCharType="begin"/>
        </w:r>
        <w:r w:rsidR="006C35CD">
          <w:rPr>
            <w:noProof/>
            <w:webHidden/>
          </w:rPr>
          <w:instrText xml:space="preserve"> PAGEREF _Toc161750402 \h </w:instrText>
        </w:r>
        <w:r w:rsidR="006C35CD">
          <w:rPr>
            <w:noProof/>
            <w:webHidden/>
          </w:rPr>
        </w:r>
        <w:r w:rsidR="006C35CD">
          <w:rPr>
            <w:noProof/>
            <w:webHidden/>
          </w:rPr>
          <w:fldChar w:fldCharType="separate"/>
        </w:r>
        <w:r w:rsidR="006C35CD">
          <w:rPr>
            <w:noProof/>
            <w:webHidden/>
          </w:rPr>
          <w:t>4</w:t>
        </w:r>
        <w:r w:rsidR="006C35CD">
          <w:rPr>
            <w:noProof/>
            <w:webHidden/>
          </w:rPr>
          <w:fldChar w:fldCharType="end"/>
        </w:r>
      </w:hyperlink>
    </w:p>
    <w:p w14:paraId="6DFA5CAE" w14:textId="77777777" w:rsidR="006C35CD" w:rsidRPr="00883A72" w:rsidRDefault="003C79DB">
      <w:pPr>
        <w:pStyle w:val="TOC1"/>
        <w:tabs>
          <w:tab w:val="right" w:leader="dot" w:pos="9736"/>
        </w:tabs>
        <w:rPr>
          <w:rFonts w:ascii="Calibri" w:eastAsia="Times New Roman" w:hAnsi="Calibri"/>
          <w:noProof/>
          <w:kern w:val="2"/>
          <w:sz w:val="24"/>
          <w:lang w:val="en-GB" w:eastAsia="en-GB"/>
        </w:rPr>
      </w:pPr>
      <w:hyperlink w:anchor="_Toc161750403" w:history="1">
        <w:r w:rsidR="006C35CD" w:rsidRPr="005819B8">
          <w:rPr>
            <w:rStyle w:val="Hyperlink"/>
            <w:rFonts w:eastAsia="Arial"/>
            <w:noProof/>
            <w:lang w:eastAsia="en-GB"/>
          </w:rPr>
          <w:t>5. Use of mobile phones by pupils</w:t>
        </w:r>
        <w:r w:rsidR="006C35CD">
          <w:rPr>
            <w:noProof/>
            <w:webHidden/>
          </w:rPr>
          <w:tab/>
        </w:r>
        <w:r w:rsidR="006C35CD">
          <w:rPr>
            <w:noProof/>
            <w:webHidden/>
          </w:rPr>
          <w:fldChar w:fldCharType="begin"/>
        </w:r>
        <w:r w:rsidR="006C35CD">
          <w:rPr>
            <w:noProof/>
            <w:webHidden/>
          </w:rPr>
          <w:instrText xml:space="preserve"> PAGEREF _Toc161750403 \h </w:instrText>
        </w:r>
        <w:r w:rsidR="006C35CD">
          <w:rPr>
            <w:noProof/>
            <w:webHidden/>
          </w:rPr>
        </w:r>
        <w:r w:rsidR="006C35CD">
          <w:rPr>
            <w:noProof/>
            <w:webHidden/>
          </w:rPr>
          <w:fldChar w:fldCharType="separate"/>
        </w:r>
        <w:r w:rsidR="006C35CD">
          <w:rPr>
            <w:noProof/>
            <w:webHidden/>
          </w:rPr>
          <w:t>5</w:t>
        </w:r>
        <w:r w:rsidR="006C35CD">
          <w:rPr>
            <w:noProof/>
            <w:webHidden/>
          </w:rPr>
          <w:fldChar w:fldCharType="end"/>
        </w:r>
      </w:hyperlink>
    </w:p>
    <w:p w14:paraId="38C26C28" w14:textId="77777777" w:rsidR="006C35CD" w:rsidRPr="00883A72" w:rsidRDefault="003C79DB">
      <w:pPr>
        <w:pStyle w:val="TOC1"/>
        <w:tabs>
          <w:tab w:val="right" w:leader="dot" w:pos="9736"/>
        </w:tabs>
        <w:rPr>
          <w:rFonts w:ascii="Calibri" w:eastAsia="Times New Roman" w:hAnsi="Calibri"/>
          <w:noProof/>
          <w:kern w:val="2"/>
          <w:sz w:val="24"/>
          <w:lang w:val="en-GB" w:eastAsia="en-GB"/>
        </w:rPr>
      </w:pPr>
      <w:hyperlink w:anchor="_Toc161750404" w:history="1">
        <w:r w:rsidR="006C35CD" w:rsidRPr="005819B8">
          <w:rPr>
            <w:rStyle w:val="Hyperlink"/>
            <w:rFonts w:eastAsia="Arial"/>
            <w:noProof/>
            <w:lang w:eastAsia="en-GB"/>
          </w:rPr>
          <w:t>6. Use of mobile phones by parents/carers, volunteers and visitors</w:t>
        </w:r>
        <w:r w:rsidR="006C35CD">
          <w:rPr>
            <w:noProof/>
            <w:webHidden/>
          </w:rPr>
          <w:tab/>
        </w:r>
        <w:r w:rsidR="006C35CD">
          <w:rPr>
            <w:noProof/>
            <w:webHidden/>
          </w:rPr>
          <w:fldChar w:fldCharType="begin"/>
        </w:r>
        <w:r w:rsidR="006C35CD">
          <w:rPr>
            <w:noProof/>
            <w:webHidden/>
          </w:rPr>
          <w:instrText xml:space="preserve"> PAGEREF _Toc161750404 \h </w:instrText>
        </w:r>
        <w:r w:rsidR="006C35CD">
          <w:rPr>
            <w:noProof/>
            <w:webHidden/>
          </w:rPr>
        </w:r>
        <w:r w:rsidR="006C35CD">
          <w:rPr>
            <w:noProof/>
            <w:webHidden/>
          </w:rPr>
          <w:fldChar w:fldCharType="separate"/>
        </w:r>
        <w:r w:rsidR="006C35CD">
          <w:rPr>
            <w:noProof/>
            <w:webHidden/>
          </w:rPr>
          <w:t>8</w:t>
        </w:r>
        <w:r w:rsidR="006C35CD">
          <w:rPr>
            <w:noProof/>
            <w:webHidden/>
          </w:rPr>
          <w:fldChar w:fldCharType="end"/>
        </w:r>
      </w:hyperlink>
    </w:p>
    <w:p w14:paraId="15BC1892" w14:textId="77777777" w:rsidR="006C35CD" w:rsidRPr="00883A72" w:rsidRDefault="003C79DB">
      <w:pPr>
        <w:pStyle w:val="TOC1"/>
        <w:tabs>
          <w:tab w:val="right" w:leader="dot" w:pos="9736"/>
        </w:tabs>
        <w:rPr>
          <w:rFonts w:ascii="Calibri" w:eastAsia="Times New Roman" w:hAnsi="Calibri"/>
          <w:noProof/>
          <w:kern w:val="2"/>
          <w:sz w:val="24"/>
          <w:lang w:val="en-GB" w:eastAsia="en-GB"/>
        </w:rPr>
      </w:pPr>
      <w:hyperlink w:anchor="_Toc161750405" w:history="1">
        <w:r w:rsidR="006C35CD" w:rsidRPr="005819B8">
          <w:rPr>
            <w:rStyle w:val="Hyperlink"/>
            <w:rFonts w:eastAsia="Arial"/>
            <w:noProof/>
            <w:lang w:eastAsia="en-GB"/>
          </w:rPr>
          <w:t>7. Loss, theft or damage</w:t>
        </w:r>
        <w:r w:rsidR="006C35CD">
          <w:rPr>
            <w:noProof/>
            <w:webHidden/>
          </w:rPr>
          <w:tab/>
        </w:r>
        <w:r w:rsidR="006C35CD">
          <w:rPr>
            <w:noProof/>
            <w:webHidden/>
          </w:rPr>
          <w:fldChar w:fldCharType="begin"/>
        </w:r>
        <w:r w:rsidR="006C35CD">
          <w:rPr>
            <w:noProof/>
            <w:webHidden/>
          </w:rPr>
          <w:instrText xml:space="preserve"> PAGEREF _Toc161750405 \h </w:instrText>
        </w:r>
        <w:r w:rsidR="006C35CD">
          <w:rPr>
            <w:noProof/>
            <w:webHidden/>
          </w:rPr>
        </w:r>
        <w:r w:rsidR="006C35CD">
          <w:rPr>
            <w:noProof/>
            <w:webHidden/>
          </w:rPr>
          <w:fldChar w:fldCharType="separate"/>
        </w:r>
        <w:r w:rsidR="006C35CD">
          <w:rPr>
            <w:noProof/>
            <w:webHidden/>
          </w:rPr>
          <w:t>8</w:t>
        </w:r>
        <w:r w:rsidR="006C35CD">
          <w:rPr>
            <w:noProof/>
            <w:webHidden/>
          </w:rPr>
          <w:fldChar w:fldCharType="end"/>
        </w:r>
      </w:hyperlink>
    </w:p>
    <w:p w14:paraId="6C074AF0" w14:textId="77777777" w:rsidR="006C35CD" w:rsidRPr="00883A72" w:rsidRDefault="003C79DB">
      <w:pPr>
        <w:pStyle w:val="TOC1"/>
        <w:tabs>
          <w:tab w:val="right" w:leader="dot" w:pos="9736"/>
        </w:tabs>
        <w:rPr>
          <w:rFonts w:ascii="Calibri" w:eastAsia="Times New Roman" w:hAnsi="Calibri"/>
          <w:noProof/>
          <w:kern w:val="2"/>
          <w:sz w:val="24"/>
          <w:lang w:val="en-GB" w:eastAsia="en-GB"/>
        </w:rPr>
      </w:pPr>
      <w:hyperlink w:anchor="_Toc161750406" w:history="1">
        <w:r w:rsidR="006C35CD" w:rsidRPr="005819B8">
          <w:rPr>
            <w:rStyle w:val="Hyperlink"/>
            <w:rFonts w:eastAsia="Arial"/>
            <w:noProof/>
            <w:lang w:eastAsia="en-GB"/>
          </w:rPr>
          <w:t>8. Monitoring and review</w:t>
        </w:r>
        <w:r w:rsidR="006C35CD">
          <w:rPr>
            <w:noProof/>
            <w:webHidden/>
          </w:rPr>
          <w:tab/>
        </w:r>
        <w:r w:rsidR="006C35CD">
          <w:rPr>
            <w:noProof/>
            <w:webHidden/>
          </w:rPr>
          <w:fldChar w:fldCharType="begin"/>
        </w:r>
        <w:r w:rsidR="006C35CD">
          <w:rPr>
            <w:noProof/>
            <w:webHidden/>
          </w:rPr>
          <w:instrText xml:space="preserve"> PAGEREF _Toc161750406 \h </w:instrText>
        </w:r>
        <w:r w:rsidR="006C35CD">
          <w:rPr>
            <w:noProof/>
            <w:webHidden/>
          </w:rPr>
        </w:r>
        <w:r w:rsidR="006C35CD">
          <w:rPr>
            <w:noProof/>
            <w:webHidden/>
          </w:rPr>
          <w:fldChar w:fldCharType="separate"/>
        </w:r>
        <w:r w:rsidR="006C35CD">
          <w:rPr>
            <w:noProof/>
            <w:webHidden/>
          </w:rPr>
          <w:t>9</w:t>
        </w:r>
        <w:r w:rsidR="006C35CD">
          <w:rPr>
            <w:noProof/>
            <w:webHidden/>
          </w:rPr>
          <w:fldChar w:fldCharType="end"/>
        </w:r>
      </w:hyperlink>
    </w:p>
    <w:p w14:paraId="6ED2D857" w14:textId="77777777" w:rsidR="006C35CD" w:rsidRPr="00883A72" w:rsidRDefault="003C79DB">
      <w:pPr>
        <w:pStyle w:val="TOC3"/>
        <w:tabs>
          <w:tab w:val="right" w:leader="dot" w:pos="9736"/>
        </w:tabs>
        <w:rPr>
          <w:rFonts w:ascii="Calibri" w:eastAsia="Times New Roman" w:hAnsi="Calibri"/>
          <w:noProof/>
          <w:kern w:val="2"/>
          <w:sz w:val="24"/>
          <w:lang w:val="en-GB" w:eastAsia="en-GB"/>
        </w:rPr>
      </w:pPr>
      <w:hyperlink w:anchor="_Toc161750407" w:history="1">
        <w:r w:rsidR="006C35CD" w:rsidRPr="005819B8">
          <w:rPr>
            <w:rStyle w:val="Hyperlink"/>
            <w:rFonts w:eastAsia="Arial"/>
            <w:noProof/>
            <w:lang w:val="en-GB" w:eastAsia="en-GB"/>
          </w:rPr>
          <w:t xml:space="preserve">9. Appendix 1: </w:t>
        </w:r>
        <w:r w:rsidR="006C35CD" w:rsidRPr="005819B8">
          <w:rPr>
            <w:rStyle w:val="Hyperlink"/>
            <w:rFonts w:eastAsia="Arial"/>
            <w:noProof/>
            <w:shd w:val="clear" w:color="auto" w:fill="FFFF00"/>
            <w:lang w:val="en-GB" w:eastAsia="en-GB"/>
          </w:rPr>
          <w:t>[Code of conduct/acceptable use agreement]</w:t>
        </w:r>
        <w:r w:rsidR="006C35CD" w:rsidRPr="005819B8">
          <w:rPr>
            <w:rStyle w:val="Hyperlink"/>
            <w:rFonts w:eastAsia="Arial"/>
            <w:noProof/>
            <w:lang w:val="en-GB" w:eastAsia="en-GB"/>
          </w:rPr>
          <w:t xml:space="preserve"> for pupils allowed to bring their phones to school due to exceptional circumstances</w:t>
        </w:r>
        <w:r w:rsidR="006C35CD">
          <w:rPr>
            <w:noProof/>
            <w:webHidden/>
          </w:rPr>
          <w:tab/>
        </w:r>
        <w:r w:rsidR="006C35CD">
          <w:rPr>
            <w:noProof/>
            <w:webHidden/>
          </w:rPr>
          <w:fldChar w:fldCharType="begin"/>
        </w:r>
        <w:r w:rsidR="006C35CD">
          <w:rPr>
            <w:noProof/>
            <w:webHidden/>
          </w:rPr>
          <w:instrText xml:space="preserve"> PAGEREF _Toc161750407 \h </w:instrText>
        </w:r>
        <w:r w:rsidR="006C35CD">
          <w:rPr>
            <w:noProof/>
            <w:webHidden/>
          </w:rPr>
        </w:r>
        <w:r w:rsidR="006C35CD">
          <w:rPr>
            <w:noProof/>
            <w:webHidden/>
          </w:rPr>
          <w:fldChar w:fldCharType="separate"/>
        </w:r>
        <w:r w:rsidR="006C35CD">
          <w:rPr>
            <w:noProof/>
            <w:webHidden/>
          </w:rPr>
          <w:t>10</w:t>
        </w:r>
        <w:r w:rsidR="006C35CD">
          <w:rPr>
            <w:noProof/>
            <w:webHidden/>
          </w:rPr>
          <w:fldChar w:fldCharType="end"/>
        </w:r>
      </w:hyperlink>
    </w:p>
    <w:p w14:paraId="29C264E3" w14:textId="77777777" w:rsidR="006C35CD" w:rsidRPr="00883A72" w:rsidRDefault="003C79DB">
      <w:pPr>
        <w:pStyle w:val="TOC3"/>
        <w:tabs>
          <w:tab w:val="right" w:leader="dot" w:pos="9736"/>
        </w:tabs>
        <w:rPr>
          <w:rFonts w:ascii="Calibri" w:eastAsia="Times New Roman" w:hAnsi="Calibri"/>
          <w:noProof/>
          <w:kern w:val="2"/>
          <w:sz w:val="24"/>
          <w:lang w:val="en-GB" w:eastAsia="en-GB"/>
        </w:rPr>
      </w:pPr>
      <w:hyperlink w:anchor="_Toc161750408" w:history="1">
        <w:r w:rsidR="006C35CD" w:rsidRPr="005819B8">
          <w:rPr>
            <w:rStyle w:val="Hyperlink"/>
            <w:rFonts w:eastAsia="Arial"/>
            <w:noProof/>
            <w:lang w:val="en-GB" w:eastAsia="en-GB"/>
          </w:rPr>
          <w:t>10. Appendix 2: Permission form allowing a pupil to bring their phone to school</w:t>
        </w:r>
        <w:r w:rsidR="006C35CD">
          <w:rPr>
            <w:noProof/>
            <w:webHidden/>
          </w:rPr>
          <w:tab/>
        </w:r>
        <w:r w:rsidR="006C35CD">
          <w:rPr>
            <w:noProof/>
            <w:webHidden/>
          </w:rPr>
          <w:fldChar w:fldCharType="begin"/>
        </w:r>
        <w:r w:rsidR="006C35CD">
          <w:rPr>
            <w:noProof/>
            <w:webHidden/>
          </w:rPr>
          <w:instrText xml:space="preserve"> PAGEREF _Toc161750408 \h </w:instrText>
        </w:r>
        <w:r w:rsidR="006C35CD">
          <w:rPr>
            <w:noProof/>
            <w:webHidden/>
          </w:rPr>
        </w:r>
        <w:r w:rsidR="006C35CD">
          <w:rPr>
            <w:noProof/>
            <w:webHidden/>
          </w:rPr>
          <w:fldChar w:fldCharType="separate"/>
        </w:r>
        <w:r w:rsidR="006C35CD">
          <w:rPr>
            <w:noProof/>
            <w:webHidden/>
          </w:rPr>
          <w:t>11</w:t>
        </w:r>
        <w:r w:rsidR="006C35CD">
          <w:rPr>
            <w:noProof/>
            <w:webHidden/>
          </w:rPr>
          <w:fldChar w:fldCharType="end"/>
        </w:r>
      </w:hyperlink>
    </w:p>
    <w:p w14:paraId="21A525DE" w14:textId="77777777" w:rsidR="006C35CD" w:rsidRPr="00883A72" w:rsidRDefault="003C79DB">
      <w:pPr>
        <w:pStyle w:val="TOC3"/>
        <w:tabs>
          <w:tab w:val="right" w:leader="dot" w:pos="9736"/>
        </w:tabs>
        <w:rPr>
          <w:rFonts w:ascii="Calibri" w:eastAsia="Times New Roman" w:hAnsi="Calibri"/>
          <w:noProof/>
          <w:kern w:val="2"/>
          <w:sz w:val="24"/>
          <w:lang w:val="en-GB" w:eastAsia="en-GB"/>
        </w:rPr>
      </w:pPr>
      <w:hyperlink w:anchor="_Toc161750409" w:history="1">
        <w:r w:rsidR="006C35CD" w:rsidRPr="005819B8">
          <w:rPr>
            <w:rStyle w:val="Hyperlink"/>
            <w:rFonts w:eastAsia="Arial"/>
            <w:noProof/>
            <w:lang w:val="en-GB" w:eastAsia="en-GB"/>
          </w:rPr>
          <w:t>11. Appendix 3: Template mobile phone information slip for visitors</w:t>
        </w:r>
        <w:r w:rsidR="006C35CD">
          <w:rPr>
            <w:noProof/>
            <w:webHidden/>
          </w:rPr>
          <w:tab/>
        </w:r>
        <w:r w:rsidR="006C35CD">
          <w:rPr>
            <w:noProof/>
            <w:webHidden/>
          </w:rPr>
          <w:fldChar w:fldCharType="begin"/>
        </w:r>
        <w:r w:rsidR="006C35CD">
          <w:rPr>
            <w:noProof/>
            <w:webHidden/>
          </w:rPr>
          <w:instrText xml:space="preserve"> PAGEREF _Toc161750409 \h </w:instrText>
        </w:r>
        <w:r w:rsidR="006C35CD">
          <w:rPr>
            <w:noProof/>
            <w:webHidden/>
          </w:rPr>
        </w:r>
        <w:r w:rsidR="006C35CD">
          <w:rPr>
            <w:noProof/>
            <w:webHidden/>
          </w:rPr>
          <w:fldChar w:fldCharType="separate"/>
        </w:r>
        <w:r w:rsidR="006C35CD">
          <w:rPr>
            <w:noProof/>
            <w:webHidden/>
          </w:rPr>
          <w:t>12</w:t>
        </w:r>
        <w:r w:rsidR="006C35CD">
          <w:rPr>
            <w:noProof/>
            <w:webHidden/>
          </w:rPr>
          <w:fldChar w:fldCharType="end"/>
        </w:r>
      </w:hyperlink>
    </w:p>
    <w:p w14:paraId="57AA817A" w14:textId="01B5DC72" w:rsidR="0072620F" w:rsidRPr="00A56FB7" w:rsidRDefault="00E763E4" w:rsidP="00DC4C0F">
      <w:pPr>
        <w:pStyle w:val="1bodycopy10pt"/>
        <w:rPr>
          <w:noProof/>
        </w:rPr>
      </w:pPr>
      <w:r>
        <w:rPr>
          <w:rFonts w:cs="Arial"/>
          <w:noProof/>
          <w:szCs w:val="20"/>
        </w:rPr>
        <w:fldChar w:fldCharType="end"/>
      </w:r>
      <w:r w:rsidR="003C79DB">
        <w:rPr>
          <w:noProof/>
        </w:rPr>
        <mc:AlternateContent>
          <mc:Choice Requires="wps">
            <w:drawing>
              <wp:anchor distT="4294967284" distB="4294967284" distL="114300" distR="114300" simplePos="0" relativeHeight="251657728" behindDoc="0" locked="0" layoutInCell="1" allowOverlap="1" wp14:anchorId="241AFA36" wp14:editId="0F6DC89D">
                <wp:simplePos x="0" y="0"/>
                <wp:positionH relativeFrom="column">
                  <wp:posOffset>0</wp:posOffset>
                </wp:positionH>
                <wp:positionV relativeFrom="paragraph">
                  <wp:posOffset>-1</wp:posOffset>
                </wp:positionV>
                <wp:extent cx="6158865" cy="0"/>
                <wp:effectExtent l="0" t="0" r="0" b="0"/>
                <wp:wrapNone/>
                <wp:docPr id="21086484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0F986D" id="Straight Connector 1" o:spid="_x0000_s1026" style="position:absolute;flip:y;z-index:251657728;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4335F844" w14:textId="77777777" w:rsidR="00DB0D80" w:rsidRDefault="00DB0D80" w:rsidP="00DB0D80">
      <w:pPr>
        <w:pStyle w:val="Heading1"/>
        <w:rPr>
          <w:szCs w:val="28"/>
          <w:lang w:eastAsia="en-GB"/>
        </w:rPr>
      </w:pPr>
      <w:bookmarkStart w:id="11" w:name="_Toc159341409"/>
      <w:bookmarkStart w:id="12" w:name="_Toc161670829"/>
      <w:bookmarkStart w:id="13" w:name="_Toc161750399"/>
      <w:r>
        <w:rPr>
          <w:rFonts w:eastAsia="Arial"/>
          <w:szCs w:val="28"/>
          <w:lang w:eastAsia="en-GB"/>
        </w:rPr>
        <w:t>1. Introduction and aims</w:t>
      </w:r>
      <w:bookmarkEnd w:id="11"/>
      <w:bookmarkEnd w:id="12"/>
      <w:bookmarkEnd w:id="13"/>
    </w:p>
    <w:p w14:paraId="08822578" w14:textId="77777777" w:rsidR="00DB0D80" w:rsidRDefault="00DB0D80" w:rsidP="00DB0D80">
      <w:pPr>
        <w:rPr>
          <w:lang w:val="en-GB" w:eastAsia="en-GB"/>
        </w:rPr>
      </w:pPr>
      <w:r>
        <w:rPr>
          <w:lang w:val="en-GB" w:eastAsia="en-GB"/>
        </w:rPr>
        <w:t xml:space="preserve">At </w:t>
      </w:r>
      <w:r>
        <w:rPr>
          <w:shd w:val="clear" w:color="auto" w:fill="FFFF00"/>
          <w:lang w:val="en-GB" w:eastAsia="en-GB"/>
        </w:rPr>
        <w:t>[school name]</w:t>
      </w:r>
      <w:r>
        <w:rPr>
          <w:lang w:val="en-GB" w:eastAsia="en-GB"/>
        </w:rPr>
        <w:t xml:space="preserve"> we recognise that mobile phones and similar devices, including smartphones, are an important part of everyday life for our pupils, parents/carers and staff, as well as the wider school community. </w:t>
      </w:r>
    </w:p>
    <w:p w14:paraId="03E41B21" w14:textId="77777777" w:rsidR="00DB0D80" w:rsidRDefault="00DB0D80" w:rsidP="00DB0D80">
      <w:pPr>
        <w:rPr>
          <w:lang w:val="en-GB" w:eastAsia="en-GB"/>
        </w:rPr>
      </w:pPr>
      <w:r>
        <w:rPr>
          <w:lang w:val="en-GB" w:eastAsia="en-GB"/>
        </w:rPr>
        <w:t>Our policy aims to:</w:t>
      </w:r>
    </w:p>
    <w:p w14:paraId="60F16CBF" w14:textId="77777777" w:rsidR="00DB0D80" w:rsidRDefault="00DB0D80" w:rsidP="00DB0D80">
      <w:pPr>
        <w:numPr>
          <w:ilvl w:val="0"/>
          <w:numId w:val="20"/>
        </w:numPr>
        <w:ind w:left="340" w:hanging="261"/>
        <w:rPr>
          <w:rFonts w:ascii="Times New Roman" w:eastAsia="Times New Roman" w:hAnsi="Times New Roman"/>
          <w:lang w:val="en-GB" w:eastAsia="en-GB"/>
        </w:rPr>
      </w:pPr>
      <w:r>
        <w:rPr>
          <w:lang w:val="en-GB" w:eastAsia="en-GB"/>
        </w:rPr>
        <w:t>Promote safe and responsible phone use</w:t>
      </w:r>
    </w:p>
    <w:p w14:paraId="28E5B839" w14:textId="77777777" w:rsidR="00DB0D80" w:rsidRDefault="00DB0D80" w:rsidP="00DB0D80">
      <w:pPr>
        <w:numPr>
          <w:ilvl w:val="0"/>
          <w:numId w:val="20"/>
        </w:numPr>
        <w:ind w:left="340" w:hanging="261"/>
        <w:rPr>
          <w:rFonts w:ascii="Times New Roman" w:eastAsia="Times New Roman" w:hAnsi="Times New Roman"/>
          <w:lang w:val="en-GB" w:eastAsia="en-GB"/>
        </w:rPr>
      </w:pPr>
      <w:r>
        <w:rPr>
          <w:lang w:val="en-GB" w:eastAsia="en-GB"/>
        </w:rPr>
        <w:t>Set clear guidelines for the use of mobile phones for pupils, staff, parents/carers, visitors and volunteers</w:t>
      </w:r>
    </w:p>
    <w:p w14:paraId="0FD93E93" w14:textId="77777777" w:rsidR="00DB0D80" w:rsidRDefault="00DB0D80" w:rsidP="00DB0D80">
      <w:pPr>
        <w:numPr>
          <w:ilvl w:val="0"/>
          <w:numId w:val="20"/>
        </w:numPr>
        <w:ind w:left="340" w:hanging="261"/>
        <w:rPr>
          <w:rFonts w:ascii="Times New Roman" w:eastAsia="Times New Roman" w:hAnsi="Times New Roman"/>
          <w:lang w:val="en-GB" w:eastAsia="en-GB"/>
        </w:rPr>
      </w:pPr>
      <w:r>
        <w:rPr>
          <w:lang w:val="en-GB" w:eastAsia="en-GB"/>
        </w:rPr>
        <w:t>Support the school’s other policies, especially those related to child protection and behaviour</w:t>
      </w:r>
    </w:p>
    <w:p w14:paraId="1C42350B" w14:textId="77777777" w:rsidR="00DB0D80" w:rsidRDefault="00DB0D80" w:rsidP="00DB0D80">
      <w:pPr>
        <w:rPr>
          <w:lang w:val="en-GB" w:eastAsia="en-GB"/>
        </w:rPr>
      </w:pPr>
      <w:r>
        <w:rPr>
          <w:shd w:val="clear" w:color="auto" w:fill="FFFF00"/>
          <w:lang w:val="en-GB" w:eastAsia="en-GB"/>
        </w:rPr>
        <w:t>Adapt the last statement above to refer to the relevant school policies, or include a list of these at the end of the policy.</w:t>
      </w:r>
      <w:r>
        <w:rPr>
          <w:lang w:val="en-GB" w:eastAsia="en-GB"/>
        </w:rPr>
        <w:t xml:space="preserve"> </w:t>
      </w:r>
    </w:p>
    <w:p w14:paraId="32F99DD8" w14:textId="77777777" w:rsidR="00DB0D80" w:rsidRDefault="00DB0D80" w:rsidP="00DB0D80">
      <w:pPr>
        <w:rPr>
          <w:lang w:val="en-GB" w:eastAsia="en-GB"/>
        </w:rPr>
      </w:pPr>
      <w:r>
        <w:rPr>
          <w:lang w:val="en-GB" w:eastAsia="en-GB"/>
        </w:rPr>
        <w:t>This policy also aims to address some of the challenges posed by mobile phones in school, such as:</w:t>
      </w:r>
    </w:p>
    <w:p w14:paraId="2D293FD0" w14:textId="77777777" w:rsidR="00DB0D80" w:rsidRDefault="00DB0D80" w:rsidP="00DB0D80">
      <w:pPr>
        <w:numPr>
          <w:ilvl w:val="0"/>
          <w:numId w:val="21"/>
        </w:numPr>
        <w:ind w:left="340" w:hanging="261"/>
        <w:rPr>
          <w:rFonts w:ascii="Times New Roman" w:eastAsia="Times New Roman" w:hAnsi="Times New Roman"/>
          <w:lang w:val="en-GB" w:eastAsia="en-GB"/>
        </w:rPr>
      </w:pPr>
      <w:r>
        <w:rPr>
          <w:lang w:val="en-GB" w:eastAsia="en-GB"/>
        </w:rPr>
        <w:t>Risks to child protection</w:t>
      </w:r>
    </w:p>
    <w:p w14:paraId="2281C7F6" w14:textId="77777777" w:rsidR="00DB0D80" w:rsidRDefault="00DB0D80" w:rsidP="00DB0D80">
      <w:pPr>
        <w:numPr>
          <w:ilvl w:val="0"/>
          <w:numId w:val="21"/>
        </w:numPr>
        <w:ind w:left="340" w:hanging="261"/>
        <w:rPr>
          <w:rFonts w:ascii="Times New Roman" w:eastAsia="Times New Roman" w:hAnsi="Times New Roman"/>
          <w:lang w:val="en-GB" w:eastAsia="en-GB"/>
        </w:rPr>
      </w:pPr>
      <w:r>
        <w:rPr>
          <w:lang w:val="en-GB" w:eastAsia="en-GB"/>
        </w:rPr>
        <w:t>Data protection issues</w:t>
      </w:r>
    </w:p>
    <w:p w14:paraId="67E0E116" w14:textId="77777777" w:rsidR="00DB0D80" w:rsidRDefault="00DB0D80" w:rsidP="00DB0D80">
      <w:pPr>
        <w:numPr>
          <w:ilvl w:val="0"/>
          <w:numId w:val="21"/>
        </w:numPr>
        <w:ind w:left="340" w:hanging="261"/>
        <w:rPr>
          <w:rFonts w:ascii="Times New Roman" w:eastAsia="Times New Roman" w:hAnsi="Times New Roman"/>
          <w:lang w:val="en-GB" w:eastAsia="en-GB"/>
        </w:rPr>
      </w:pPr>
      <w:r>
        <w:rPr>
          <w:lang w:val="en-GB" w:eastAsia="en-GB"/>
        </w:rPr>
        <w:t>Potential for lesson disruption</w:t>
      </w:r>
    </w:p>
    <w:p w14:paraId="3927F617" w14:textId="77777777" w:rsidR="00DB0D80" w:rsidRDefault="00DB0D80" w:rsidP="00DB0D80">
      <w:pPr>
        <w:numPr>
          <w:ilvl w:val="0"/>
          <w:numId w:val="21"/>
        </w:numPr>
        <w:ind w:left="340" w:hanging="261"/>
        <w:rPr>
          <w:rFonts w:ascii="Times New Roman" w:eastAsia="Times New Roman" w:hAnsi="Times New Roman"/>
          <w:lang w:val="en-GB" w:eastAsia="en-GB"/>
        </w:rPr>
      </w:pPr>
      <w:r>
        <w:rPr>
          <w:lang w:val="en-GB" w:eastAsia="en-GB"/>
        </w:rPr>
        <w:t>Risk of theft, loss, or damage</w:t>
      </w:r>
    </w:p>
    <w:p w14:paraId="4D1895D0" w14:textId="77777777" w:rsidR="00DB0D80" w:rsidRDefault="00DB0D80" w:rsidP="00DB0D80">
      <w:pPr>
        <w:numPr>
          <w:ilvl w:val="0"/>
          <w:numId w:val="21"/>
        </w:numPr>
        <w:ind w:left="340" w:hanging="261"/>
        <w:rPr>
          <w:rFonts w:ascii="Times New Roman" w:eastAsia="Times New Roman" w:hAnsi="Times New Roman"/>
          <w:lang w:val="en-GB" w:eastAsia="en-GB"/>
        </w:rPr>
      </w:pPr>
      <w:r>
        <w:rPr>
          <w:lang w:val="en-GB" w:eastAsia="en-GB"/>
        </w:rPr>
        <w:t>Appropriate use of technology in the classroom</w:t>
      </w:r>
    </w:p>
    <w:p w14:paraId="43383503" w14:textId="77777777" w:rsidR="00DB0D80" w:rsidRDefault="00DB0D80" w:rsidP="00DB0D80">
      <w:pPr>
        <w:rPr>
          <w:lang w:val="en-GB" w:eastAsia="en-GB"/>
        </w:rPr>
      </w:pPr>
      <w:r>
        <w:rPr>
          <w:lang w:val="en-GB" w:eastAsia="en-GB"/>
        </w:rPr>
        <w:t xml:space="preserve">Note: throughout this policy, ‘mobile phones’ refers to mobile phones and similar devices. </w:t>
      </w:r>
      <w:r>
        <w:rPr>
          <w:lang w:val="en-GB" w:eastAsia="en-GB"/>
        </w:rPr>
        <w:br/>
      </w:r>
    </w:p>
    <w:p w14:paraId="5E5695DF" w14:textId="77777777" w:rsidR="00DB0D80" w:rsidRDefault="00DB0D80" w:rsidP="00DB0D80">
      <w:pPr>
        <w:pStyle w:val="Heading1"/>
        <w:rPr>
          <w:szCs w:val="28"/>
          <w:lang w:eastAsia="en-GB"/>
        </w:rPr>
      </w:pPr>
      <w:bookmarkStart w:id="14" w:name="_Toc159341410"/>
      <w:bookmarkStart w:id="15" w:name="_Toc161670830"/>
      <w:bookmarkStart w:id="16" w:name="_Toc161750400"/>
      <w:r>
        <w:rPr>
          <w:rFonts w:eastAsia="Arial"/>
          <w:szCs w:val="28"/>
          <w:lang w:eastAsia="en-GB"/>
        </w:rPr>
        <w:t>2. Relevant guidance</w:t>
      </w:r>
      <w:bookmarkEnd w:id="14"/>
      <w:bookmarkEnd w:id="15"/>
      <w:bookmarkEnd w:id="16"/>
    </w:p>
    <w:p w14:paraId="3AC0676D" w14:textId="77777777" w:rsidR="00DB0D80" w:rsidRPr="00037BCE" w:rsidRDefault="00DB0D80" w:rsidP="00DB0D80">
      <w:pPr>
        <w:spacing w:after="240" w:line="259" w:lineRule="auto"/>
        <w:rPr>
          <w:lang w:eastAsia="en-GB"/>
        </w:rPr>
      </w:pPr>
      <w:r>
        <w:rPr>
          <w:lang w:val="en-GB" w:eastAsia="en-GB"/>
        </w:rPr>
        <w:t xml:space="preserve">This policy meets the requirements of the Department for Education’s non-statutory </w:t>
      </w:r>
      <w:hyperlink r:id="rId10" w:history="1">
        <w:r>
          <w:rPr>
            <w:color w:val="0072CC"/>
            <w:u w:val="single" w:color="0072CC"/>
            <w:lang w:val="en-GB" w:eastAsia="en-GB"/>
          </w:rPr>
          <w:t>mobile phone guidance</w:t>
        </w:r>
      </w:hyperlink>
      <w:r>
        <w:rPr>
          <w:lang w:val="en-GB" w:eastAsia="en-GB"/>
        </w:rPr>
        <w:t xml:space="preserve"> and </w:t>
      </w:r>
      <w:hyperlink r:id="rId11" w:history="1">
        <w:r>
          <w:rPr>
            <w:color w:val="0072CC"/>
            <w:u w:val="single" w:color="0072CC"/>
            <w:lang w:val="en-GB" w:eastAsia="en-GB"/>
          </w:rPr>
          <w:t>behaviour guidance</w:t>
        </w:r>
      </w:hyperlink>
      <w:r>
        <w:rPr>
          <w:lang w:val="en-GB" w:eastAsia="en-GB"/>
        </w:rPr>
        <w:t>.</w:t>
      </w:r>
      <w:r>
        <w:rPr>
          <w:lang w:eastAsia="en-GB"/>
        </w:rPr>
        <w:t xml:space="preserve"> Further guidance that should be considered alongside this policy is </w:t>
      </w:r>
      <w:hyperlink r:id="rId12" w:history="1">
        <w:r w:rsidRPr="002D327E">
          <w:rPr>
            <w:rStyle w:val="Hyperlink"/>
            <w:lang w:eastAsia="en-GB"/>
          </w:rPr>
          <w:t>Keeping Children Safe in Education</w:t>
        </w:r>
      </w:hyperlink>
      <w:r>
        <w:rPr>
          <w:lang w:eastAsia="en-GB"/>
        </w:rPr>
        <w:t xml:space="preserve">. </w:t>
      </w:r>
    </w:p>
    <w:p w14:paraId="024C8B28" w14:textId="77777777" w:rsidR="00DB0D80" w:rsidRDefault="00DB0D80" w:rsidP="00DB0D80">
      <w:pPr>
        <w:pStyle w:val="Heading1"/>
        <w:rPr>
          <w:szCs w:val="28"/>
          <w:lang w:eastAsia="en-GB"/>
        </w:rPr>
      </w:pPr>
      <w:bookmarkStart w:id="17" w:name="_Toc159341411"/>
      <w:bookmarkStart w:id="18" w:name="_Toc161670831"/>
      <w:bookmarkStart w:id="19" w:name="_Toc161750401"/>
      <w:r>
        <w:rPr>
          <w:rFonts w:eastAsia="Arial"/>
          <w:szCs w:val="28"/>
          <w:lang w:eastAsia="en-GB"/>
        </w:rPr>
        <w:t>3. Roles and responsibilities</w:t>
      </w:r>
      <w:bookmarkEnd w:id="17"/>
      <w:bookmarkEnd w:id="18"/>
      <w:bookmarkEnd w:id="19"/>
    </w:p>
    <w:p w14:paraId="4D8326BE" w14:textId="77777777" w:rsidR="00DB0D80" w:rsidRDefault="00DB0D80" w:rsidP="00DB0D80">
      <w:pPr>
        <w:spacing w:before="240"/>
        <w:rPr>
          <w:sz w:val="24"/>
          <w:lang w:val="en-GB" w:eastAsia="en-GB"/>
        </w:rPr>
      </w:pPr>
      <w:r>
        <w:rPr>
          <w:b/>
          <w:bCs/>
          <w:color w:val="12263F"/>
          <w:sz w:val="24"/>
          <w:lang w:val="en-GB" w:eastAsia="en-GB"/>
        </w:rPr>
        <w:t>3.1 Staff</w:t>
      </w:r>
    </w:p>
    <w:p w14:paraId="3B721D1E" w14:textId="77777777" w:rsidR="00DB0D80" w:rsidRDefault="00DB0D80" w:rsidP="00DB0D80">
      <w:pPr>
        <w:rPr>
          <w:lang w:val="en-GB" w:eastAsia="en-GB"/>
        </w:rPr>
      </w:pPr>
      <w:r>
        <w:rPr>
          <w:lang w:val="en-GB" w:eastAsia="en-GB"/>
        </w:rPr>
        <w:lastRenderedPageBreak/>
        <w:t xml:space="preserve">All staff (including teachers, support staff and supply staff) are responsible for consistently enforcing this policy. </w:t>
      </w:r>
    </w:p>
    <w:p w14:paraId="23D3ED6E" w14:textId="77777777" w:rsidR="00DB0D80" w:rsidRDefault="00DB0D80" w:rsidP="00DB0D80">
      <w:pPr>
        <w:rPr>
          <w:lang w:val="en-GB" w:eastAsia="en-GB"/>
        </w:rPr>
      </w:pPr>
      <w:r>
        <w:rPr>
          <w:lang w:val="en-GB" w:eastAsia="en-GB"/>
        </w:rPr>
        <w:t>Volunteers, or anyone else otherwise engaged by the school, must alert a member of staff if they witness, or are aware of, a breach of this policy.</w:t>
      </w:r>
    </w:p>
    <w:p w14:paraId="14484D29" w14:textId="77777777" w:rsidR="00DB0D80" w:rsidRDefault="00DB0D80" w:rsidP="00DB0D80">
      <w:pPr>
        <w:rPr>
          <w:lang w:val="en-GB" w:eastAsia="en-GB"/>
        </w:rPr>
      </w:pPr>
      <w:r>
        <w:rPr>
          <w:lang w:val="en-GB" w:eastAsia="en-GB"/>
        </w:rPr>
        <w:t xml:space="preserve">The </w:t>
      </w:r>
      <w:r>
        <w:rPr>
          <w:shd w:val="clear" w:color="auto" w:fill="FFFF00"/>
          <w:lang w:val="en-GB" w:eastAsia="en-GB"/>
        </w:rPr>
        <w:t>[relevant staff member, usually the headteacher or pastoral lead]</w:t>
      </w:r>
      <w:r>
        <w:rPr>
          <w:lang w:val="en-GB" w:eastAsia="en-GB"/>
        </w:rPr>
        <w:t xml:space="preserve"> is responsible for monitoring the policy every </w:t>
      </w:r>
      <w:r>
        <w:rPr>
          <w:shd w:val="clear" w:color="auto" w:fill="FFFF00"/>
          <w:lang w:val="en-GB" w:eastAsia="en-GB"/>
        </w:rPr>
        <w:t>[number]</w:t>
      </w:r>
      <w:r>
        <w:rPr>
          <w:lang w:val="en-GB" w:eastAsia="en-GB"/>
        </w:rPr>
        <w:t xml:space="preserve"> years, reviewing it, and holding staff and pupils accountable for its implementation. </w:t>
      </w:r>
    </w:p>
    <w:p w14:paraId="34C4DA36" w14:textId="77777777" w:rsidR="00DB0D80" w:rsidRDefault="00DB0D80" w:rsidP="00DB0D80">
      <w:pPr>
        <w:rPr>
          <w:lang w:val="en-GB" w:eastAsia="en-GB"/>
        </w:rPr>
      </w:pPr>
      <w:r>
        <w:rPr>
          <w:lang w:val="en-GB" w:eastAsia="en-GB"/>
        </w:rPr>
        <w:t>Staff will address any questions or concerns from parents/carers quickly, and clearly communicate the reasons for prohibiting the use of mobile phones.</w:t>
      </w:r>
    </w:p>
    <w:p w14:paraId="7EF42BEB" w14:textId="77777777" w:rsidR="00DB0D80" w:rsidRDefault="00DB0D80" w:rsidP="00DB0D80">
      <w:pPr>
        <w:spacing w:before="240"/>
        <w:rPr>
          <w:sz w:val="24"/>
          <w:lang w:val="en-GB" w:eastAsia="en-GB"/>
        </w:rPr>
      </w:pPr>
      <w:r>
        <w:rPr>
          <w:b/>
          <w:bCs/>
          <w:color w:val="12263F"/>
          <w:sz w:val="24"/>
          <w:lang w:val="en-GB" w:eastAsia="en-GB"/>
        </w:rPr>
        <w:t>3.2 Governors</w:t>
      </w:r>
    </w:p>
    <w:p w14:paraId="7845E28F" w14:textId="77777777" w:rsidR="00DB0D80" w:rsidRDefault="00DB0D80" w:rsidP="00DB0D80">
      <w:pPr>
        <w:rPr>
          <w:lang w:val="en-GB" w:eastAsia="en-GB"/>
        </w:rPr>
      </w:pPr>
      <w:r>
        <w:rPr>
          <w:shd w:val="clear" w:color="auto" w:fill="FFFF00"/>
          <w:lang w:val="en-GB" w:eastAsia="en-GB"/>
        </w:rPr>
        <w:t>If your governors are involved in monitoring or reviewing this policy, explain how here. Otherwise, delete this section.</w:t>
      </w:r>
      <w:r>
        <w:rPr>
          <w:lang w:val="en-GB" w:eastAsia="en-GB"/>
        </w:rPr>
        <w:t xml:space="preserve"> </w:t>
      </w:r>
    </w:p>
    <w:p w14:paraId="2C118275" w14:textId="77777777" w:rsidR="00DB0D80" w:rsidRDefault="00DB0D80" w:rsidP="00DB0D80">
      <w:pPr>
        <w:rPr>
          <w:lang w:val="en-GB" w:eastAsia="en-GB"/>
        </w:rPr>
      </w:pPr>
    </w:p>
    <w:p w14:paraId="36C69BBF" w14:textId="77777777" w:rsidR="00DB0D80" w:rsidRDefault="00DB0D80" w:rsidP="00DB0D80">
      <w:pPr>
        <w:pStyle w:val="Heading1"/>
        <w:rPr>
          <w:szCs w:val="28"/>
          <w:lang w:eastAsia="en-GB"/>
        </w:rPr>
      </w:pPr>
      <w:bookmarkStart w:id="20" w:name="_Toc159341412"/>
      <w:bookmarkStart w:id="21" w:name="_Toc161670832"/>
      <w:bookmarkStart w:id="22" w:name="_Toc161750402"/>
      <w:r>
        <w:rPr>
          <w:rFonts w:eastAsia="Arial"/>
          <w:szCs w:val="28"/>
          <w:lang w:eastAsia="en-GB"/>
        </w:rPr>
        <w:t>4. Use of mobile phones by staff</w:t>
      </w:r>
      <w:bookmarkEnd w:id="20"/>
      <w:bookmarkEnd w:id="21"/>
      <w:bookmarkEnd w:id="22"/>
    </w:p>
    <w:p w14:paraId="7C51AEAC" w14:textId="77777777" w:rsidR="00DB0D80" w:rsidRDefault="00DB0D80" w:rsidP="00DB0D80">
      <w:pPr>
        <w:rPr>
          <w:lang w:val="en-GB" w:eastAsia="en-GB"/>
        </w:rPr>
      </w:pPr>
      <w:r>
        <w:rPr>
          <w:shd w:val="clear" w:color="auto" w:fill="FFFF00"/>
          <w:lang w:val="en-GB" w:eastAsia="en-GB"/>
        </w:rPr>
        <w:t xml:space="preserve">The DfE’s non-statutory mobile phone guidance says that staff should not use their own mobile phone for personal reasons in front of pupils throughout the school day. </w:t>
      </w:r>
    </w:p>
    <w:p w14:paraId="64A6F6D7" w14:textId="77777777" w:rsidR="00DB0D80" w:rsidRDefault="00DB0D80" w:rsidP="00DB0D80">
      <w:pPr>
        <w:rPr>
          <w:lang w:val="en-GB" w:eastAsia="en-GB"/>
        </w:rPr>
      </w:pPr>
      <w:r>
        <w:rPr>
          <w:shd w:val="clear" w:color="auto" w:fill="FFFF00"/>
          <w:lang w:val="en-GB" w:eastAsia="en-GB"/>
        </w:rPr>
        <w:t>The text below is an example only, and you should adapt it to suit your specific needs.</w:t>
      </w:r>
    </w:p>
    <w:p w14:paraId="745887C5" w14:textId="77777777" w:rsidR="00DB0D80" w:rsidRDefault="00DB0D80" w:rsidP="00DB0D80">
      <w:pPr>
        <w:spacing w:before="240"/>
        <w:rPr>
          <w:sz w:val="24"/>
          <w:lang w:val="en-GB" w:eastAsia="en-GB"/>
        </w:rPr>
      </w:pPr>
      <w:r>
        <w:rPr>
          <w:b/>
          <w:bCs/>
          <w:color w:val="12263F"/>
          <w:sz w:val="24"/>
          <w:lang w:val="en-GB" w:eastAsia="en-GB"/>
        </w:rPr>
        <w:t>4.1 Personal mobile phones</w:t>
      </w:r>
    </w:p>
    <w:p w14:paraId="035D7F77" w14:textId="1871D52B" w:rsidR="00DB0D80" w:rsidRDefault="00DB0D80" w:rsidP="00DB0D80">
      <w:pPr>
        <w:rPr>
          <w:lang w:val="en-GB" w:eastAsia="en-GB"/>
        </w:rPr>
      </w:pPr>
      <w:r>
        <w:rPr>
          <w:lang w:val="en-GB" w:eastAsia="en-GB"/>
        </w:rPr>
        <w:t xml:space="preserve">Staff (including volunteers, contractors and anyone else otherwise engaged by the school) are not permitted to use their personal mobile phone, while </w:t>
      </w:r>
      <w:r>
        <w:rPr>
          <w:shd w:val="clear" w:color="auto" w:fill="FFFF00"/>
          <w:lang w:val="en-GB" w:eastAsia="en-GB"/>
        </w:rPr>
        <w:t>[children are present</w:t>
      </w:r>
      <w:r w:rsidR="002073FC">
        <w:rPr>
          <w:shd w:val="clear" w:color="auto" w:fill="FFFF00"/>
          <w:lang w:val="en-GB" w:eastAsia="en-GB"/>
        </w:rPr>
        <w:t xml:space="preserve"> </w:t>
      </w:r>
      <w:r>
        <w:rPr>
          <w:shd w:val="clear" w:color="auto" w:fill="FFFF00"/>
          <w:lang w:val="en-GB" w:eastAsia="en-GB"/>
        </w:rPr>
        <w:t>/</w:t>
      </w:r>
      <w:r w:rsidR="002073FC">
        <w:rPr>
          <w:shd w:val="clear" w:color="auto" w:fill="FFFF00"/>
          <w:lang w:val="en-GB" w:eastAsia="en-GB"/>
        </w:rPr>
        <w:t xml:space="preserve"> </w:t>
      </w:r>
      <w:r>
        <w:rPr>
          <w:shd w:val="clear" w:color="auto" w:fill="FFFF00"/>
          <w:lang w:val="en-GB" w:eastAsia="en-GB"/>
        </w:rPr>
        <w:t>during contact time]</w:t>
      </w:r>
      <w:r>
        <w:rPr>
          <w:lang w:val="en-GB" w:eastAsia="en-GB"/>
        </w:rPr>
        <w:t>. Use of personal mobile phones must be restricted to non-contact time, and to areas of the school where pupils are not present (such as the staffroom).</w:t>
      </w:r>
    </w:p>
    <w:p w14:paraId="34EFA51D" w14:textId="77777777" w:rsidR="00DB0D80" w:rsidRDefault="00DB0D80" w:rsidP="00DB0D80">
      <w:pPr>
        <w:rPr>
          <w:lang w:val="en-GB" w:eastAsia="en-GB"/>
        </w:rPr>
      </w:pPr>
      <w:r>
        <w:rPr>
          <w:lang w:val="en-GB" w:eastAsia="en-GB"/>
        </w:rPr>
        <w:t>There may be circumstances in which it’s appropriate for a member of staff to have use of their phone during contact time for personal reasons. For instance</w:t>
      </w:r>
      <w:r>
        <w:rPr>
          <w:lang w:eastAsia="en-GB"/>
        </w:rPr>
        <w:t xml:space="preserve"> (this list is non-exhaustive)</w:t>
      </w:r>
      <w:r>
        <w:rPr>
          <w:lang w:val="en-GB" w:eastAsia="en-GB"/>
        </w:rPr>
        <w:t>:</w:t>
      </w:r>
    </w:p>
    <w:p w14:paraId="689E1BCE" w14:textId="77777777" w:rsidR="00DB0D80" w:rsidRDefault="00DB0D80" w:rsidP="00DB0D80">
      <w:pPr>
        <w:numPr>
          <w:ilvl w:val="0"/>
          <w:numId w:val="22"/>
        </w:numPr>
        <w:ind w:left="340" w:hanging="261"/>
        <w:rPr>
          <w:rFonts w:ascii="Times New Roman" w:eastAsia="Times New Roman" w:hAnsi="Times New Roman"/>
          <w:lang w:val="en-GB" w:eastAsia="en-GB"/>
        </w:rPr>
      </w:pPr>
      <w:r>
        <w:rPr>
          <w:lang w:val="en-GB" w:eastAsia="en-GB"/>
        </w:rPr>
        <w:t>For emergency contact by their child, or their child’s school</w:t>
      </w:r>
    </w:p>
    <w:p w14:paraId="149D989D" w14:textId="77777777" w:rsidR="00DB0D80" w:rsidRDefault="00DB0D80" w:rsidP="00DB0D80">
      <w:pPr>
        <w:numPr>
          <w:ilvl w:val="0"/>
          <w:numId w:val="22"/>
        </w:numPr>
        <w:ind w:left="340" w:hanging="261"/>
        <w:rPr>
          <w:rFonts w:ascii="Times New Roman" w:eastAsia="Times New Roman" w:hAnsi="Times New Roman"/>
          <w:lang w:val="en-GB" w:eastAsia="en-GB"/>
        </w:rPr>
      </w:pPr>
      <w:r>
        <w:rPr>
          <w:lang w:val="en-GB" w:eastAsia="en-GB"/>
        </w:rPr>
        <w:t>In the case of acutely ill dependents or family members</w:t>
      </w:r>
    </w:p>
    <w:p w14:paraId="7CF46C4A" w14:textId="77777777" w:rsidR="00DB0D80" w:rsidRDefault="00DB0D80" w:rsidP="00DB0D80">
      <w:pPr>
        <w:rPr>
          <w:lang w:val="en-GB" w:eastAsia="en-GB"/>
        </w:rPr>
      </w:pPr>
      <w:r>
        <w:rPr>
          <w:lang w:val="en-GB" w:eastAsia="en-GB"/>
        </w:rPr>
        <w:t xml:space="preserve">The headteacher will decide on a case-by-basis whether to allow for special arrangements. </w:t>
      </w:r>
    </w:p>
    <w:p w14:paraId="47EB47FF" w14:textId="77777777" w:rsidR="00DB0D80" w:rsidRDefault="00DB0D80" w:rsidP="00DB0D80">
      <w:pPr>
        <w:rPr>
          <w:lang w:val="en-GB" w:eastAsia="en-GB"/>
        </w:rPr>
      </w:pPr>
      <w:r>
        <w:rPr>
          <w:lang w:val="en-GB" w:eastAsia="en-GB"/>
        </w:rPr>
        <w:t xml:space="preserve">If special arrangements are not deemed necessary, school staff can use the school office number </w:t>
      </w:r>
      <w:r>
        <w:rPr>
          <w:shd w:val="clear" w:color="auto" w:fill="FFFF00"/>
          <w:lang w:val="en-GB" w:eastAsia="en-GB"/>
        </w:rPr>
        <w:t>[insert number]</w:t>
      </w:r>
      <w:r>
        <w:rPr>
          <w:lang w:val="en-GB" w:eastAsia="en-GB"/>
        </w:rPr>
        <w:t xml:space="preserve"> as a point of emergency contact.</w:t>
      </w:r>
    </w:p>
    <w:p w14:paraId="2835D7E2" w14:textId="77777777" w:rsidR="00DB0D80" w:rsidRDefault="00DB0D80" w:rsidP="00DB0D80">
      <w:pPr>
        <w:spacing w:before="240"/>
        <w:rPr>
          <w:sz w:val="24"/>
          <w:lang w:val="en-GB" w:eastAsia="en-GB"/>
        </w:rPr>
      </w:pPr>
      <w:r>
        <w:rPr>
          <w:b/>
          <w:bCs/>
          <w:color w:val="12263F"/>
          <w:sz w:val="24"/>
          <w:lang w:val="en-GB" w:eastAsia="en-GB"/>
        </w:rPr>
        <w:t>4.2 Data protection</w:t>
      </w:r>
    </w:p>
    <w:p w14:paraId="34A7AF33" w14:textId="77777777" w:rsidR="00DB0D80" w:rsidRDefault="00DB0D80" w:rsidP="00DB0D80">
      <w:pPr>
        <w:rPr>
          <w:lang w:val="en-GB" w:eastAsia="en-GB"/>
        </w:rPr>
      </w:pPr>
      <w:r>
        <w:rPr>
          <w:lang w:val="en-GB" w:eastAsia="en-GB"/>
        </w:rPr>
        <w:t>Staff must not use their personal mobile phones to process personal data, or any other confidential school information, including entering such data into generative artificial intelligence (AI) tools such as chatbots (e.g. ChatGPT and Google Bard).</w:t>
      </w:r>
    </w:p>
    <w:p w14:paraId="1FF916EA" w14:textId="77777777" w:rsidR="00DB0D80" w:rsidRDefault="00DB0D80" w:rsidP="00DB0D80">
      <w:pPr>
        <w:spacing w:before="120"/>
        <w:rPr>
          <w:lang w:val="en-GB" w:eastAsia="en-GB"/>
        </w:rPr>
      </w:pPr>
      <w:r>
        <w:rPr>
          <w:shd w:val="clear" w:color="auto" w:fill="FFFF00"/>
          <w:lang w:val="en-GB" w:eastAsia="en-GB"/>
        </w:rPr>
        <w:t>Include information here about where more detailed guidance on data protection can be found. For instance, your school’s data protection policy or ICT acceptable use policy.</w:t>
      </w:r>
    </w:p>
    <w:p w14:paraId="31F0CB40" w14:textId="77777777" w:rsidR="00DB0D80" w:rsidRDefault="00DB0D80" w:rsidP="00DB0D80">
      <w:pPr>
        <w:spacing w:before="240"/>
        <w:rPr>
          <w:sz w:val="24"/>
          <w:lang w:val="en-GB" w:eastAsia="en-GB"/>
        </w:rPr>
      </w:pPr>
      <w:r>
        <w:rPr>
          <w:b/>
          <w:bCs/>
          <w:color w:val="12263F"/>
          <w:sz w:val="24"/>
          <w:lang w:val="en-GB" w:eastAsia="en-GB"/>
        </w:rPr>
        <w:t>4.3 Safeguarding</w:t>
      </w:r>
    </w:p>
    <w:p w14:paraId="7DB23196" w14:textId="77777777" w:rsidR="00DB0D80" w:rsidRDefault="00DB0D80" w:rsidP="00DB0D80">
      <w:pPr>
        <w:rPr>
          <w:lang w:val="en-GB" w:eastAsia="en-GB"/>
        </w:rPr>
      </w:pPr>
      <w:r>
        <w:rPr>
          <w:lang w:val="en-GB" w:eastAsia="en-GB"/>
        </w:rPr>
        <w:t xml:space="preserve">Staff must not give their personal contact details to parents/carers or pupils, including connecting through social media and messaging apps. </w:t>
      </w:r>
    </w:p>
    <w:p w14:paraId="38253171" w14:textId="77777777" w:rsidR="00DB0D80" w:rsidRDefault="00DB0D80" w:rsidP="00DB0D80">
      <w:pPr>
        <w:rPr>
          <w:lang w:val="en-GB" w:eastAsia="en-GB"/>
        </w:rPr>
      </w:pPr>
      <w:r>
        <w:rPr>
          <w:lang w:val="en-GB" w:eastAsia="en-GB"/>
        </w:rPr>
        <w:t xml:space="preserve">Staff must avoid publicising their contact details on any social media platform or website, to avoid unwanted contact by parents/carers or pupils. </w:t>
      </w:r>
    </w:p>
    <w:p w14:paraId="05E68FE6" w14:textId="77777777" w:rsidR="00DB0D80" w:rsidRDefault="00DB0D80" w:rsidP="00DB0D80">
      <w:pPr>
        <w:spacing w:before="120"/>
        <w:rPr>
          <w:lang w:val="en-GB" w:eastAsia="en-GB"/>
        </w:rPr>
      </w:pPr>
      <w:r>
        <w:rPr>
          <w:shd w:val="clear" w:color="auto" w:fill="FFFF00"/>
          <w:lang w:val="en-GB" w:eastAsia="en-GB"/>
        </w:rPr>
        <w:t>If your school includes similar details about connecting with parents/carers or pupils over messaging apps or social media in your ICT acceptable use or online safety policies, you should cross-reference those policies here.</w:t>
      </w:r>
    </w:p>
    <w:p w14:paraId="792B27D8" w14:textId="68D65EA0" w:rsidR="00DB0D80" w:rsidRDefault="00DB0D80" w:rsidP="00DB0D80">
      <w:pPr>
        <w:rPr>
          <w:lang w:val="en-GB" w:eastAsia="en-GB"/>
        </w:rPr>
      </w:pPr>
      <w:r>
        <w:rPr>
          <w:lang w:val="en-GB" w:eastAsia="en-GB"/>
        </w:rPr>
        <w:lastRenderedPageBreak/>
        <w:t xml:space="preserve">Staff must not use their personal mobile phones to take photographs or recordings of pupils, their work, or anything else </w:t>
      </w:r>
      <w:r w:rsidR="00AE4A1B">
        <w:rPr>
          <w:lang w:val="en-GB" w:eastAsia="en-GB"/>
        </w:rPr>
        <w:t>that</w:t>
      </w:r>
      <w:r>
        <w:rPr>
          <w:lang w:val="en-GB" w:eastAsia="en-GB"/>
        </w:rPr>
        <w:t xml:space="preserve"> could identify a pupil. If it’s necessary to take photos or recordings as part of a lesson/school trip/activity, this must be done using school equipment. </w:t>
      </w:r>
    </w:p>
    <w:p w14:paraId="07A479A4" w14:textId="77777777" w:rsidR="00DB0D80" w:rsidRDefault="00DB0D80" w:rsidP="00DB0D80">
      <w:pPr>
        <w:spacing w:before="120"/>
        <w:rPr>
          <w:lang w:val="en-GB" w:eastAsia="en-GB"/>
        </w:rPr>
      </w:pPr>
      <w:r>
        <w:rPr>
          <w:shd w:val="clear" w:color="auto" w:fill="FFFF00"/>
          <w:lang w:val="en-GB" w:eastAsia="en-GB"/>
        </w:rPr>
        <w:t>If your school uses classroom apps or programmes that require the use of a member of staff’s mobile phone, you should explain the appropriate use of mobile phones in these circumstances.</w:t>
      </w:r>
    </w:p>
    <w:p w14:paraId="4BDB38E8" w14:textId="77777777" w:rsidR="00DB0D80" w:rsidRDefault="00DB0D80" w:rsidP="00DB0D80">
      <w:pPr>
        <w:spacing w:before="120"/>
        <w:rPr>
          <w:lang w:val="en-GB" w:eastAsia="en-GB"/>
        </w:rPr>
      </w:pPr>
      <w:r>
        <w:rPr>
          <w:shd w:val="clear" w:color="auto" w:fill="FFFF00"/>
          <w:lang w:val="en-GB" w:eastAsia="en-GB"/>
        </w:rPr>
        <w:t>Likewise, if you allow staff to use their phones to access the internet, explain your policy for this.</w:t>
      </w:r>
    </w:p>
    <w:p w14:paraId="3422FC31" w14:textId="77777777" w:rsidR="00DB0D80" w:rsidRDefault="00DB0D80" w:rsidP="00DB0D80">
      <w:pPr>
        <w:spacing w:before="240"/>
        <w:rPr>
          <w:sz w:val="24"/>
          <w:lang w:val="en-GB" w:eastAsia="en-GB"/>
        </w:rPr>
      </w:pPr>
      <w:r>
        <w:rPr>
          <w:b/>
          <w:bCs/>
          <w:color w:val="12263F"/>
          <w:sz w:val="24"/>
          <w:lang w:val="en-GB" w:eastAsia="en-GB"/>
        </w:rPr>
        <w:t>4.4 Using personal mobiles for work purposes</w:t>
      </w:r>
    </w:p>
    <w:p w14:paraId="3D31AA75" w14:textId="08666D40" w:rsidR="00DB0D80" w:rsidRDefault="00DB0D80" w:rsidP="00DB0D80">
      <w:pPr>
        <w:rPr>
          <w:lang w:val="en-GB" w:eastAsia="en-GB"/>
        </w:rPr>
      </w:pPr>
      <w:r>
        <w:rPr>
          <w:lang w:val="en-GB" w:eastAsia="en-GB"/>
        </w:rPr>
        <w:t>In some circumstances, it may be appropriate for staff to use personal mobile phones for work. Such circumstances may include, but are</w:t>
      </w:r>
      <w:r w:rsidR="00AE4A1B">
        <w:rPr>
          <w:lang w:val="en-GB" w:eastAsia="en-GB"/>
        </w:rPr>
        <w:t xml:space="preserve"> not </w:t>
      </w:r>
      <w:r>
        <w:rPr>
          <w:lang w:val="en-GB" w:eastAsia="en-GB"/>
        </w:rPr>
        <w:t>limited to:</w:t>
      </w:r>
    </w:p>
    <w:p w14:paraId="35652F5C" w14:textId="6D0B1617" w:rsidR="00DB0D80" w:rsidRDefault="00AE4A1B" w:rsidP="00DB0D80">
      <w:pPr>
        <w:numPr>
          <w:ilvl w:val="0"/>
          <w:numId w:val="23"/>
        </w:numPr>
        <w:ind w:left="340" w:hanging="261"/>
        <w:rPr>
          <w:rFonts w:ascii="Times New Roman" w:eastAsia="Times New Roman" w:hAnsi="Times New Roman"/>
          <w:lang w:val="en-GB" w:eastAsia="en-GB"/>
        </w:rPr>
      </w:pPr>
      <w:r>
        <w:rPr>
          <w:lang w:val="en-GB" w:eastAsia="en-GB"/>
        </w:rPr>
        <w:t>I</w:t>
      </w:r>
      <w:r w:rsidR="00DB0D80">
        <w:rPr>
          <w:lang w:val="en-GB" w:eastAsia="en-GB"/>
        </w:rPr>
        <w:t>ssu</w:t>
      </w:r>
      <w:r>
        <w:rPr>
          <w:lang w:val="en-GB" w:eastAsia="en-GB"/>
        </w:rPr>
        <w:t>ing</w:t>
      </w:r>
      <w:r w:rsidR="00DB0D80">
        <w:rPr>
          <w:lang w:val="en-GB" w:eastAsia="en-GB"/>
        </w:rPr>
        <w:t xml:space="preserve"> homework, rewards or sanctions</w:t>
      </w:r>
    </w:p>
    <w:p w14:paraId="05D6A2A2" w14:textId="4C07D971" w:rsidR="00DB0D80" w:rsidRDefault="00AE4A1B" w:rsidP="00DB0D80">
      <w:pPr>
        <w:numPr>
          <w:ilvl w:val="0"/>
          <w:numId w:val="23"/>
        </w:numPr>
        <w:ind w:left="340" w:hanging="261"/>
        <w:rPr>
          <w:rFonts w:ascii="Times New Roman" w:eastAsia="Times New Roman" w:hAnsi="Times New Roman"/>
          <w:lang w:val="en-GB" w:eastAsia="en-GB"/>
        </w:rPr>
      </w:pPr>
      <w:r>
        <w:rPr>
          <w:lang w:val="en-GB" w:eastAsia="en-GB"/>
        </w:rPr>
        <w:t>U</w:t>
      </w:r>
      <w:r w:rsidR="00DB0D80">
        <w:rPr>
          <w:lang w:val="en-GB" w:eastAsia="en-GB"/>
        </w:rPr>
        <w:t>s</w:t>
      </w:r>
      <w:r>
        <w:rPr>
          <w:lang w:val="en-GB" w:eastAsia="en-GB"/>
        </w:rPr>
        <w:t>e of</w:t>
      </w:r>
      <w:r w:rsidR="00DB0D80">
        <w:rPr>
          <w:lang w:val="en-GB" w:eastAsia="en-GB"/>
        </w:rPr>
        <w:t xml:space="preserve"> multi-factor authentication</w:t>
      </w:r>
    </w:p>
    <w:p w14:paraId="1629DBE6" w14:textId="77777777" w:rsidR="00DB0D80" w:rsidRDefault="00DB0D80" w:rsidP="00DB0D80">
      <w:pPr>
        <w:numPr>
          <w:ilvl w:val="0"/>
          <w:numId w:val="23"/>
        </w:numPr>
        <w:ind w:left="340" w:hanging="261"/>
        <w:rPr>
          <w:rFonts w:ascii="Times New Roman" w:eastAsia="Times New Roman" w:hAnsi="Times New Roman"/>
          <w:lang w:val="en-GB" w:eastAsia="en-GB"/>
        </w:rPr>
      </w:pPr>
      <w:r>
        <w:rPr>
          <w:lang w:val="en-GB" w:eastAsia="en-GB"/>
        </w:rPr>
        <w:t>Emergency evacuations</w:t>
      </w:r>
    </w:p>
    <w:p w14:paraId="5EE5BF20" w14:textId="77777777" w:rsidR="00DB0D80" w:rsidRDefault="00DB0D80" w:rsidP="00DB0D80">
      <w:pPr>
        <w:numPr>
          <w:ilvl w:val="0"/>
          <w:numId w:val="23"/>
        </w:numPr>
        <w:ind w:left="340" w:hanging="261"/>
        <w:rPr>
          <w:rFonts w:ascii="Times New Roman" w:eastAsia="Times New Roman" w:hAnsi="Times New Roman"/>
          <w:lang w:val="en-GB" w:eastAsia="en-GB"/>
        </w:rPr>
      </w:pPr>
      <w:r>
        <w:rPr>
          <w:lang w:val="en-GB" w:eastAsia="en-GB"/>
        </w:rPr>
        <w:t>Supervising off-site trips</w:t>
      </w:r>
    </w:p>
    <w:p w14:paraId="2EE20DC9" w14:textId="77777777" w:rsidR="00DB0D80" w:rsidRDefault="00DB0D80" w:rsidP="00DB0D80">
      <w:pPr>
        <w:numPr>
          <w:ilvl w:val="0"/>
          <w:numId w:val="23"/>
        </w:numPr>
        <w:ind w:left="340" w:hanging="261"/>
        <w:rPr>
          <w:rFonts w:ascii="Times New Roman" w:eastAsia="Times New Roman" w:hAnsi="Times New Roman"/>
          <w:lang w:val="en-GB" w:eastAsia="en-GB"/>
        </w:rPr>
      </w:pPr>
      <w:r>
        <w:rPr>
          <w:lang w:val="en-GB" w:eastAsia="en-GB"/>
        </w:rPr>
        <w:t>Supervising residential visits</w:t>
      </w:r>
    </w:p>
    <w:p w14:paraId="3137A5B9" w14:textId="77777777" w:rsidR="00DB0D80" w:rsidRDefault="00DB0D80" w:rsidP="00DB0D80">
      <w:pPr>
        <w:spacing w:before="120"/>
        <w:rPr>
          <w:lang w:val="en-GB" w:eastAsia="en-GB"/>
        </w:rPr>
      </w:pPr>
      <w:r>
        <w:rPr>
          <w:shd w:val="clear" w:color="auto" w:fill="FFFF00"/>
          <w:lang w:val="en-GB" w:eastAsia="en-GB"/>
        </w:rPr>
        <w:t>Link to your policy on educational visits, if relevant.</w:t>
      </w:r>
    </w:p>
    <w:p w14:paraId="3EDD6B8B" w14:textId="77777777" w:rsidR="00DB0D80" w:rsidRDefault="00DB0D80" w:rsidP="00DB0D80">
      <w:pPr>
        <w:spacing w:before="120"/>
        <w:rPr>
          <w:lang w:val="en-GB" w:eastAsia="en-GB"/>
        </w:rPr>
      </w:pPr>
      <w:r>
        <w:rPr>
          <w:shd w:val="clear" w:color="auto" w:fill="FFFF00"/>
          <w:lang w:val="en-GB" w:eastAsia="en-GB"/>
        </w:rPr>
        <w:t>Consider: allowing staff to use personal mobile phones when supervising residential visits or school trips</w:t>
      </w:r>
      <w:r>
        <w:rPr>
          <w:shd w:val="clear" w:color="auto" w:fill="FFFF00"/>
          <w:lang w:eastAsia="en-GB"/>
        </w:rPr>
        <w:t>,</w:t>
      </w:r>
      <w:r>
        <w:rPr>
          <w:shd w:val="clear" w:color="auto" w:fill="FFFF00"/>
          <w:lang w:val="en-GB" w:eastAsia="en-GB"/>
        </w:rPr>
        <w:t xml:space="preserve"> </w:t>
      </w:r>
      <w:r>
        <w:rPr>
          <w:shd w:val="clear" w:color="auto" w:fill="FFFF00"/>
          <w:lang w:eastAsia="en-GB"/>
        </w:rPr>
        <w:t>and making</w:t>
      </w:r>
      <w:r>
        <w:rPr>
          <w:shd w:val="clear" w:color="auto" w:fill="FFFF00"/>
          <w:lang w:val="en-GB" w:eastAsia="en-GB"/>
        </w:rPr>
        <w:t xml:space="preserve"> their contact details available to pupils and parents/carers. Could you provide a school mobile instead, or a SIM card with a separate number?</w:t>
      </w:r>
    </w:p>
    <w:p w14:paraId="4F739C52" w14:textId="77777777" w:rsidR="00DB0D80" w:rsidRDefault="00DB0D80" w:rsidP="00DB0D80">
      <w:pPr>
        <w:rPr>
          <w:lang w:val="en-GB" w:eastAsia="en-GB"/>
        </w:rPr>
      </w:pPr>
      <w:r>
        <w:rPr>
          <w:lang w:val="en-GB" w:eastAsia="en-GB"/>
        </w:rPr>
        <w:t>In these circumstances, staff will:</w:t>
      </w:r>
    </w:p>
    <w:p w14:paraId="2140D40D" w14:textId="77777777" w:rsidR="00DB0D80" w:rsidRDefault="00DB0D80" w:rsidP="00DB0D80">
      <w:pPr>
        <w:numPr>
          <w:ilvl w:val="0"/>
          <w:numId w:val="24"/>
        </w:numPr>
        <w:ind w:left="340" w:hanging="261"/>
        <w:rPr>
          <w:rFonts w:ascii="Times New Roman" w:eastAsia="Times New Roman" w:hAnsi="Times New Roman"/>
          <w:lang w:val="en-GB" w:eastAsia="en-GB"/>
        </w:rPr>
      </w:pPr>
      <w:r>
        <w:rPr>
          <w:lang w:val="en-GB" w:eastAsia="en-GB"/>
        </w:rPr>
        <w:t>Use their mobile phones in an appropriate and professional manner, in line with our staff code of conduct</w:t>
      </w:r>
    </w:p>
    <w:p w14:paraId="4F13BD88" w14:textId="7ACCC35C" w:rsidR="00DB0D80" w:rsidRDefault="00DB0D80" w:rsidP="00DB0D80">
      <w:pPr>
        <w:numPr>
          <w:ilvl w:val="0"/>
          <w:numId w:val="24"/>
        </w:numPr>
        <w:ind w:left="340" w:hanging="261"/>
        <w:rPr>
          <w:rFonts w:ascii="Times New Roman" w:eastAsia="Times New Roman" w:hAnsi="Times New Roman"/>
          <w:lang w:val="en-GB" w:eastAsia="en-GB"/>
        </w:rPr>
      </w:pPr>
      <w:r>
        <w:rPr>
          <w:lang w:val="en-GB" w:eastAsia="en-GB"/>
        </w:rPr>
        <w:t xml:space="preserve">Not use their phones to take photographs or recordings of pupils, their work, or anything else </w:t>
      </w:r>
      <w:r w:rsidR="004478C7">
        <w:rPr>
          <w:lang w:val="en-GB" w:eastAsia="en-GB"/>
        </w:rPr>
        <w:t>that</w:t>
      </w:r>
      <w:r>
        <w:rPr>
          <w:lang w:val="en-GB" w:eastAsia="en-GB"/>
        </w:rPr>
        <w:t xml:space="preserve"> could identify a pupil</w:t>
      </w:r>
    </w:p>
    <w:p w14:paraId="435AD6D5" w14:textId="77777777" w:rsidR="00DB0D80" w:rsidRDefault="00DB0D80" w:rsidP="00DB0D80">
      <w:pPr>
        <w:numPr>
          <w:ilvl w:val="0"/>
          <w:numId w:val="24"/>
        </w:numPr>
        <w:ind w:left="340" w:hanging="261"/>
        <w:rPr>
          <w:rFonts w:ascii="Times New Roman" w:eastAsia="Times New Roman" w:hAnsi="Times New Roman"/>
          <w:lang w:val="en-GB" w:eastAsia="en-GB"/>
        </w:rPr>
      </w:pPr>
      <w:r>
        <w:rPr>
          <w:lang w:val="en-GB" w:eastAsia="en-GB"/>
        </w:rPr>
        <w:t>Refrain from using their phones to contact parents/carers. If necessary, contact must be made via the school office</w:t>
      </w:r>
    </w:p>
    <w:p w14:paraId="0EF08DB6" w14:textId="77777777" w:rsidR="00DB0D80" w:rsidRDefault="00DB0D80" w:rsidP="00DB0D80">
      <w:pPr>
        <w:spacing w:before="240"/>
        <w:rPr>
          <w:sz w:val="24"/>
          <w:lang w:val="en-GB" w:eastAsia="en-GB"/>
        </w:rPr>
      </w:pPr>
      <w:r>
        <w:rPr>
          <w:b/>
          <w:bCs/>
          <w:color w:val="12263F"/>
          <w:sz w:val="24"/>
          <w:lang w:val="en-GB" w:eastAsia="en-GB"/>
        </w:rPr>
        <w:t>4.5 Work phones</w:t>
      </w:r>
    </w:p>
    <w:p w14:paraId="3D793AE9" w14:textId="1C6F9F21" w:rsidR="00DB0D80" w:rsidRDefault="00DB0D80" w:rsidP="00DB0D80">
      <w:pPr>
        <w:spacing w:before="120"/>
        <w:rPr>
          <w:lang w:val="en-GB" w:eastAsia="en-GB"/>
        </w:rPr>
      </w:pPr>
      <w:r>
        <w:rPr>
          <w:shd w:val="clear" w:color="auto" w:fill="FFFF00"/>
          <w:lang w:val="en-GB" w:eastAsia="en-GB"/>
        </w:rPr>
        <w:t>If your school provides mobile phones to members of staff as equipment for their role, amend this section as appropriate. Otherwise, delete it and re-number the sub</w:t>
      </w:r>
      <w:r w:rsidR="004478C7">
        <w:rPr>
          <w:shd w:val="clear" w:color="auto" w:fill="FFFF00"/>
          <w:lang w:val="en-GB" w:eastAsia="en-GB"/>
        </w:rPr>
        <w:t>-</w:t>
      </w:r>
      <w:r>
        <w:rPr>
          <w:shd w:val="clear" w:color="auto" w:fill="FFFF00"/>
          <w:lang w:val="en-GB" w:eastAsia="en-GB"/>
        </w:rPr>
        <w:t>section below.</w:t>
      </w:r>
      <w:r>
        <w:rPr>
          <w:lang w:val="en-GB" w:eastAsia="en-GB"/>
        </w:rPr>
        <w:t xml:space="preserve"> </w:t>
      </w:r>
    </w:p>
    <w:p w14:paraId="6ED5D488" w14:textId="77777777" w:rsidR="00DB0D80" w:rsidRDefault="00DB0D80" w:rsidP="00DB0D80">
      <w:pPr>
        <w:rPr>
          <w:lang w:val="en-GB" w:eastAsia="en-GB"/>
        </w:rPr>
      </w:pPr>
      <w:r>
        <w:rPr>
          <w:lang w:val="en-GB" w:eastAsia="en-GB"/>
        </w:rPr>
        <w:t>Some members of staff are provided with a mobile phone by the school for work purposes.</w:t>
      </w:r>
    </w:p>
    <w:p w14:paraId="1C476815" w14:textId="77777777" w:rsidR="00DB0D80" w:rsidRDefault="00DB0D80" w:rsidP="00DB0D80">
      <w:pPr>
        <w:rPr>
          <w:lang w:val="en-GB" w:eastAsia="en-GB"/>
        </w:rPr>
      </w:pPr>
      <w:r>
        <w:rPr>
          <w:lang w:val="en-GB" w:eastAsia="en-GB"/>
        </w:rPr>
        <w:t xml:space="preserve">Only authorised staff are permitted to use school phones, and access to the phone must not be provided to anyone without authorisation. </w:t>
      </w:r>
    </w:p>
    <w:p w14:paraId="7A70BF13" w14:textId="77777777" w:rsidR="00DB0D80" w:rsidRDefault="00DB0D80" w:rsidP="00DB0D80">
      <w:pPr>
        <w:rPr>
          <w:lang w:val="en-GB" w:eastAsia="en-GB"/>
        </w:rPr>
      </w:pPr>
      <w:r>
        <w:rPr>
          <w:lang w:val="en-GB" w:eastAsia="en-GB"/>
        </w:rPr>
        <w:t>Staff must:</w:t>
      </w:r>
    </w:p>
    <w:p w14:paraId="525F26C0" w14:textId="77777777" w:rsidR="00DB0D80" w:rsidRDefault="00DB0D80" w:rsidP="00DB0D80">
      <w:pPr>
        <w:numPr>
          <w:ilvl w:val="0"/>
          <w:numId w:val="25"/>
        </w:numPr>
        <w:ind w:left="340" w:hanging="261"/>
        <w:rPr>
          <w:rFonts w:ascii="Times New Roman" w:eastAsia="Times New Roman" w:hAnsi="Times New Roman"/>
          <w:lang w:val="en-GB" w:eastAsia="en-GB"/>
        </w:rPr>
      </w:pPr>
      <w:r>
        <w:rPr>
          <w:lang w:val="en-GB" w:eastAsia="en-GB"/>
        </w:rPr>
        <w:t>Only use phone functions for work purposes, including making/receiving calls, sending/receiving emails or other communications, or using the internet</w:t>
      </w:r>
    </w:p>
    <w:p w14:paraId="275E6E7D" w14:textId="01386E76" w:rsidR="00DB0D80" w:rsidRDefault="00DB0D80" w:rsidP="00DB0D80">
      <w:pPr>
        <w:numPr>
          <w:ilvl w:val="0"/>
          <w:numId w:val="25"/>
        </w:numPr>
        <w:ind w:left="340" w:hanging="261"/>
        <w:rPr>
          <w:rFonts w:ascii="Times New Roman" w:eastAsia="Times New Roman" w:hAnsi="Times New Roman"/>
          <w:lang w:val="en-GB" w:eastAsia="en-GB"/>
        </w:rPr>
      </w:pPr>
      <w:r>
        <w:rPr>
          <w:lang w:val="en-GB" w:eastAsia="en-GB"/>
        </w:rPr>
        <w:t>Ensure that communication or conduct linked to the device is appropriate and professional at all times, in line with our staff code of conduct</w:t>
      </w:r>
    </w:p>
    <w:p w14:paraId="6CC189F9" w14:textId="77777777" w:rsidR="00DB0D80" w:rsidRDefault="00DB0D80" w:rsidP="00DB0D80">
      <w:pPr>
        <w:spacing w:before="240"/>
        <w:rPr>
          <w:sz w:val="24"/>
          <w:lang w:val="en-GB" w:eastAsia="en-GB"/>
        </w:rPr>
      </w:pPr>
      <w:r>
        <w:rPr>
          <w:b/>
          <w:bCs/>
          <w:color w:val="12263F"/>
          <w:sz w:val="24"/>
          <w:lang w:val="en-GB" w:eastAsia="en-GB"/>
        </w:rPr>
        <w:t>4.6 Sanctions</w:t>
      </w:r>
    </w:p>
    <w:p w14:paraId="57D70A1F" w14:textId="77777777" w:rsidR="00DB0D80" w:rsidRDefault="00DB0D80" w:rsidP="00DB0D80">
      <w:pPr>
        <w:rPr>
          <w:lang w:val="en-GB" w:eastAsia="en-GB"/>
        </w:rPr>
      </w:pPr>
      <w:r>
        <w:rPr>
          <w:lang w:val="en-GB" w:eastAsia="en-GB"/>
        </w:rPr>
        <w:t xml:space="preserve">Staff that fail to adhere to this policy may face disciplinary action. </w:t>
      </w:r>
    </w:p>
    <w:p w14:paraId="38708046" w14:textId="641E47B5" w:rsidR="00DB0D80" w:rsidRDefault="00DB0D80" w:rsidP="00DB0D80">
      <w:pPr>
        <w:rPr>
          <w:lang w:val="en-GB" w:eastAsia="en-GB"/>
        </w:rPr>
      </w:pPr>
      <w:r>
        <w:rPr>
          <w:lang w:val="en-GB" w:eastAsia="en-GB"/>
        </w:rPr>
        <w:t xml:space="preserve">See the school’s staff disciplinary policy for more information. </w:t>
      </w:r>
      <w:r w:rsidR="006B063A">
        <w:rPr>
          <w:lang w:val="en-GB" w:eastAsia="en-GB"/>
        </w:rPr>
        <w:br/>
      </w:r>
    </w:p>
    <w:p w14:paraId="4EF5DA91" w14:textId="77777777" w:rsidR="00DB0D80" w:rsidRDefault="00DB0D80" w:rsidP="00DB0D80">
      <w:pPr>
        <w:pStyle w:val="Heading1"/>
        <w:rPr>
          <w:szCs w:val="28"/>
          <w:lang w:eastAsia="en-GB"/>
        </w:rPr>
      </w:pPr>
      <w:bookmarkStart w:id="23" w:name="_Toc159341413"/>
      <w:bookmarkStart w:id="24" w:name="_Toc161670833"/>
      <w:bookmarkStart w:id="25" w:name="_Toc161750403"/>
      <w:r>
        <w:rPr>
          <w:rFonts w:eastAsia="Arial"/>
          <w:szCs w:val="28"/>
          <w:lang w:eastAsia="en-GB"/>
        </w:rPr>
        <w:t>5. Use of mobile phones by pupils</w:t>
      </w:r>
      <w:bookmarkEnd w:id="23"/>
      <w:bookmarkEnd w:id="24"/>
      <w:bookmarkEnd w:id="25"/>
    </w:p>
    <w:p w14:paraId="48CEBE0C" w14:textId="77777777" w:rsidR="00DB0D80" w:rsidRDefault="00DB0D80" w:rsidP="00DB0D80">
      <w:pPr>
        <w:rPr>
          <w:lang w:val="en-GB" w:eastAsia="en-GB"/>
        </w:rPr>
      </w:pPr>
      <w:r>
        <w:rPr>
          <w:shd w:val="clear" w:color="auto" w:fill="FFFF00"/>
          <w:lang w:val="en-GB" w:eastAsia="en-GB"/>
        </w:rPr>
        <w:lastRenderedPageBreak/>
        <w:t xml:space="preserve">The DfE’s non-statutory mobile phone guidance says that pupils should not use mobile phones throughout the school day. </w:t>
      </w:r>
    </w:p>
    <w:p w14:paraId="3E5DB63D" w14:textId="77777777" w:rsidR="00DB0D80" w:rsidRDefault="00DB0D80" w:rsidP="00DB0D80">
      <w:pPr>
        <w:rPr>
          <w:lang w:val="en-GB" w:eastAsia="en-GB"/>
        </w:rPr>
      </w:pPr>
      <w:r>
        <w:rPr>
          <w:shd w:val="clear" w:color="auto" w:fill="FFFF00"/>
          <w:lang w:val="en-GB" w:eastAsia="en-GB"/>
        </w:rPr>
        <w:t>The text below is an example only, and you should adapt it to suit your specific needs.</w:t>
      </w:r>
    </w:p>
    <w:p w14:paraId="2C2520DF" w14:textId="77777777" w:rsidR="00DB0D80" w:rsidRDefault="00DB0D80" w:rsidP="00DB0D80">
      <w:pPr>
        <w:rPr>
          <w:lang w:val="en-GB" w:eastAsia="en-GB"/>
        </w:rPr>
      </w:pPr>
      <w:r>
        <w:rPr>
          <w:lang w:val="en-GB" w:eastAsia="en-GB"/>
        </w:rPr>
        <w:t xml:space="preserve">Pupils should not use their mobile phones during the school day, including during lessons, in the time between lessons, at breaktimes and at lunchtimes. </w:t>
      </w:r>
    </w:p>
    <w:p w14:paraId="276AD544" w14:textId="77777777" w:rsidR="00DB0D80" w:rsidRDefault="00DB0D80" w:rsidP="00DB0D80">
      <w:pPr>
        <w:rPr>
          <w:lang w:val="en-GB" w:eastAsia="en-GB"/>
        </w:rPr>
      </w:pPr>
      <w:r>
        <w:rPr>
          <w:shd w:val="clear" w:color="auto" w:fill="FFFF00"/>
          <w:lang w:val="en-GB" w:eastAsia="en-GB"/>
        </w:rPr>
        <w:t>Explain your school’s approach to pupils bringing mobile phones to school. Consider:</w:t>
      </w:r>
    </w:p>
    <w:p w14:paraId="48846BC4" w14:textId="77777777" w:rsidR="00DB0D80" w:rsidRDefault="00DB0D80" w:rsidP="00DB0D80">
      <w:pPr>
        <w:numPr>
          <w:ilvl w:val="0"/>
          <w:numId w:val="26"/>
        </w:numPr>
        <w:ind w:left="340" w:hanging="261"/>
        <w:rPr>
          <w:rFonts w:ascii="Times New Roman" w:eastAsia="Times New Roman" w:hAnsi="Times New Roman"/>
          <w:lang w:val="en-GB" w:eastAsia="en-GB"/>
        </w:rPr>
      </w:pPr>
      <w:r>
        <w:rPr>
          <w:shd w:val="clear" w:color="auto" w:fill="FFFF00"/>
          <w:lang w:val="en-GB" w:eastAsia="en-GB"/>
        </w:rPr>
        <w:t>Banning mobile phones from the school premises altogether</w:t>
      </w:r>
    </w:p>
    <w:p w14:paraId="1B2724C8" w14:textId="77777777" w:rsidR="00DB0D80" w:rsidRDefault="00DB0D80" w:rsidP="00DB0D80">
      <w:pPr>
        <w:numPr>
          <w:ilvl w:val="0"/>
          <w:numId w:val="26"/>
        </w:numPr>
        <w:ind w:left="340" w:hanging="261"/>
        <w:rPr>
          <w:rFonts w:ascii="Times New Roman" w:eastAsia="Times New Roman" w:hAnsi="Times New Roman"/>
          <w:lang w:val="en-GB" w:eastAsia="en-GB"/>
        </w:rPr>
      </w:pPr>
      <w:r>
        <w:rPr>
          <w:shd w:val="clear" w:color="auto" w:fill="FFFF00"/>
          <w:lang w:val="en-GB" w:eastAsia="en-GB"/>
        </w:rPr>
        <w:t>Staff collecting mobile phones on arrival</w:t>
      </w:r>
    </w:p>
    <w:p w14:paraId="47BAD9AF" w14:textId="77777777" w:rsidR="00DB0D80" w:rsidRDefault="00DB0D80" w:rsidP="00DB0D80">
      <w:pPr>
        <w:numPr>
          <w:ilvl w:val="0"/>
          <w:numId w:val="26"/>
        </w:numPr>
        <w:ind w:left="340" w:hanging="261"/>
        <w:rPr>
          <w:rFonts w:ascii="Times New Roman" w:eastAsia="Times New Roman" w:hAnsi="Times New Roman"/>
          <w:lang w:val="en-GB" w:eastAsia="en-GB"/>
        </w:rPr>
      </w:pPr>
      <w:r>
        <w:rPr>
          <w:shd w:val="clear" w:color="auto" w:fill="FFFF00"/>
          <w:lang w:val="en-GB" w:eastAsia="en-GB"/>
        </w:rPr>
        <w:t>Pupils keeping mobile phones in a secure location, such as lockers</w:t>
      </w:r>
    </w:p>
    <w:p w14:paraId="663DDDEC" w14:textId="77777777" w:rsidR="00DB0D80" w:rsidRDefault="00DB0D80" w:rsidP="00DB0D80">
      <w:pPr>
        <w:numPr>
          <w:ilvl w:val="0"/>
          <w:numId w:val="26"/>
        </w:numPr>
        <w:ind w:left="340" w:hanging="261"/>
        <w:rPr>
          <w:rFonts w:ascii="Times New Roman" w:eastAsia="Times New Roman" w:hAnsi="Times New Roman"/>
          <w:lang w:val="en-GB" w:eastAsia="en-GB"/>
        </w:rPr>
      </w:pPr>
      <w:r>
        <w:rPr>
          <w:shd w:val="clear" w:color="auto" w:fill="FFFF00"/>
          <w:lang w:val="en-GB" w:eastAsia="en-GB"/>
        </w:rPr>
        <w:t>Pupils keeping their mobile phones with them, on the condition they are never used, seen or heard</w:t>
      </w:r>
    </w:p>
    <w:p w14:paraId="6E778E48" w14:textId="77777777" w:rsidR="00DB0D80" w:rsidRDefault="00DB0D80" w:rsidP="00DB0D80">
      <w:pPr>
        <w:numPr>
          <w:ilvl w:val="0"/>
          <w:numId w:val="26"/>
        </w:numPr>
        <w:ind w:left="340" w:hanging="261"/>
        <w:rPr>
          <w:rFonts w:ascii="Times New Roman" w:eastAsia="Times New Roman" w:hAnsi="Times New Roman"/>
          <w:lang w:val="en-GB" w:eastAsia="en-GB"/>
        </w:rPr>
      </w:pPr>
      <w:r>
        <w:rPr>
          <w:shd w:val="clear" w:color="auto" w:fill="FFFF00"/>
          <w:lang w:val="en-GB" w:eastAsia="en-GB"/>
        </w:rPr>
        <w:t>Other options that suit your individual context and needs</w:t>
      </w:r>
    </w:p>
    <w:p w14:paraId="7B9A6167" w14:textId="77777777" w:rsidR="00DB0D80" w:rsidRDefault="00DB0D80" w:rsidP="00DB0D80">
      <w:pPr>
        <w:rPr>
          <w:lang w:val="en-GB" w:eastAsia="en-GB"/>
        </w:rPr>
      </w:pPr>
      <w:r>
        <w:rPr>
          <w:shd w:val="clear" w:color="auto" w:fill="FFFF00"/>
          <w:lang w:val="en-GB" w:eastAsia="en-GB"/>
        </w:rPr>
        <w:t xml:space="preserve">If you need help deciding what approach to take, you can </w:t>
      </w:r>
      <w:hyperlink r:id="rId13" w:history="1">
        <w:r>
          <w:rPr>
            <w:color w:val="0072CC"/>
            <w:u w:val="single" w:color="0072CC"/>
            <w:shd w:val="clear" w:color="auto" w:fill="FFFF00"/>
            <w:lang w:val="en-GB" w:eastAsia="en-GB"/>
          </w:rPr>
          <w:t>take a look at examples of what other schools have done</w:t>
        </w:r>
      </w:hyperlink>
      <w:r>
        <w:rPr>
          <w:shd w:val="clear" w:color="auto" w:fill="FFFF00"/>
          <w:lang w:val="en-GB" w:eastAsia="en-GB"/>
        </w:rPr>
        <w:t>.</w:t>
      </w:r>
    </w:p>
    <w:p w14:paraId="6C97B95B" w14:textId="77777777" w:rsidR="00DB0D80" w:rsidRDefault="00DB0D80" w:rsidP="00DB0D80">
      <w:pPr>
        <w:rPr>
          <w:lang w:val="en-GB" w:eastAsia="en-GB"/>
        </w:rPr>
      </w:pPr>
      <w:r>
        <w:rPr>
          <w:shd w:val="clear" w:color="auto" w:fill="FFFF00"/>
          <w:lang w:val="en-GB" w:eastAsia="en-GB"/>
        </w:rPr>
        <w:t>You should be sure that any approach you choose is practical for your school to implement and monitor, and allows for flexibility to account for pupils’ individual circumstances.</w:t>
      </w:r>
      <w:r>
        <w:rPr>
          <w:lang w:val="en-GB" w:eastAsia="en-GB"/>
        </w:rPr>
        <w:t xml:space="preserve"> </w:t>
      </w:r>
    </w:p>
    <w:p w14:paraId="13AECB87" w14:textId="77777777" w:rsidR="00DB0D80" w:rsidRDefault="00DB0D80" w:rsidP="00DB0D80">
      <w:pPr>
        <w:rPr>
          <w:shd w:val="clear" w:color="auto" w:fill="FFFF00"/>
          <w:lang w:val="en-GB" w:eastAsia="en-GB"/>
        </w:rPr>
      </w:pPr>
      <w:r>
        <w:rPr>
          <w:shd w:val="clear" w:color="auto" w:fill="FFFF00"/>
          <w:lang w:val="en-GB" w:eastAsia="en-GB"/>
        </w:rPr>
        <w:t>If you are a residential school, insert links to relevant policies about the use of mobile phones outside of the teaching day.</w:t>
      </w:r>
    </w:p>
    <w:p w14:paraId="33C2AA13" w14:textId="77777777" w:rsidR="00DB0D80" w:rsidRPr="00AD496A" w:rsidRDefault="00DB0D80" w:rsidP="00DB0D80">
      <w:pPr>
        <w:rPr>
          <w:shd w:val="clear" w:color="auto" w:fill="FFFF00"/>
          <w:lang w:val="en-GB" w:eastAsia="en-GB"/>
        </w:rPr>
      </w:pPr>
      <w:r>
        <w:rPr>
          <w:sz w:val="24"/>
          <w:lang w:val="en-GB" w:eastAsia="en-GB"/>
        </w:rPr>
        <w:br/>
      </w:r>
      <w:r>
        <w:rPr>
          <w:b/>
          <w:bCs/>
          <w:color w:val="12263F"/>
          <w:sz w:val="24"/>
          <w:lang w:val="en-GB" w:eastAsia="en-GB"/>
        </w:rPr>
        <w:t>5.1 Use of smartwatches by pupils</w:t>
      </w:r>
    </w:p>
    <w:p w14:paraId="4E035EF0" w14:textId="77777777" w:rsidR="00DB0D80" w:rsidRDefault="00DB0D80" w:rsidP="00DB0D80">
      <w:pPr>
        <w:rPr>
          <w:lang w:val="en-GB" w:eastAsia="en-GB"/>
        </w:rPr>
      </w:pPr>
      <w:r>
        <w:rPr>
          <w:lang w:val="en-GB" w:eastAsia="en-GB"/>
        </w:rPr>
        <w:t xml:space="preserve">The DfE’s </w:t>
      </w:r>
      <w:hyperlink r:id="rId14" w:history="1">
        <w:r w:rsidRPr="005C7177">
          <w:rPr>
            <w:rStyle w:val="Hyperlink"/>
            <w:lang w:val="en-GB" w:eastAsia="en-GB"/>
          </w:rPr>
          <w:t>non-statutory mobile phone guidance</w:t>
        </w:r>
      </w:hyperlink>
      <w:r>
        <w:rPr>
          <w:lang w:val="en-GB" w:eastAsia="en-GB"/>
        </w:rPr>
        <w:t xml:space="preserve"> includes </w:t>
      </w:r>
      <w:r>
        <w:rPr>
          <w:lang w:eastAsia="en-GB"/>
        </w:rPr>
        <w:t xml:space="preserve">in the term ‘mobile phones’ </w:t>
      </w:r>
      <w:r>
        <w:rPr>
          <w:lang w:val="en-GB" w:eastAsia="en-GB"/>
        </w:rPr>
        <w:t xml:space="preserve">all devices with </w:t>
      </w:r>
      <w:r>
        <w:rPr>
          <w:lang w:eastAsia="en-GB"/>
        </w:rPr>
        <w:t>communications and</w:t>
      </w:r>
      <w:r>
        <w:rPr>
          <w:lang w:val="en-GB" w:eastAsia="en-GB"/>
        </w:rPr>
        <w:t xml:space="preserve"> smart technology </w:t>
      </w:r>
      <w:r>
        <w:rPr>
          <w:lang w:eastAsia="en-GB"/>
        </w:rPr>
        <w:t>that the school chooses to include in their policy</w:t>
      </w:r>
      <w:r>
        <w:rPr>
          <w:lang w:val="en-GB" w:eastAsia="en-GB"/>
        </w:rPr>
        <w:t>.</w:t>
      </w:r>
    </w:p>
    <w:p w14:paraId="725DF454" w14:textId="77777777" w:rsidR="00DB0D80" w:rsidRDefault="00DB0D80" w:rsidP="00DB0D80">
      <w:pPr>
        <w:rPr>
          <w:lang w:val="en-GB" w:eastAsia="en-GB"/>
        </w:rPr>
      </w:pPr>
      <w:r>
        <w:rPr>
          <w:lang w:val="en-GB" w:eastAsia="en-GB"/>
        </w:rPr>
        <w:t>Smartwatches are wristwatches with smart technology in them. They can be used to tell the time, send and receive text and voice messages, make calls and listen to music. Some smart watches have wellness and health-related features.</w:t>
      </w:r>
    </w:p>
    <w:p w14:paraId="19731DE0" w14:textId="77777777" w:rsidR="00DB0D80" w:rsidRDefault="00DB0D80" w:rsidP="00DB0D80">
      <w:pPr>
        <w:rPr>
          <w:lang w:val="en-GB" w:eastAsia="en-GB"/>
        </w:rPr>
      </w:pPr>
      <w:r w:rsidRPr="00204AC5">
        <w:rPr>
          <w:highlight w:val="yellow"/>
          <w:lang w:val="en-GB" w:eastAsia="en-GB"/>
        </w:rPr>
        <w:t>Explain your school’s approach to bringing smartwatches to school</w:t>
      </w:r>
      <w:r>
        <w:rPr>
          <w:highlight w:val="yellow"/>
          <w:lang w:eastAsia="en-GB"/>
        </w:rPr>
        <w:t>, and to wearing and/or using them during the school day</w:t>
      </w:r>
      <w:r w:rsidRPr="00204AC5">
        <w:rPr>
          <w:highlight w:val="yellow"/>
          <w:lang w:val="en-GB" w:eastAsia="en-GB"/>
        </w:rPr>
        <w:t>. This might be similar to your approach to mobile phones set out above, but consider the following:</w:t>
      </w:r>
    </w:p>
    <w:p w14:paraId="704DC874" w14:textId="77777777" w:rsidR="00DB0D80" w:rsidRPr="00204AC5" w:rsidRDefault="00DB0D80" w:rsidP="00DB0D80">
      <w:pPr>
        <w:numPr>
          <w:ilvl w:val="0"/>
          <w:numId w:val="26"/>
        </w:numPr>
        <w:ind w:left="340" w:hanging="261"/>
        <w:rPr>
          <w:lang w:val="en-GB" w:eastAsia="en-GB"/>
        </w:rPr>
      </w:pPr>
      <w:r>
        <w:rPr>
          <w:shd w:val="clear" w:color="auto" w:fill="FFFF00"/>
          <w:lang w:val="en-GB" w:eastAsia="en-GB"/>
        </w:rPr>
        <w:t>Pupils m</w:t>
      </w:r>
      <w:r>
        <w:rPr>
          <w:shd w:val="clear" w:color="auto" w:fill="FFFF00"/>
          <w:lang w:eastAsia="en-GB"/>
        </w:rPr>
        <w:t>ay</w:t>
      </w:r>
      <w:r>
        <w:rPr>
          <w:shd w:val="clear" w:color="auto" w:fill="FFFF00"/>
          <w:lang w:val="en-GB" w:eastAsia="en-GB"/>
        </w:rPr>
        <w:t xml:space="preserve"> be able to use </w:t>
      </w:r>
      <w:r>
        <w:rPr>
          <w:shd w:val="clear" w:color="auto" w:fill="FFFF00"/>
          <w:lang w:eastAsia="en-GB"/>
        </w:rPr>
        <w:t>a</w:t>
      </w:r>
      <w:r>
        <w:rPr>
          <w:shd w:val="clear" w:color="auto" w:fill="FFFF00"/>
          <w:lang w:val="en-GB" w:eastAsia="en-GB"/>
        </w:rPr>
        <w:t xml:space="preserve"> smartwatch to communicate via text, even if their phone </w:t>
      </w:r>
      <w:r>
        <w:rPr>
          <w:shd w:val="clear" w:color="auto" w:fill="FFFF00"/>
          <w:lang w:eastAsia="en-GB"/>
        </w:rPr>
        <w:t>is</w:t>
      </w:r>
      <w:r>
        <w:rPr>
          <w:shd w:val="clear" w:color="auto" w:fill="FFFF00"/>
          <w:lang w:val="en-GB" w:eastAsia="en-GB"/>
        </w:rPr>
        <w:t xml:space="preserve"> in their bag or pocket</w:t>
      </w:r>
    </w:p>
    <w:p w14:paraId="730FFF2D" w14:textId="77777777" w:rsidR="00DB0D80" w:rsidRPr="00204AC5" w:rsidRDefault="00DB0D80" w:rsidP="00DB0D80">
      <w:pPr>
        <w:numPr>
          <w:ilvl w:val="0"/>
          <w:numId w:val="26"/>
        </w:numPr>
        <w:ind w:left="340" w:hanging="261"/>
        <w:rPr>
          <w:lang w:val="en-GB" w:eastAsia="en-GB"/>
        </w:rPr>
      </w:pPr>
      <w:r>
        <w:rPr>
          <w:shd w:val="clear" w:color="auto" w:fill="FFFF00"/>
          <w:lang w:val="en-GB" w:eastAsia="en-GB"/>
        </w:rPr>
        <w:t>Smartwatches are often smaller than mobile phones and at a distance look similar to regular watches, so might be easier to conceal</w:t>
      </w:r>
    </w:p>
    <w:p w14:paraId="47BD570F" w14:textId="77777777" w:rsidR="00DB0D80" w:rsidRPr="004056DD" w:rsidRDefault="00DB0D80" w:rsidP="00DB0D80">
      <w:pPr>
        <w:numPr>
          <w:ilvl w:val="0"/>
          <w:numId w:val="26"/>
        </w:numPr>
        <w:ind w:left="340" w:hanging="261"/>
        <w:rPr>
          <w:lang w:val="en-GB" w:eastAsia="en-GB"/>
        </w:rPr>
      </w:pPr>
      <w:r>
        <w:rPr>
          <w:shd w:val="clear" w:color="auto" w:fill="FFFF00"/>
          <w:lang w:val="en-GB" w:eastAsia="en-GB"/>
        </w:rPr>
        <w:t xml:space="preserve">Smartwatches can be more fragile than mobile phones, so </w:t>
      </w:r>
      <w:r>
        <w:rPr>
          <w:shd w:val="clear" w:color="auto" w:fill="FFFF00"/>
          <w:lang w:eastAsia="en-GB"/>
        </w:rPr>
        <w:t xml:space="preserve">any </w:t>
      </w:r>
      <w:r>
        <w:rPr>
          <w:shd w:val="clear" w:color="auto" w:fill="FFFF00"/>
          <w:lang w:val="en-GB" w:eastAsia="en-GB"/>
        </w:rPr>
        <w:t xml:space="preserve">confiscation / storage </w:t>
      </w:r>
      <w:r>
        <w:rPr>
          <w:shd w:val="clear" w:color="auto" w:fill="FFFF00"/>
          <w:lang w:eastAsia="en-GB"/>
        </w:rPr>
        <w:t>procedures may need to be modified to safely accommodate them</w:t>
      </w:r>
    </w:p>
    <w:p w14:paraId="45C1C213" w14:textId="77777777" w:rsidR="00DB0D80" w:rsidRDefault="00DB0D80" w:rsidP="00DB0D80">
      <w:pPr>
        <w:spacing w:before="240"/>
        <w:rPr>
          <w:sz w:val="24"/>
          <w:lang w:val="en-GB" w:eastAsia="en-GB"/>
        </w:rPr>
      </w:pPr>
      <w:r>
        <w:rPr>
          <w:sz w:val="24"/>
          <w:lang w:val="en-GB" w:eastAsia="en-GB"/>
        </w:rPr>
        <w:br/>
      </w:r>
      <w:r>
        <w:rPr>
          <w:b/>
          <w:bCs/>
          <w:color w:val="12263F"/>
          <w:sz w:val="24"/>
          <w:lang w:val="en-GB" w:eastAsia="en-GB"/>
        </w:rPr>
        <w:t xml:space="preserve">5.2 Exceptions </w:t>
      </w:r>
      <w:r>
        <w:rPr>
          <w:b/>
          <w:bCs/>
          <w:color w:val="12263F"/>
          <w:sz w:val="24"/>
          <w:shd w:val="clear" w:color="auto" w:fill="FFFF00"/>
          <w:lang w:val="en-GB" w:eastAsia="en-GB"/>
        </w:rPr>
        <w:t>for special circumstances and for sixth-form pupils</w:t>
      </w:r>
    </w:p>
    <w:p w14:paraId="353F34C2" w14:textId="77777777" w:rsidR="00DB0D80" w:rsidRDefault="00DB0D80" w:rsidP="00DB0D80">
      <w:pPr>
        <w:rPr>
          <w:lang w:val="en-GB" w:eastAsia="en-GB"/>
        </w:rPr>
      </w:pPr>
      <w:r>
        <w:rPr>
          <w:shd w:val="clear" w:color="auto" w:fill="FFFF00"/>
          <w:lang w:val="en-GB" w:eastAsia="en-GB"/>
        </w:rPr>
        <w:t>Consider:</w:t>
      </w:r>
    </w:p>
    <w:p w14:paraId="54D7D8DB" w14:textId="77777777" w:rsidR="00DB0D80" w:rsidRDefault="00DB0D80" w:rsidP="00DB0D80">
      <w:pPr>
        <w:numPr>
          <w:ilvl w:val="0"/>
          <w:numId w:val="27"/>
        </w:numPr>
        <w:ind w:left="340" w:hanging="261"/>
        <w:rPr>
          <w:rFonts w:ascii="Times New Roman" w:eastAsia="Times New Roman" w:hAnsi="Times New Roman"/>
          <w:lang w:val="en-GB" w:eastAsia="en-GB"/>
        </w:rPr>
      </w:pPr>
      <w:r>
        <w:rPr>
          <w:shd w:val="clear" w:color="auto" w:fill="FFFF00"/>
          <w:lang w:val="en-GB" w:eastAsia="en-GB"/>
        </w:rPr>
        <w:t>Whether some pupils are allowed to bring a mobile phone to school (if you ban them from the premises) or use it in school, and in what circumstances. For instance:</w:t>
      </w:r>
    </w:p>
    <w:p w14:paraId="77A7365A" w14:textId="77777777" w:rsidR="00DB0D80" w:rsidRDefault="00DB0D80" w:rsidP="00DB0D80">
      <w:pPr>
        <w:numPr>
          <w:ilvl w:val="0"/>
          <w:numId w:val="28"/>
        </w:numPr>
        <w:ind w:left="907" w:hanging="256"/>
        <w:rPr>
          <w:rFonts w:ascii="Times New Roman" w:eastAsia="Times New Roman" w:hAnsi="Times New Roman"/>
          <w:lang w:val="en-GB" w:eastAsia="en-GB"/>
        </w:rPr>
      </w:pPr>
      <w:r>
        <w:rPr>
          <w:shd w:val="clear" w:color="auto" w:fill="FFFF00"/>
          <w:lang w:val="en-GB" w:eastAsia="en-GB"/>
        </w:rPr>
        <w:t xml:space="preserve">Pupils travelling to school by themselves </w:t>
      </w:r>
    </w:p>
    <w:p w14:paraId="64DD1101" w14:textId="77777777" w:rsidR="00DB0D80" w:rsidRDefault="00DB0D80" w:rsidP="00DB0D80">
      <w:pPr>
        <w:numPr>
          <w:ilvl w:val="0"/>
          <w:numId w:val="28"/>
        </w:numPr>
        <w:ind w:left="907" w:hanging="256"/>
        <w:rPr>
          <w:rFonts w:ascii="Times New Roman" w:eastAsia="Times New Roman" w:hAnsi="Times New Roman"/>
          <w:lang w:val="en-GB" w:eastAsia="en-GB"/>
        </w:rPr>
      </w:pPr>
      <w:r>
        <w:rPr>
          <w:shd w:val="clear" w:color="auto" w:fill="FFFF00"/>
          <w:lang w:val="en-GB" w:eastAsia="en-GB"/>
        </w:rPr>
        <w:t>Young carers who need to be contactable</w:t>
      </w:r>
    </w:p>
    <w:p w14:paraId="0FE24C60" w14:textId="77777777" w:rsidR="00DB0D80" w:rsidRDefault="00DB0D80" w:rsidP="00DB0D80">
      <w:pPr>
        <w:numPr>
          <w:ilvl w:val="0"/>
          <w:numId w:val="28"/>
        </w:numPr>
        <w:ind w:left="907" w:hanging="256"/>
        <w:rPr>
          <w:rFonts w:ascii="Times New Roman" w:eastAsia="Times New Roman" w:hAnsi="Times New Roman"/>
          <w:lang w:val="en-GB" w:eastAsia="en-GB"/>
        </w:rPr>
      </w:pPr>
      <w:r>
        <w:rPr>
          <w:shd w:val="clear" w:color="auto" w:fill="FFFF00"/>
          <w:lang w:val="en-GB" w:eastAsia="en-GB"/>
        </w:rPr>
        <w:t>Pupils with diabetes who use their phones to monitor their blood sugar</w:t>
      </w:r>
    </w:p>
    <w:p w14:paraId="7798BFC3" w14:textId="77777777" w:rsidR="00DB0D80" w:rsidRDefault="00DB0D80" w:rsidP="00DB0D80">
      <w:pPr>
        <w:numPr>
          <w:ilvl w:val="0"/>
          <w:numId w:val="28"/>
        </w:numPr>
        <w:ind w:left="907" w:hanging="256"/>
        <w:rPr>
          <w:rFonts w:ascii="Times New Roman" w:eastAsia="Times New Roman" w:hAnsi="Times New Roman"/>
          <w:lang w:val="en-GB" w:eastAsia="en-GB"/>
        </w:rPr>
      </w:pPr>
      <w:r>
        <w:rPr>
          <w:shd w:val="clear" w:color="auto" w:fill="FFFF00"/>
          <w:lang w:val="en-GB" w:eastAsia="en-GB"/>
        </w:rPr>
        <w:t>Sixth-form pupils</w:t>
      </w:r>
    </w:p>
    <w:p w14:paraId="3A018138" w14:textId="77777777" w:rsidR="00DB0D80" w:rsidRDefault="00DB0D80" w:rsidP="00DB0D80">
      <w:pPr>
        <w:rPr>
          <w:lang w:val="en-GB" w:eastAsia="en-GB"/>
        </w:rPr>
      </w:pPr>
      <w:r>
        <w:rPr>
          <w:shd w:val="clear" w:color="auto" w:fill="FFFF00"/>
          <w:lang w:val="en-GB" w:eastAsia="en-GB"/>
        </w:rPr>
        <w:lastRenderedPageBreak/>
        <w:t xml:space="preserve">If some pupils are allowed to use mobile phones due to exceptional circumstances, adapt and insert: </w:t>
      </w:r>
    </w:p>
    <w:p w14:paraId="66C7120A" w14:textId="77777777" w:rsidR="00DB0D80" w:rsidRDefault="00DB0D80" w:rsidP="00DB0D80">
      <w:pPr>
        <w:rPr>
          <w:lang w:val="en-GB" w:eastAsia="en-GB"/>
        </w:rPr>
      </w:pPr>
      <w:r>
        <w:rPr>
          <w:lang w:val="en-GB" w:eastAsia="en-GB"/>
        </w:rPr>
        <w:t xml:space="preserve">The school may permit pupils to use a mobile phone in school, due to exceptional circumstances. This will be considered on a case-by-case basis. To request such permission, pupils or parents/carers should contact </w:t>
      </w:r>
      <w:r>
        <w:rPr>
          <w:shd w:val="clear" w:color="auto" w:fill="FFFF00"/>
          <w:lang w:val="en-GB" w:eastAsia="en-GB"/>
        </w:rPr>
        <w:t>[insert name and contact details]</w:t>
      </w:r>
      <w:r>
        <w:rPr>
          <w:lang w:val="en-GB" w:eastAsia="en-GB"/>
        </w:rPr>
        <w:t xml:space="preserve">. </w:t>
      </w:r>
    </w:p>
    <w:p w14:paraId="7E0BFB85" w14:textId="2EB987A7" w:rsidR="00DB0D80" w:rsidRDefault="00DB0D80" w:rsidP="00DB0D80">
      <w:pPr>
        <w:rPr>
          <w:lang w:val="en-GB" w:eastAsia="en-GB"/>
        </w:rPr>
      </w:pPr>
      <w:r>
        <w:rPr>
          <w:lang w:val="en-GB" w:eastAsia="en-GB"/>
        </w:rPr>
        <w:t xml:space="preserve">Any pupils who are given permission must then adhere to the school’s </w:t>
      </w:r>
      <w:r>
        <w:rPr>
          <w:shd w:val="clear" w:color="auto" w:fill="FFFF00"/>
          <w:lang w:val="en-GB" w:eastAsia="en-GB"/>
        </w:rPr>
        <w:t>[code of conduct</w:t>
      </w:r>
      <w:r w:rsidR="00D257C9">
        <w:rPr>
          <w:shd w:val="clear" w:color="auto" w:fill="FFFF00"/>
          <w:lang w:val="en-GB" w:eastAsia="en-GB"/>
        </w:rPr>
        <w:t xml:space="preserve"> </w:t>
      </w:r>
      <w:r>
        <w:rPr>
          <w:shd w:val="clear" w:color="auto" w:fill="FFFF00"/>
          <w:lang w:val="en-GB" w:eastAsia="en-GB"/>
        </w:rPr>
        <w:t>/</w:t>
      </w:r>
      <w:r w:rsidR="00D257C9">
        <w:rPr>
          <w:shd w:val="clear" w:color="auto" w:fill="FFFF00"/>
          <w:lang w:val="en-GB" w:eastAsia="en-GB"/>
        </w:rPr>
        <w:t xml:space="preserve"> </w:t>
      </w:r>
      <w:r>
        <w:rPr>
          <w:shd w:val="clear" w:color="auto" w:fill="FFFF00"/>
          <w:lang w:val="en-GB" w:eastAsia="en-GB"/>
        </w:rPr>
        <w:t>acceptable use agreement]</w:t>
      </w:r>
      <w:r>
        <w:rPr>
          <w:lang w:val="en-GB" w:eastAsia="en-GB"/>
        </w:rPr>
        <w:t xml:space="preserve"> for mobile phone use (see appendix 1). </w:t>
      </w:r>
    </w:p>
    <w:p w14:paraId="2CBD211E" w14:textId="77777777" w:rsidR="00DB0D80" w:rsidRDefault="00DB0D80" w:rsidP="00DB0D80">
      <w:pPr>
        <w:rPr>
          <w:lang w:val="en-GB" w:eastAsia="en-GB"/>
        </w:rPr>
      </w:pPr>
      <w:r>
        <w:rPr>
          <w:shd w:val="clear" w:color="auto" w:fill="FFFF00"/>
          <w:lang w:val="en-GB" w:eastAsia="en-GB"/>
        </w:rPr>
        <w:t>If you allow the use of mobile phones by sixth-form pupils, adapt and insert:</w:t>
      </w:r>
    </w:p>
    <w:p w14:paraId="6EAC42DA" w14:textId="77777777" w:rsidR="00DB0D80" w:rsidRDefault="00DB0D80" w:rsidP="00DB0D80">
      <w:pPr>
        <w:rPr>
          <w:lang w:val="en-GB" w:eastAsia="en-GB"/>
        </w:rPr>
      </w:pPr>
      <w:r>
        <w:rPr>
          <w:lang w:val="en-GB" w:eastAsia="en-GB"/>
        </w:rPr>
        <w:t xml:space="preserve">Sixth-form pupils are allowed access to their mobile phones during the school day, to reflect their increased independence and responsibility, but must not compromise our policy on the use of mobile phones for other pupils. </w:t>
      </w:r>
    </w:p>
    <w:p w14:paraId="618DA5EC" w14:textId="77777777" w:rsidR="00DB0D80" w:rsidRDefault="00DB0D80" w:rsidP="00DB0D80">
      <w:pPr>
        <w:rPr>
          <w:lang w:val="en-GB" w:eastAsia="en-GB"/>
        </w:rPr>
      </w:pPr>
      <w:r>
        <w:rPr>
          <w:lang w:val="en-GB" w:eastAsia="en-GB"/>
        </w:rPr>
        <w:t xml:space="preserve">Therefore, they are only permitted to use their mobile phones out of sight of younger pupils </w:t>
      </w:r>
      <w:r>
        <w:rPr>
          <w:shd w:val="clear" w:color="auto" w:fill="FFFF00"/>
          <w:lang w:val="en-GB" w:eastAsia="en-GB"/>
        </w:rPr>
        <w:t>[insert permitted locations and times]</w:t>
      </w:r>
      <w:r>
        <w:rPr>
          <w:lang w:val="en-GB" w:eastAsia="en-GB"/>
        </w:rPr>
        <w:t xml:space="preserve">. Misuse of mobile phones by pupils in the sixth form will lead to sanctions according to our behaviour policy. </w:t>
      </w:r>
    </w:p>
    <w:p w14:paraId="12232AF9" w14:textId="77777777" w:rsidR="00DB0D80" w:rsidRDefault="00DB0D80" w:rsidP="00DB0D80">
      <w:pPr>
        <w:spacing w:before="240"/>
        <w:rPr>
          <w:sz w:val="24"/>
          <w:lang w:val="en-GB" w:eastAsia="en-GB"/>
        </w:rPr>
      </w:pPr>
      <w:r>
        <w:rPr>
          <w:b/>
          <w:bCs/>
          <w:color w:val="12263F"/>
          <w:sz w:val="24"/>
          <w:lang w:val="en-GB" w:eastAsia="en-GB"/>
        </w:rPr>
        <w:t>5.3 Sanctions</w:t>
      </w:r>
    </w:p>
    <w:p w14:paraId="6A345CEF" w14:textId="77777777" w:rsidR="00DB0D80" w:rsidRDefault="00DB0D80" w:rsidP="00DB0D80">
      <w:pPr>
        <w:rPr>
          <w:lang w:val="en-GB" w:eastAsia="en-GB"/>
        </w:rPr>
      </w:pPr>
      <w:r>
        <w:rPr>
          <w:shd w:val="clear" w:color="auto" w:fill="FFFF00"/>
          <w:lang w:val="en-GB" w:eastAsia="en-GB"/>
        </w:rPr>
        <w:t>Explain the sanctions you will use if a pupil is in breach of this policy.</w:t>
      </w:r>
    </w:p>
    <w:p w14:paraId="75DE2BCA" w14:textId="77777777" w:rsidR="00DB0D80" w:rsidRDefault="00DB0D80" w:rsidP="00DB0D80">
      <w:pPr>
        <w:rPr>
          <w:lang w:val="en-GB" w:eastAsia="en-GB"/>
        </w:rPr>
      </w:pPr>
      <w:r>
        <w:rPr>
          <w:shd w:val="clear" w:color="auto" w:fill="FFFF00"/>
          <w:lang w:val="en-GB" w:eastAsia="en-GB"/>
        </w:rPr>
        <w:t>For example:</w:t>
      </w:r>
    </w:p>
    <w:p w14:paraId="6742E4F5" w14:textId="77777777" w:rsidR="00DB0D80" w:rsidRDefault="00DB0D80" w:rsidP="00DB0D80">
      <w:pPr>
        <w:numPr>
          <w:ilvl w:val="0"/>
          <w:numId w:val="29"/>
        </w:numPr>
        <w:ind w:left="340" w:hanging="261"/>
        <w:rPr>
          <w:rFonts w:ascii="Times New Roman" w:eastAsia="Times New Roman" w:hAnsi="Times New Roman"/>
          <w:lang w:val="en-GB" w:eastAsia="en-GB"/>
        </w:rPr>
      </w:pPr>
      <w:r>
        <w:rPr>
          <w:shd w:val="clear" w:color="auto" w:fill="FFFF00"/>
          <w:lang w:val="en-GB" w:eastAsia="en-GB"/>
        </w:rPr>
        <w:t xml:space="preserve">Will mobile phones be confiscated? (Schools are permitted to confiscate phones from pupils under </w:t>
      </w:r>
      <w:hyperlink r:id="rId15" w:history="1">
        <w:r>
          <w:rPr>
            <w:color w:val="0072CC"/>
            <w:u w:val="single" w:color="0072CC"/>
            <w:shd w:val="clear" w:color="auto" w:fill="FFFF00"/>
            <w:lang w:val="en-GB" w:eastAsia="en-GB"/>
          </w:rPr>
          <w:t>sections 91</w:t>
        </w:r>
      </w:hyperlink>
      <w:r>
        <w:rPr>
          <w:shd w:val="clear" w:color="auto" w:fill="FFFF00"/>
          <w:lang w:val="en-GB" w:eastAsia="en-GB"/>
        </w:rPr>
        <w:t xml:space="preserve"> and </w:t>
      </w:r>
      <w:hyperlink r:id="rId16" w:history="1">
        <w:r>
          <w:rPr>
            <w:color w:val="0072CC"/>
            <w:u w:val="single" w:color="0072CC"/>
            <w:shd w:val="clear" w:color="auto" w:fill="FFFF00"/>
            <w:lang w:val="en-GB" w:eastAsia="en-GB"/>
          </w:rPr>
          <w:t>94</w:t>
        </w:r>
      </w:hyperlink>
      <w:r>
        <w:rPr>
          <w:shd w:val="clear" w:color="auto" w:fill="FFFF00"/>
          <w:lang w:val="en-GB" w:eastAsia="en-GB"/>
        </w:rPr>
        <w:t xml:space="preserve"> of the Education and Inspections Act 2006)</w:t>
      </w:r>
    </w:p>
    <w:p w14:paraId="0C567F85" w14:textId="77777777" w:rsidR="00DB0D80" w:rsidRDefault="00DB0D80" w:rsidP="00DB0D80">
      <w:pPr>
        <w:numPr>
          <w:ilvl w:val="0"/>
          <w:numId w:val="29"/>
        </w:numPr>
        <w:ind w:left="340" w:hanging="261"/>
        <w:rPr>
          <w:rFonts w:ascii="Times New Roman" w:eastAsia="Times New Roman" w:hAnsi="Times New Roman"/>
          <w:lang w:val="en-GB" w:eastAsia="en-GB"/>
        </w:rPr>
      </w:pPr>
      <w:r>
        <w:rPr>
          <w:shd w:val="clear" w:color="auto" w:fill="FFFF00"/>
          <w:lang w:val="en-GB" w:eastAsia="en-GB"/>
        </w:rPr>
        <w:t xml:space="preserve">If they are confiscated, who is allowed to collect them, and when? What is the process for this? (Headteachers can confiscate mobile phones and similar devices for the length of time they deem proportionate, according to the </w:t>
      </w:r>
      <w:hyperlink r:id="rId17" w:history="1">
        <w:r>
          <w:rPr>
            <w:color w:val="0072CC"/>
            <w:u w:val="single" w:color="0072CC"/>
            <w:shd w:val="clear" w:color="auto" w:fill="FFFF00"/>
            <w:lang w:val="en-GB" w:eastAsia="en-GB"/>
          </w:rPr>
          <w:t>DfE’s guidance on mobile phones in schools</w:t>
        </w:r>
      </w:hyperlink>
      <w:r>
        <w:rPr>
          <w:shd w:val="clear" w:color="auto" w:fill="FFFF00"/>
          <w:lang w:val="en-GB" w:eastAsia="en-GB"/>
        </w:rPr>
        <w:t>)</w:t>
      </w:r>
    </w:p>
    <w:p w14:paraId="6D66D619" w14:textId="77777777" w:rsidR="00DB0D80" w:rsidRDefault="00DB0D80" w:rsidP="00DB0D80">
      <w:pPr>
        <w:numPr>
          <w:ilvl w:val="0"/>
          <w:numId w:val="29"/>
        </w:numPr>
        <w:ind w:left="340" w:hanging="261"/>
        <w:rPr>
          <w:rFonts w:ascii="Times New Roman" w:eastAsia="Times New Roman" w:hAnsi="Times New Roman"/>
          <w:lang w:val="en-GB" w:eastAsia="en-GB"/>
        </w:rPr>
      </w:pPr>
      <w:r>
        <w:rPr>
          <w:shd w:val="clear" w:color="auto" w:fill="FFFF00"/>
          <w:lang w:val="en-GB" w:eastAsia="en-GB"/>
        </w:rPr>
        <w:t>How do the sanctions for mobile phone use link with your school’s wider behaviour policy?</w:t>
      </w:r>
    </w:p>
    <w:p w14:paraId="1D30738C" w14:textId="77777777" w:rsidR="00DB0D80" w:rsidRDefault="00DB0D80" w:rsidP="00DB0D80">
      <w:pPr>
        <w:spacing w:before="120"/>
        <w:rPr>
          <w:lang w:val="en-GB" w:eastAsia="en-GB"/>
        </w:rPr>
      </w:pPr>
      <w:r>
        <w:rPr>
          <w:shd w:val="clear" w:color="auto" w:fill="FFFF00"/>
          <w:lang w:val="en-GB" w:eastAsia="en-GB"/>
        </w:rPr>
        <w:t>You may also wish to explain that staff have the power to search pupils’ phones</w:t>
      </w:r>
      <w:r>
        <w:rPr>
          <w:shd w:val="clear" w:color="auto" w:fill="FFFF00"/>
          <w:lang w:eastAsia="en-GB"/>
        </w:rPr>
        <w:t xml:space="preserve"> in specific circumstances</w:t>
      </w:r>
      <w:r>
        <w:rPr>
          <w:shd w:val="clear" w:color="auto" w:fill="FFFF00"/>
          <w:lang w:val="en-GB" w:eastAsia="en-GB"/>
        </w:rPr>
        <w:t>, as set out in the</w:t>
      </w:r>
      <w:r>
        <w:rPr>
          <w:color w:val="F15F22"/>
          <w:shd w:val="clear" w:color="auto" w:fill="FFFF00"/>
          <w:lang w:val="en-GB" w:eastAsia="en-GB"/>
        </w:rPr>
        <w:t xml:space="preserve"> </w:t>
      </w:r>
      <w:hyperlink r:id="rId18" w:history="1">
        <w:r>
          <w:rPr>
            <w:color w:val="0072CC"/>
            <w:u w:val="single" w:color="0072CC"/>
            <w:shd w:val="clear" w:color="auto" w:fill="FFFF00"/>
            <w:lang w:val="en-GB" w:eastAsia="en-GB"/>
          </w:rPr>
          <w:t>DfE’s guidance on searching, screening and confiscation</w:t>
        </w:r>
      </w:hyperlink>
      <w:r>
        <w:rPr>
          <w:shd w:val="clear" w:color="auto" w:fill="FFFF00"/>
          <w:lang w:val="en-GB" w:eastAsia="en-GB"/>
        </w:rPr>
        <w:t>. The DfE guidance allows you to search a pupil’s phone if there is a good reason to do so (such as having reason to believe the phone contains pornographic images, or if it is being/has been used to commit an offence or cause harm to another person).</w:t>
      </w:r>
    </w:p>
    <w:p w14:paraId="66CD7C14" w14:textId="77777777" w:rsidR="00DB0D80" w:rsidRDefault="00DB0D80" w:rsidP="00DB0D80">
      <w:pPr>
        <w:rPr>
          <w:shd w:val="clear" w:color="auto" w:fill="FFFF00"/>
          <w:lang w:val="en-GB" w:eastAsia="en-GB"/>
        </w:rPr>
      </w:pPr>
      <w:r>
        <w:rPr>
          <w:shd w:val="clear" w:color="auto" w:fill="FFFF00"/>
          <w:lang w:val="en-GB" w:eastAsia="en-GB"/>
        </w:rPr>
        <w:t xml:space="preserve">Be as detailed as possible so that staff, pupils and parents/carers all understand what steps they should take if they find inappropriate content on a phone, or if they suspect inappropriate behaviour. </w:t>
      </w:r>
    </w:p>
    <w:p w14:paraId="741DEA46" w14:textId="77777777" w:rsidR="00DB0D80" w:rsidRDefault="00DB0D80" w:rsidP="00DB0D80">
      <w:pPr>
        <w:rPr>
          <w:lang w:eastAsia="en-GB"/>
        </w:rPr>
      </w:pPr>
      <w:r>
        <w:rPr>
          <w:lang w:eastAsia="en-GB"/>
        </w:rPr>
        <w:t xml:space="preserve">In each case, the sanction given must be reasonable and proportionate. The school will also consider whether: </w:t>
      </w:r>
    </w:p>
    <w:p w14:paraId="3AB1658F" w14:textId="77777777" w:rsidR="00DB0D80" w:rsidRDefault="00DB0D80" w:rsidP="00DB0D80">
      <w:pPr>
        <w:numPr>
          <w:ilvl w:val="0"/>
          <w:numId w:val="40"/>
        </w:numPr>
        <w:rPr>
          <w:lang w:eastAsia="en-GB"/>
        </w:rPr>
      </w:pPr>
      <w:r>
        <w:rPr>
          <w:lang w:eastAsia="en-GB"/>
        </w:rPr>
        <w:t xml:space="preserve">There are any relevant special circumstances (for example, age, religious requirements, special educational needs, disability) </w:t>
      </w:r>
    </w:p>
    <w:p w14:paraId="4291E89B" w14:textId="77777777" w:rsidR="00DB0D80" w:rsidRPr="003F3A14" w:rsidRDefault="00DB0D80" w:rsidP="00DB0D80">
      <w:pPr>
        <w:numPr>
          <w:ilvl w:val="0"/>
          <w:numId w:val="40"/>
        </w:numPr>
        <w:rPr>
          <w:lang w:eastAsia="en-GB"/>
        </w:rPr>
      </w:pPr>
      <w:r>
        <w:rPr>
          <w:lang w:eastAsia="en-GB"/>
        </w:rPr>
        <w:t xml:space="preserve">The pupil’s behaviour may indicate they may be suffering, or at risk of, harm. If this is suspected, staff will follow the appropriate procedure set out in Part 1 of </w:t>
      </w:r>
      <w:hyperlink r:id="rId19" w:history="1">
        <w:r w:rsidRPr="003F3A14">
          <w:rPr>
            <w:rStyle w:val="Hyperlink"/>
            <w:lang w:eastAsia="en-GB"/>
          </w:rPr>
          <w:t>Keeping Children Safe in Education</w:t>
        </w:r>
      </w:hyperlink>
      <w:r>
        <w:rPr>
          <w:lang w:eastAsia="en-GB"/>
        </w:rPr>
        <w:t xml:space="preserve"> </w:t>
      </w:r>
    </w:p>
    <w:p w14:paraId="72954AFC" w14:textId="77777777" w:rsidR="00DB0D80" w:rsidRDefault="00DB0D80" w:rsidP="00DB0D80">
      <w:pPr>
        <w:rPr>
          <w:lang w:val="en-GB" w:eastAsia="en-GB"/>
        </w:rPr>
      </w:pPr>
      <w:r>
        <w:rPr>
          <w:shd w:val="clear" w:color="auto" w:fill="FFFF00"/>
          <w:lang w:val="en-GB" w:eastAsia="en-GB"/>
        </w:rPr>
        <w:t>Depending on the age of your pupils, you may also wish to add:</w:t>
      </w:r>
    </w:p>
    <w:p w14:paraId="646AAD17" w14:textId="77777777" w:rsidR="00DB0D80" w:rsidRDefault="00DB0D80" w:rsidP="00DB0D80">
      <w:pPr>
        <w:rPr>
          <w:lang w:val="en-GB" w:eastAsia="en-GB"/>
        </w:rPr>
      </w:pPr>
      <w:r>
        <w:rPr>
          <w:lang w:val="en-GB" w:eastAsia="en-GB"/>
        </w:rPr>
        <w:t>Certain types of conduct, bullying or harassment can be classified as criminal conduct. The school takes such conduct extremely seriously and will involve the police or other agencies as appropriate.</w:t>
      </w:r>
    </w:p>
    <w:p w14:paraId="6B7F3BD2" w14:textId="77777777" w:rsidR="00DB0D80" w:rsidRDefault="00DB0D80" w:rsidP="00DB0D80">
      <w:pPr>
        <w:rPr>
          <w:lang w:val="en-GB" w:eastAsia="en-GB"/>
        </w:rPr>
      </w:pPr>
      <w:r>
        <w:rPr>
          <w:lang w:val="en-GB" w:eastAsia="en-GB"/>
        </w:rPr>
        <w:t>Such conduct includes, but is not limited to:</w:t>
      </w:r>
    </w:p>
    <w:p w14:paraId="0B26D9C8" w14:textId="77777777" w:rsidR="00DB0D80" w:rsidRDefault="00DB0D80" w:rsidP="00DB0D80">
      <w:pPr>
        <w:numPr>
          <w:ilvl w:val="0"/>
          <w:numId w:val="30"/>
        </w:numPr>
        <w:ind w:left="340" w:hanging="261"/>
        <w:rPr>
          <w:rFonts w:ascii="Times New Roman" w:eastAsia="Times New Roman" w:hAnsi="Times New Roman"/>
          <w:lang w:val="en-GB" w:eastAsia="en-GB"/>
        </w:rPr>
      </w:pPr>
      <w:r>
        <w:rPr>
          <w:lang w:val="en-GB" w:eastAsia="en-GB"/>
        </w:rPr>
        <w:t>Sexting (consensual and non-consensual sharing nude or semi-nude images or videos)</w:t>
      </w:r>
    </w:p>
    <w:p w14:paraId="6C7D961C" w14:textId="77777777" w:rsidR="00DB0D80" w:rsidRDefault="00DB0D80" w:rsidP="00DB0D80">
      <w:pPr>
        <w:numPr>
          <w:ilvl w:val="0"/>
          <w:numId w:val="30"/>
        </w:numPr>
        <w:ind w:left="340" w:hanging="261"/>
        <w:rPr>
          <w:rFonts w:ascii="Times New Roman" w:eastAsia="Times New Roman" w:hAnsi="Times New Roman"/>
          <w:lang w:val="en-GB" w:eastAsia="en-GB"/>
        </w:rPr>
      </w:pPr>
      <w:r>
        <w:rPr>
          <w:lang w:val="en-GB" w:eastAsia="en-GB"/>
        </w:rPr>
        <w:t>Upskirting</w:t>
      </w:r>
    </w:p>
    <w:p w14:paraId="28F4A2D0" w14:textId="77777777" w:rsidR="00DB0D80" w:rsidRDefault="00DB0D80" w:rsidP="00DB0D80">
      <w:pPr>
        <w:numPr>
          <w:ilvl w:val="0"/>
          <w:numId w:val="30"/>
        </w:numPr>
        <w:ind w:left="340" w:hanging="261"/>
        <w:rPr>
          <w:rFonts w:ascii="Times New Roman" w:eastAsia="Times New Roman" w:hAnsi="Times New Roman"/>
          <w:lang w:val="en-GB" w:eastAsia="en-GB"/>
        </w:rPr>
      </w:pPr>
      <w:r>
        <w:rPr>
          <w:lang w:val="en-GB" w:eastAsia="en-GB"/>
        </w:rPr>
        <w:t>Threats of violence or assault</w:t>
      </w:r>
    </w:p>
    <w:p w14:paraId="4C16DC1B" w14:textId="77777777" w:rsidR="00DB0D80" w:rsidRDefault="00DB0D80" w:rsidP="00DB0D80">
      <w:pPr>
        <w:numPr>
          <w:ilvl w:val="0"/>
          <w:numId w:val="30"/>
        </w:numPr>
        <w:ind w:left="340" w:hanging="261"/>
        <w:rPr>
          <w:rFonts w:ascii="Times New Roman" w:eastAsia="Times New Roman" w:hAnsi="Times New Roman"/>
          <w:lang w:val="en-GB" w:eastAsia="en-GB"/>
        </w:rPr>
      </w:pPr>
      <w:r>
        <w:rPr>
          <w:lang w:val="en-GB" w:eastAsia="en-GB"/>
        </w:rPr>
        <w:t>Abusive calls, emails, social media posts or texts directed at someone on the basis of someone’s ethnicity, religious beliefs or sexual orientation</w:t>
      </w:r>
    </w:p>
    <w:p w14:paraId="2406C9C8" w14:textId="77777777" w:rsidR="00A56FB7" w:rsidRDefault="00A56FB7" w:rsidP="00DB0D80">
      <w:pPr>
        <w:pStyle w:val="Heading1"/>
        <w:rPr>
          <w:rFonts w:eastAsia="Arial"/>
          <w:szCs w:val="28"/>
          <w:lang w:eastAsia="en-GB"/>
        </w:rPr>
      </w:pPr>
      <w:bookmarkStart w:id="26" w:name="_Toc159341414"/>
      <w:bookmarkStart w:id="27" w:name="_Toc161670834"/>
      <w:bookmarkStart w:id="28" w:name="_Toc161750404"/>
    </w:p>
    <w:p w14:paraId="15EF47B1" w14:textId="1F6C1481" w:rsidR="00DB0D80" w:rsidRPr="00F6294D" w:rsidRDefault="00DB0D80" w:rsidP="00D257C9">
      <w:pPr>
        <w:spacing w:after="0"/>
        <w:rPr>
          <w:rFonts w:eastAsia="Arial" w:cs="Arial"/>
          <w:b/>
          <w:bCs/>
          <w:color w:val="FF0000"/>
          <w:sz w:val="28"/>
          <w:szCs w:val="28"/>
          <w:lang w:val="en-GB" w:eastAsia="en-GB"/>
        </w:rPr>
      </w:pPr>
      <w:r w:rsidRPr="00F6294D">
        <w:rPr>
          <w:rFonts w:eastAsia="Arial"/>
          <w:b/>
          <w:bCs/>
          <w:color w:val="FF0000"/>
          <w:sz w:val="28"/>
          <w:szCs w:val="28"/>
          <w:lang w:eastAsia="en-GB"/>
        </w:rPr>
        <w:t>6. Use of mobile phones by parents/carers, volunteers and visitors</w:t>
      </w:r>
      <w:bookmarkEnd w:id="26"/>
      <w:bookmarkEnd w:id="27"/>
      <w:bookmarkEnd w:id="28"/>
    </w:p>
    <w:p w14:paraId="179E1E8E" w14:textId="77777777" w:rsidR="00DB0D80" w:rsidRDefault="00DB0D80" w:rsidP="00DB0D80">
      <w:pPr>
        <w:rPr>
          <w:lang w:val="en-GB" w:eastAsia="en-GB"/>
        </w:rPr>
      </w:pPr>
      <w:r>
        <w:rPr>
          <w:shd w:val="clear" w:color="auto" w:fill="FFFF00"/>
          <w:lang w:val="en-GB" w:eastAsia="en-GB"/>
        </w:rPr>
        <w:t>Adapt this section as necessary. For instance, if you only allow staff to use phones in staff-only areas of the school, consider how and when parents/carers, volunteers and visitors may use their phones if they don’t have access to these areas.</w:t>
      </w:r>
    </w:p>
    <w:p w14:paraId="2806EB7A" w14:textId="77777777" w:rsidR="00DB0D80" w:rsidRDefault="00DB0D80" w:rsidP="00DB0D80">
      <w:pPr>
        <w:rPr>
          <w:lang w:val="en-GB" w:eastAsia="en-GB"/>
        </w:rPr>
      </w:pPr>
      <w:r>
        <w:rPr>
          <w:lang w:val="en-GB" w:eastAsia="en-GB"/>
        </w:rPr>
        <w:t>Parents/carers, visitors and volunteers (including governors and contractors) must adhere to this policy as it relates to staff if they are on the school site during the school day.</w:t>
      </w:r>
    </w:p>
    <w:p w14:paraId="2C848282" w14:textId="77777777" w:rsidR="00DB0D80" w:rsidRDefault="00DB0D80" w:rsidP="00DB0D80">
      <w:pPr>
        <w:rPr>
          <w:lang w:val="en-GB" w:eastAsia="en-GB"/>
        </w:rPr>
      </w:pPr>
      <w:r>
        <w:rPr>
          <w:lang w:val="en-GB" w:eastAsia="en-GB"/>
        </w:rPr>
        <w:t>This means:</w:t>
      </w:r>
    </w:p>
    <w:p w14:paraId="728F913C" w14:textId="77777777" w:rsidR="00DB0D80" w:rsidRDefault="00DB0D80" w:rsidP="00DB0D80">
      <w:pPr>
        <w:numPr>
          <w:ilvl w:val="0"/>
          <w:numId w:val="31"/>
        </w:numPr>
        <w:ind w:left="340" w:hanging="261"/>
        <w:rPr>
          <w:rFonts w:ascii="Times New Roman" w:eastAsia="Times New Roman" w:hAnsi="Times New Roman"/>
          <w:lang w:val="en-GB" w:eastAsia="en-GB"/>
        </w:rPr>
      </w:pPr>
      <w:r>
        <w:rPr>
          <w:lang w:val="en-GB" w:eastAsia="en-GB"/>
        </w:rPr>
        <w:t>Not taking pictures or recordings of pupils, unless it’s at a public event (such as a school fair), or of their own child</w:t>
      </w:r>
    </w:p>
    <w:p w14:paraId="08C3AD1A" w14:textId="77777777" w:rsidR="00DB0D80" w:rsidRDefault="00DB0D80" w:rsidP="00DB0D80">
      <w:pPr>
        <w:numPr>
          <w:ilvl w:val="0"/>
          <w:numId w:val="31"/>
        </w:numPr>
        <w:ind w:left="340" w:hanging="261"/>
        <w:rPr>
          <w:rFonts w:ascii="Times New Roman" w:eastAsia="Times New Roman" w:hAnsi="Times New Roman"/>
          <w:lang w:val="en-GB" w:eastAsia="en-GB"/>
        </w:rPr>
      </w:pPr>
      <w:r>
        <w:rPr>
          <w:lang w:val="en-GB" w:eastAsia="en-GB"/>
        </w:rPr>
        <w:t>Using any photographs or recordings for personal use only, and not posting on social media without consent</w:t>
      </w:r>
    </w:p>
    <w:p w14:paraId="55D46D20" w14:textId="77777777" w:rsidR="00DB0D80" w:rsidRDefault="00DB0D80" w:rsidP="00DB0D80">
      <w:pPr>
        <w:numPr>
          <w:ilvl w:val="0"/>
          <w:numId w:val="31"/>
        </w:numPr>
        <w:ind w:left="340" w:hanging="261"/>
        <w:rPr>
          <w:rFonts w:ascii="Times New Roman" w:eastAsia="Times New Roman" w:hAnsi="Times New Roman"/>
          <w:lang w:val="en-GB" w:eastAsia="en-GB"/>
        </w:rPr>
      </w:pPr>
      <w:r>
        <w:rPr>
          <w:lang w:val="en-GB" w:eastAsia="en-GB"/>
        </w:rPr>
        <w:t>Not using phones in lessons, or when working with pupils</w:t>
      </w:r>
    </w:p>
    <w:p w14:paraId="516B44AF" w14:textId="77777777" w:rsidR="00DB0D80" w:rsidRDefault="00DB0D80" w:rsidP="00DB0D80">
      <w:pPr>
        <w:rPr>
          <w:lang w:val="en-GB" w:eastAsia="en-GB"/>
        </w:rPr>
      </w:pPr>
      <w:r>
        <w:rPr>
          <w:lang w:val="en-GB" w:eastAsia="en-GB"/>
        </w:rPr>
        <w:t xml:space="preserve">Parents/carers, visitors and volunteers will be informed of the rules for mobile phone use when they sign in at reception or attend a public event at school. </w:t>
      </w:r>
    </w:p>
    <w:p w14:paraId="1B36C22C" w14:textId="77777777" w:rsidR="00DB0D80" w:rsidRDefault="00DB0D80" w:rsidP="00DB0D80">
      <w:pPr>
        <w:rPr>
          <w:lang w:val="en-GB" w:eastAsia="en-GB"/>
        </w:rPr>
      </w:pPr>
      <w:r>
        <w:rPr>
          <w:shd w:val="clear" w:color="auto" w:fill="FFFF00"/>
          <w:lang w:val="en-GB" w:eastAsia="en-GB"/>
        </w:rPr>
        <w:t>Include more detail here based on your school’s procedures. For example, if you will provide a copy of this policy, or a summary of the rules, include this detail here.</w:t>
      </w:r>
    </w:p>
    <w:p w14:paraId="1EC3C83C" w14:textId="77777777" w:rsidR="00DB0D80" w:rsidRDefault="00DB0D80" w:rsidP="00DB0D80">
      <w:pPr>
        <w:rPr>
          <w:lang w:val="en-GB" w:eastAsia="en-GB"/>
        </w:rPr>
      </w:pPr>
      <w:r>
        <w:rPr>
          <w:lang w:val="en-GB" w:eastAsia="en-GB"/>
        </w:rPr>
        <w:t>Parents/carers or volunteers supervising school trips or residential visits must not:</w:t>
      </w:r>
    </w:p>
    <w:p w14:paraId="57E56CC1" w14:textId="77777777" w:rsidR="00DB0D80" w:rsidRDefault="00DB0D80" w:rsidP="00DB0D80">
      <w:pPr>
        <w:numPr>
          <w:ilvl w:val="0"/>
          <w:numId w:val="32"/>
        </w:numPr>
        <w:ind w:left="340" w:hanging="261"/>
        <w:rPr>
          <w:rFonts w:ascii="Times New Roman" w:eastAsia="Times New Roman" w:hAnsi="Times New Roman"/>
          <w:lang w:val="en-GB" w:eastAsia="en-GB"/>
        </w:rPr>
      </w:pPr>
      <w:r>
        <w:rPr>
          <w:lang w:val="en-GB" w:eastAsia="en-GB"/>
        </w:rPr>
        <w:t>Use their phone to make contact with other parents/carers</w:t>
      </w:r>
    </w:p>
    <w:p w14:paraId="178A027B" w14:textId="7050C646" w:rsidR="00DB0D80" w:rsidRDefault="00DB0D80" w:rsidP="00DB0D80">
      <w:pPr>
        <w:numPr>
          <w:ilvl w:val="0"/>
          <w:numId w:val="32"/>
        </w:numPr>
        <w:ind w:left="340" w:hanging="261"/>
        <w:rPr>
          <w:rFonts w:ascii="Times New Roman" w:eastAsia="Times New Roman" w:hAnsi="Times New Roman"/>
          <w:lang w:val="en-GB" w:eastAsia="en-GB"/>
        </w:rPr>
      </w:pPr>
      <w:r>
        <w:rPr>
          <w:lang w:val="en-GB" w:eastAsia="en-GB"/>
        </w:rPr>
        <w:t>Take photos or recordings of pupils, their work, or anything else</w:t>
      </w:r>
      <w:r w:rsidR="000532E2">
        <w:rPr>
          <w:lang w:val="en-GB" w:eastAsia="en-GB"/>
        </w:rPr>
        <w:t xml:space="preserve"> that</w:t>
      </w:r>
      <w:r>
        <w:rPr>
          <w:lang w:val="en-GB" w:eastAsia="en-GB"/>
        </w:rPr>
        <w:t xml:space="preserve"> could identify a pupil</w:t>
      </w:r>
    </w:p>
    <w:p w14:paraId="248DDE69" w14:textId="77777777" w:rsidR="00DB0D80" w:rsidRDefault="00DB0D80" w:rsidP="00DB0D80">
      <w:pPr>
        <w:rPr>
          <w:lang w:val="en-GB" w:eastAsia="en-GB"/>
        </w:rPr>
      </w:pPr>
      <w:r>
        <w:rPr>
          <w:lang w:val="en-GB" w:eastAsia="en-GB"/>
        </w:rPr>
        <w:t>Parents/carers or volunteers supervising trips are also responsible for enforcing the school’s policy for pupils using their phones, as set out in section 5 above</w:t>
      </w:r>
      <w:r w:rsidRPr="007A7B3B">
        <w:rPr>
          <w:lang w:val="en-GB" w:eastAsia="en-GB"/>
        </w:rPr>
        <w:t>, but must refer any sanctions to a member of staff, as they do not have the power to search or confiscate devices.</w:t>
      </w:r>
      <w:r>
        <w:rPr>
          <w:color w:val="FF0000"/>
          <w:lang w:val="en-GB" w:eastAsia="en-GB"/>
        </w:rPr>
        <w:t xml:space="preserve"> </w:t>
      </w:r>
    </w:p>
    <w:p w14:paraId="719A1EAF" w14:textId="77777777" w:rsidR="00DB0D80" w:rsidRDefault="00DB0D80" w:rsidP="00DB0D80">
      <w:pPr>
        <w:rPr>
          <w:lang w:val="en-GB" w:eastAsia="en-GB"/>
        </w:rPr>
      </w:pPr>
      <w:r>
        <w:rPr>
          <w:lang w:val="en-GB" w:eastAsia="en-GB"/>
        </w:rPr>
        <w:t>Parents/carers must use the school office as the first point of contact if they need to get in touch with their child during the school day. They must not try to contact their child on their personal mobile during the school day.</w:t>
      </w:r>
    </w:p>
    <w:p w14:paraId="409816C9" w14:textId="77777777" w:rsidR="00DB0D80" w:rsidRDefault="00DB0D80" w:rsidP="00DB0D80">
      <w:pPr>
        <w:rPr>
          <w:lang w:val="en-GB" w:eastAsia="en-GB"/>
        </w:rPr>
      </w:pPr>
    </w:p>
    <w:p w14:paraId="25AEF690" w14:textId="77777777" w:rsidR="00DB0D80" w:rsidRDefault="00DB0D80" w:rsidP="00DB0D80">
      <w:pPr>
        <w:pStyle w:val="Heading1"/>
        <w:rPr>
          <w:szCs w:val="28"/>
          <w:lang w:eastAsia="en-GB"/>
        </w:rPr>
      </w:pPr>
      <w:bookmarkStart w:id="29" w:name="_Toc159341415"/>
      <w:bookmarkStart w:id="30" w:name="_Toc161670835"/>
      <w:bookmarkStart w:id="31" w:name="_Toc161750405"/>
      <w:r>
        <w:rPr>
          <w:rFonts w:eastAsia="Arial"/>
          <w:szCs w:val="28"/>
          <w:lang w:eastAsia="en-GB"/>
        </w:rPr>
        <w:t>7. Loss, theft or damage</w:t>
      </w:r>
      <w:bookmarkEnd w:id="29"/>
      <w:bookmarkEnd w:id="30"/>
      <w:bookmarkEnd w:id="31"/>
    </w:p>
    <w:p w14:paraId="4435A81C" w14:textId="77777777" w:rsidR="00DB0D80" w:rsidRDefault="00DB0D80" w:rsidP="00DB0D80">
      <w:pPr>
        <w:rPr>
          <w:lang w:val="en-GB" w:eastAsia="en-GB"/>
        </w:rPr>
      </w:pPr>
      <w:r>
        <w:rPr>
          <w:shd w:val="clear" w:color="auto" w:fill="FFFF00"/>
          <w:lang w:val="en-GB" w:eastAsia="en-GB"/>
        </w:rPr>
        <w:t>If you allow pupils to bring phones to school, insert:</w:t>
      </w:r>
    </w:p>
    <w:p w14:paraId="597F240B" w14:textId="77777777" w:rsidR="00DB0D80" w:rsidRDefault="00DB0D80" w:rsidP="00DB0D80">
      <w:pPr>
        <w:rPr>
          <w:lang w:val="en-GB" w:eastAsia="en-GB"/>
        </w:rPr>
      </w:pPr>
      <w:r>
        <w:rPr>
          <w:lang w:val="en-GB" w:eastAsia="en-GB"/>
        </w:rPr>
        <w:t xml:space="preserve">Pupils bringing mobile phones to school must ensure that the phones are appropriately labelled and are stored securely when not in use. </w:t>
      </w:r>
    </w:p>
    <w:p w14:paraId="7D96AD15" w14:textId="77777777" w:rsidR="00DB0D80" w:rsidRDefault="00DB0D80" w:rsidP="00DB0D80">
      <w:pPr>
        <w:rPr>
          <w:lang w:val="en-GB" w:eastAsia="en-GB"/>
        </w:rPr>
      </w:pPr>
      <w:r>
        <w:rPr>
          <w:shd w:val="clear" w:color="auto" w:fill="FFFF00"/>
          <w:lang w:val="en-GB" w:eastAsia="en-GB"/>
        </w:rPr>
        <w:t>You should include details of how you would like pupils to label their phones and update the code of conduct in appendix 1 to also include these details.</w:t>
      </w:r>
    </w:p>
    <w:p w14:paraId="187AFED5" w14:textId="77777777" w:rsidR="00DB0D80" w:rsidRDefault="00DB0D80" w:rsidP="00DB0D80">
      <w:pPr>
        <w:rPr>
          <w:lang w:val="en-GB" w:eastAsia="en-GB"/>
        </w:rPr>
      </w:pPr>
      <w:r>
        <w:rPr>
          <w:lang w:val="en-GB" w:eastAsia="en-GB"/>
        </w:rPr>
        <w:t>Pupils must secure their mobile phones as much as possible, including using passwords or pin codes to protect access to the phone’s functions. Staff must also secure their personal phones, as well as any work phone provided to them. Failure by staff to do so could result in data breaches.</w:t>
      </w:r>
    </w:p>
    <w:p w14:paraId="418F0320" w14:textId="77777777" w:rsidR="00DB0D80" w:rsidRDefault="00DB0D80" w:rsidP="00DB0D80">
      <w:pPr>
        <w:rPr>
          <w:lang w:val="en-GB" w:eastAsia="en-GB"/>
        </w:rPr>
      </w:pPr>
      <w:r>
        <w:rPr>
          <w:shd w:val="clear" w:color="auto" w:fill="FFFF00"/>
          <w:lang w:val="en-GB" w:eastAsia="en-GB"/>
        </w:rPr>
        <w:t>All schools continue with:</w:t>
      </w:r>
    </w:p>
    <w:p w14:paraId="2677C2FC" w14:textId="77777777" w:rsidR="00DB0D80" w:rsidRDefault="00DB0D80" w:rsidP="00DB0D80">
      <w:pPr>
        <w:rPr>
          <w:lang w:val="en-GB" w:eastAsia="en-GB"/>
        </w:rPr>
      </w:pPr>
      <w:r>
        <w:rPr>
          <w:lang w:val="en-GB" w:eastAsia="en-GB"/>
        </w:rPr>
        <w:t xml:space="preserve">The school accepts no responsibility for mobile phones that are lost, damaged or stolen on school premises or transport, during school visits or trips, or while pupils are travelling to and from school. </w:t>
      </w:r>
    </w:p>
    <w:p w14:paraId="5B8007A6" w14:textId="77777777" w:rsidR="00DB0D80" w:rsidRDefault="00DB0D80" w:rsidP="00DB0D80">
      <w:pPr>
        <w:rPr>
          <w:lang w:val="en-GB" w:eastAsia="en-GB"/>
        </w:rPr>
      </w:pPr>
      <w:r>
        <w:rPr>
          <w:shd w:val="clear" w:color="auto" w:fill="FFFF00"/>
          <w:lang w:val="en-GB" w:eastAsia="en-GB"/>
        </w:rPr>
        <w:t>Explain how you will make sure pupils and parents/carers are aware of the disclaimer above. For example, you could:</w:t>
      </w:r>
    </w:p>
    <w:p w14:paraId="59B25DCB" w14:textId="0FF03C70" w:rsidR="00DB0D80" w:rsidRDefault="00DB0D80" w:rsidP="00DB0D80">
      <w:pPr>
        <w:numPr>
          <w:ilvl w:val="0"/>
          <w:numId w:val="33"/>
        </w:numPr>
        <w:ind w:left="340" w:hanging="261"/>
        <w:rPr>
          <w:rFonts w:ascii="Times New Roman" w:eastAsia="Times New Roman" w:hAnsi="Times New Roman"/>
          <w:lang w:val="en-GB" w:eastAsia="en-GB"/>
        </w:rPr>
      </w:pPr>
      <w:r>
        <w:rPr>
          <w:shd w:val="clear" w:color="auto" w:fill="FFFF00"/>
          <w:lang w:val="en-GB" w:eastAsia="en-GB"/>
        </w:rPr>
        <w:t>Put signs up in the school ent</w:t>
      </w:r>
      <w:r w:rsidR="000532E2">
        <w:rPr>
          <w:shd w:val="clear" w:color="auto" w:fill="FFFF00"/>
          <w:lang w:val="en-GB" w:eastAsia="en-GB"/>
        </w:rPr>
        <w:t>rance</w:t>
      </w:r>
      <w:r>
        <w:rPr>
          <w:shd w:val="clear" w:color="auto" w:fill="FFFF00"/>
          <w:lang w:val="en-GB" w:eastAsia="en-GB"/>
        </w:rPr>
        <w:t xml:space="preserve"> or office</w:t>
      </w:r>
    </w:p>
    <w:p w14:paraId="2AC52391" w14:textId="77777777" w:rsidR="00DB0D80" w:rsidRDefault="00DB0D80" w:rsidP="00DB0D80">
      <w:pPr>
        <w:numPr>
          <w:ilvl w:val="0"/>
          <w:numId w:val="33"/>
        </w:numPr>
        <w:ind w:left="340" w:hanging="261"/>
        <w:rPr>
          <w:rFonts w:ascii="Times New Roman" w:eastAsia="Times New Roman" w:hAnsi="Times New Roman"/>
          <w:lang w:val="en-GB" w:eastAsia="en-GB"/>
        </w:rPr>
      </w:pPr>
      <w:r>
        <w:rPr>
          <w:shd w:val="clear" w:color="auto" w:fill="FFFF00"/>
          <w:lang w:val="en-GB" w:eastAsia="en-GB"/>
        </w:rPr>
        <w:t>Include disclaimers in your permission forms for bringing a phone to school</w:t>
      </w:r>
    </w:p>
    <w:p w14:paraId="67F23DF3" w14:textId="77777777" w:rsidR="00DB0D80" w:rsidRDefault="00DB0D80" w:rsidP="00DB0D80">
      <w:pPr>
        <w:numPr>
          <w:ilvl w:val="0"/>
          <w:numId w:val="33"/>
        </w:numPr>
        <w:ind w:left="340" w:hanging="261"/>
        <w:rPr>
          <w:rFonts w:ascii="Times New Roman" w:eastAsia="Times New Roman" w:hAnsi="Times New Roman"/>
          <w:lang w:val="en-GB" w:eastAsia="en-GB"/>
        </w:rPr>
      </w:pPr>
      <w:r>
        <w:rPr>
          <w:shd w:val="clear" w:color="auto" w:fill="FFFF00"/>
          <w:lang w:val="en-GB" w:eastAsia="en-GB"/>
        </w:rPr>
        <w:lastRenderedPageBreak/>
        <w:t>Include a disclaimer in your home-school agreement (if you have one)</w:t>
      </w:r>
    </w:p>
    <w:p w14:paraId="533F9008" w14:textId="77777777" w:rsidR="00DB0D80" w:rsidRDefault="00DB0D80" w:rsidP="00DB0D80">
      <w:pPr>
        <w:numPr>
          <w:ilvl w:val="0"/>
          <w:numId w:val="33"/>
        </w:numPr>
        <w:ind w:left="340" w:hanging="261"/>
        <w:rPr>
          <w:rFonts w:ascii="Times New Roman" w:eastAsia="Times New Roman" w:hAnsi="Times New Roman"/>
          <w:lang w:val="en-GB" w:eastAsia="en-GB"/>
        </w:rPr>
      </w:pPr>
      <w:r>
        <w:rPr>
          <w:shd w:val="clear" w:color="auto" w:fill="FFFF00"/>
          <w:lang w:val="en-GB" w:eastAsia="en-GB"/>
        </w:rPr>
        <w:t>Provide a copy of your policy and disclaimer to new pupils and parents/carers</w:t>
      </w:r>
    </w:p>
    <w:p w14:paraId="48856D4E" w14:textId="77777777" w:rsidR="00DB0D80" w:rsidRDefault="00DB0D80" w:rsidP="00DB0D80">
      <w:pPr>
        <w:rPr>
          <w:lang w:val="en-GB" w:eastAsia="en-GB"/>
        </w:rPr>
      </w:pPr>
      <w:r>
        <w:rPr>
          <w:shd w:val="clear" w:color="auto" w:fill="FFFF00"/>
          <w:lang w:val="en-GB" w:eastAsia="en-GB"/>
        </w:rPr>
        <w:t>If your school confiscates phones from pupils, add:</w:t>
      </w:r>
    </w:p>
    <w:p w14:paraId="41BF207A" w14:textId="6664FBFB" w:rsidR="00DB0D80" w:rsidRDefault="00DB0D80" w:rsidP="00DB0D80">
      <w:pPr>
        <w:rPr>
          <w:lang w:val="en-GB" w:eastAsia="en-GB"/>
        </w:rPr>
      </w:pPr>
      <w:r>
        <w:rPr>
          <w:lang w:val="en-GB" w:eastAsia="en-GB"/>
        </w:rPr>
        <w:t xml:space="preserve">Confiscated phones will be stored in the </w:t>
      </w:r>
      <w:r>
        <w:rPr>
          <w:shd w:val="clear" w:color="auto" w:fill="FFFF00"/>
          <w:lang w:val="en-GB" w:eastAsia="en-GB"/>
        </w:rPr>
        <w:t>[school office</w:t>
      </w:r>
      <w:r w:rsidR="00ED78FA">
        <w:rPr>
          <w:shd w:val="clear" w:color="auto" w:fill="FFFF00"/>
          <w:lang w:val="en-GB" w:eastAsia="en-GB"/>
        </w:rPr>
        <w:t xml:space="preserve"> </w:t>
      </w:r>
      <w:r>
        <w:rPr>
          <w:shd w:val="clear" w:color="auto" w:fill="FFFF00"/>
          <w:lang w:val="en-GB" w:eastAsia="en-GB"/>
        </w:rPr>
        <w:t>/</w:t>
      </w:r>
      <w:r w:rsidR="00ED78FA">
        <w:rPr>
          <w:shd w:val="clear" w:color="auto" w:fill="FFFF00"/>
          <w:lang w:val="en-GB" w:eastAsia="en-GB"/>
        </w:rPr>
        <w:t xml:space="preserve"> </w:t>
      </w:r>
      <w:r>
        <w:rPr>
          <w:shd w:val="clear" w:color="auto" w:fill="FFFF00"/>
          <w:lang w:val="en-GB" w:eastAsia="en-GB"/>
        </w:rPr>
        <w:t>other appropriate location]</w:t>
      </w:r>
      <w:r>
        <w:rPr>
          <w:lang w:val="en-GB" w:eastAsia="en-GB"/>
        </w:rPr>
        <w:t xml:space="preserve"> in </w:t>
      </w:r>
      <w:r>
        <w:rPr>
          <w:shd w:val="clear" w:color="auto" w:fill="FFFF00"/>
          <w:lang w:val="en-GB" w:eastAsia="en-GB"/>
        </w:rPr>
        <w:t>[a secure location</w:t>
      </w:r>
      <w:r w:rsidR="00ED78FA">
        <w:rPr>
          <w:shd w:val="clear" w:color="auto" w:fill="FFFF00"/>
          <w:lang w:val="en-GB" w:eastAsia="en-GB"/>
        </w:rPr>
        <w:t xml:space="preserve"> </w:t>
      </w:r>
      <w:r>
        <w:rPr>
          <w:shd w:val="clear" w:color="auto" w:fill="FFFF00"/>
          <w:lang w:val="en-GB" w:eastAsia="en-GB"/>
        </w:rPr>
        <w:t>/</w:t>
      </w:r>
      <w:r w:rsidR="00ED78FA">
        <w:rPr>
          <w:shd w:val="clear" w:color="auto" w:fill="FFFF00"/>
          <w:lang w:val="en-GB" w:eastAsia="en-GB"/>
        </w:rPr>
        <w:t xml:space="preserve"> </w:t>
      </w:r>
      <w:r>
        <w:rPr>
          <w:shd w:val="clear" w:color="auto" w:fill="FFFF00"/>
          <w:lang w:val="en-GB" w:eastAsia="en-GB"/>
        </w:rPr>
        <w:t>locked cabinet]</w:t>
      </w:r>
      <w:r>
        <w:rPr>
          <w:lang w:val="en-GB" w:eastAsia="en-GB"/>
        </w:rPr>
        <w:t>.</w:t>
      </w:r>
    </w:p>
    <w:p w14:paraId="5C4DCBAC" w14:textId="3F84CFA6" w:rsidR="00DB0D80" w:rsidRDefault="00DB0D80" w:rsidP="00DB0D80">
      <w:pPr>
        <w:rPr>
          <w:lang w:val="en-GB" w:eastAsia="en-GB"/>
        </w:rPr>
      </w:pPr>
      <w:r>
        <w:rPr>
          <w:shd w:val="clear" w:color="auto" w:fill="FFFF00"/>
          <w:lang w:val="en-GB" w:eastAsia="en-GB"/>
        </w:rPr>
        <w:t xml:space="preserve">Schools that confiscate phones from pupils become responsible for the phone and can be held responsible for loss, theft or damage. Adapt the statement above to explain where and how confiscated phones will be stored and who is responsible for them. </w:t>
      </w:r>
    </w:p>
    <w:p w14:paraId="2F8B8025" w14:textId="77777777" w:rsidR="00DB0D80" w:rsidRDefault="00DB0D80" w:rsidP="00DB0D80">
      <w:pPr>
        <w:rPr>
          <w:lang w:val="en-GB" w:eastAsia="en-GB"/>
        </w:rPr>
      </w:pPr>
      <w:r>
        <w:rPr>
          <w:shd w:val="clear" w:color="auto" w:fill="FFFF00"/>
          <w:lang w:val="en-GB" w:eastAsia="en-GB"/>
        </w:rPr>
        <w:t>All schools continue with:</w:t>
      </w:r>
    </w:p>
    <w:p w14:paraId="15BFCC2F" w14:textId="77777777" w:rsidR="00DB0D80" w:rsidRDefault="00DB0D80" w:rsidP="00DB0D80">
      <w:pPr>
        <w:rPr>
          <w:lang w:val="en-GB" w:eastAsia="en-GB"/>
        </w:rPr>
      </w:pPr>
      <w:r>
        <w:rPr>
          <w:lang w:val="en-GB" w:eastAsia="en-GB"/>
        </w:rPr>
        <w:t xml:space="preserve">Lost phones should be returned to </w:t>
      </w:r>
      <w:r>
        <w:rPr>
          <w:shd w:val="clear" w:color="auto" w:fill="FFFF00"/>
          <w:lang w:val="en-GB" w:eastAsia="en-GB"/>
        </w:rPr>
        <w:t>[insert appropriate person or office]</w:t>
      </w:r>
      <w:r>
        <w:rPr>
          <w:color w:val="F15F22"/>
          <w:shd w:val="clear" w:color="auto" w:fill="FFFFFF"/>
          <w:lang w:val="en-GB" w:eastAsia="en-GB"/>
        </w:rPr>
        <w:t>.</w:t>
      </w:r>
      <w:r>
        <w:rPr>
          <w:color w:val="F15F22"/>
          <w:lang w:val="en-GB" w:eastAsia="en-GB"/>
        </w:rPr>
        <w:t xml:space="preserve"> </w:t>
      </w:r>
      <w:r>
        <w:rPr>
          <w:lang w:val="en-GB" w:eastAsia="en-GB"/>
        </w:rPr>
        <w:t xml:space="preserve">The school will then attempt to contact the owner. </w:t>
      </w:r>
    </w:p>
    <w:p w14:paraId="7A08D826" w14:textId="77777777" w:rsidR="00DB0D80" w:rsidRDefault="00DB0D80" w:rsidP="00DB0D80">
      <w:pPr>
        <w:rPr>
          <w:lang w:val="en-GB" w:eastAsia="en-GB"/>
        </w:rPr>
      </w:pPr>
    </w:p>
    <w:p w14:paraId="40592909" w14:textId="77777777" w:rsidR="00DB0D80" w:rsidRDefault="00DB0D80" w:rsidP="00DB0D80">
      <w:pPr>
        <w:pStyle w:val="Heading1"/>
        <w:rPr>
          <w:szCs w:val="28"/>
          <w:lang w:eastAsia="en-GB"/>
        </w:rPr>
      </w:pPr>
      <w:bookmarkStart w:id="32" w:name="_Toc159341416"/>
      <w:bookmarkStart w:id="33" w:name="_Toc161670836"/>
      <w:bookmarkStart w:id="34" w:name="_Toc161750406"/>
      <w:r>
        <w:rPr>
          <w:rFonts w:eastAsia="Arial"/>
          <w:szCs w:val="28"/>
          <w:lang w:eastAsia="en-GB"/>
        </w:rPr>
        <w:t>8. Monitoring and review</w:t>
      </w:r>
      <w:bookmarkEnd w:id="32"/>
      <w:bookmarkEnd w:id="33"/>
      <w:bookmarkEnd w:id="34"/>
    </w:p>
    <w:p w14:paraId="3788023B" w14:textId="2AA287A3" w:rsidR="00DB0D80" w:rsidRDefault="00DB0D80" w:rsidP="00DB0D80">
      <w:pPr>
        <w:rPr>
          <w:lang w:val="en-GB" w:eastAsia="en-GB"/>
        </w:rPr>
      </w:pPr>
      <w:r>
        <w:rPr>
          <w:lang w:val="en-GB" w:eastAsia="en-GB"/>
        </w:rPr>
        <w:t>The school is committed to ensuring that this policy has a positive impact o</w:t>
      </w:r>
      <w:r w:rsidR="00ED78FA">
        <w:rPr>
          <w:lang w:val="en-GB" w:eastAsia="en-GB"/>
        </w:rPr>
        <w:t>n</w:t>
      </w:r>
      <w:r>
        <w:rPr>
          <w:lang w:val="en-GB" w:eastAsia="en-GB"/>
        </w:rPr>
        <w:t xml:space="preserve"> pupils’ education, behaviour and welfare. When reviewing the policy, the school will take into account:</w:t>
      </w:r>
    </w:p>
    <w:p w14:paraId="77CA619B" w14:textId="77777777" w:rsidR="00DB0D80" w:rsidRDefault="00DB0D80" w:rsidP="00DB0D80">
      <w:pPr>
        <w:numPr>
          <w:ilvl w:val="0"/>
          <w:numId w:val="34"/>
        </w:numPr>
        <w:ind w:left="340" w:hanging="261"/>
        <w:rPr>
          <w:rFonts w:ascii="Times New Roman" w:eastAsia="Times New Roman" w:hAnsi="Times New Roman"/>
          <w:lang w:val="en-GB" w:eastAsia="en-GB"/>
        </w:rPr>
      </w:pPr>
      <w:r>
        <w:rPr>
          <w:lang w:val="en-GB" w:eastAsia="en-GB"/>
        </w:rPr>
        <w:t>Feedback from parents/carers and pupils</w:t>
      </w:r>
    </w:p>
    <w:p w14:paraId="2A0F5EC9" w14:textId="77777777" w:rsidR="00DB0D80" w:rsidRDefault="00DB0D80" w:rsidP="00DB0D80">
      <w:pPr>
        <w:numPr>
          <w:ilvl w:val="0"/>
          <w:numId w:val="34"/>
        </w:numPr>
        <w:ind w:left="340" w:hanging="261"/>
        <w:rPr>
          <w:rFonts w:ascii="Times New Roman" w:eastAsia="Times New Roman" w:hAnsi="Times New Roman"/>
          <w:lang w:val="en-GB" w:eastAsia="en-GB"/>
        </w:rPr>
      </w:pPr>
      <w:r>
        <w:rPr>
          <w:lang w:val="en-GB" w:eastAsia="en-GB"/>
        </w:rPr>
        <w:t>Feedback from staff</w:t>
      </w:r>
    </w:p>
    <w:p w14:paraId="2AB41904" w14:textId="77777777" w:rsidR="00DB0D80" w:rsidRDefault="00DB0D80" w:rsidP="00DB0D80">
      <w:pPr>
        <w:numPr>
          <w:ilvl w:val="0"/>
          <w:numId w:val="34"/>
        </w:numPr>
        <w:ind w:left="340" w:hanging="261"/>
        <w:rPr>
          <w:rFonts w:ascii="Times New Roman" w:eastAsia="Times New Roman" w:hAnsi="Times New Roman"/>
          <w:lang w:val="en-GB" w:eastAsia="en-GB"/>
        </w:rPr>
      </w:pPr>
      <w:r>
        <w:rPr>
          <w:lang w:val="en-GB" w:eastAsia="en-GB"/>
        </w:rPr>
        <w:t>Records of behaviour and safeguarding incidents</w:t>
      </w:r>
    </w:p>
    <w:p w14:paraId="5A3079AE" w14:textId="77777777" w:rsidR="00DB0D80" w:rsidRDefault="00DB0D80" w:rsidP="00DB0D80">
      <w:pPr>
        <w:numPr>
          <w:ilvl w:val="0"/>
          <w:numId w:val="34"/>
        </w:numPr>
        <w:ind w:left="340" w:hanging="261"/>
        <w:rPr>
          <w:rFonts w:ascii="Times New Roman" w:eastAsia="Times New Roman" w:hAnsi="Times New Roman"/>
          <w:lang w:val="en-GB" w:eastAsia="en-GB"/>
        </w:rPr>
      </w:pPr>
      <w:r>
        <w:rPr>
          <w:lang w:val="en-GB" w:eastAsia="en-GB"/>
        </w:rPr>
        <w:t>Relevant advice from the Department for Education, the local authority and any other relevant organisations</w:t>
      </w:r>
    </w:p>
    <w:p w14:paraId="10B8F024" w14:textId="77777777" w:rsidR="00DB0D80" w:rsidRPr="007A7B3B" w:rsidRDefault="00DB0D80" w:rsidP="00DB0D80">
      <w:pPr>
        <w:rPr>
          <w:shd w:val="clear" w:color="auto" w:fill="FFFF00"/>
          <w:lang w:eastAsia="en-GB"/>
        </w:rPr>
      </w:pPr>
      <w:r>
        <w:rPr>
          <w:shd w:val="clear" w:color="auto" w:fill="FFFF00"/>
          <w:lang w:eastAsia="en-GB"/>
        </w:rPr>
        <w:t xml:space="preserve">If there are any concerns regarding this policy, these should be brought to the attention of [name/role and contact details] in a timely manner. </w:t>
      </w:r>
    </w:p>
    <w:p w14:paraId="21E14615" w14:textId="77777777" w:rsidR="00DB0D80" w:rsidRDefault="00DB0D80" w:rsidP="00DB0D80">
      <w:pPr>
        <w:rPr>
          <w:lang w:val="en-GB" w:eastAsia="en-GB"/>
        </w:rPr>
      </w:pPr>
      <w:r>
        <w:rPr>
          <w:shd w:val="clear" w:color="auto" w:fill="FFFF00"/>
          <w:lang w:val="en-GB" w:eastAsia="en-GB"/>
        </w:rPr>
        <w:t>You don’t have to have your governors approve this policy. But if you want them to, explain their role in this section.</w:t>
      </w:r>
      <w:r>
        <w:rPr>
          <w:lang w:val="en-GB" w:eastAsia="en-GB"/>
        </w:rPr>
        <w:t xml:space="preserve"> </w:t>
      </w:r>
    </w:p>
    <w:p w14:paraId="5A4A6586" w14:textId="77777777" w:rsidR="00DB0D80" w:rsidRDefault="00DB0D80" w:rsidP="00DB0D80">
      <w:pPr>
        <w:rPr>
          <w:lang w:val="en-GB" w:eastAsia="en-GB"/>
        </w:rPr>
      </w:pPr>
    </w:p>
    <w:p w14:paraId="7325B3F9" w14:textId="77777777" w:rsidR="00DB0D80" w:rsidRDefault="00DB0D80" w:rsidP="00DB0D80">
      <w:pPr>
        <w:pStyle w:val="Heading3"/>
        <w:rPr>
          <w:szCs w:val="24"/>
          <w:lang w:val="en-GB" w:eastAsia="en-GB"/>
        </w:rPr>
      </w:pPr>
      <w:r>
        <w:rPr>
          <w:szCs w:val="24"/>
          <w:lang w:val="en-GB" w:eastAsia="en-GB"/>
        </w:rPr>
        <w:br w:type="page"/>
      </w:r>
      <w:bookmarkStart w:id="35" w:name="_Toc159341417"/>
      <w:bookmarkStart w:id="36" w:name="_Toc161670837"/>
      <w:bookmarkStart w:id="37" w:name="_Toc161750407"/>
      <w:r>
        <w:rPr>
          <w:rFonts w:eastAsia="Arial"/>
          <w:szCs w:val="24"/>
          <w:lang w:val="en-GB" w:eastAsia="en-GB"/>
        </w:rPr>
        <w:lastRenderedPageBreak/>
        <w:t xml:space="preserve">9. Appendix 1: </w:t>
      </w:r>
      <w:r>
        <w:rPr>
          <w:rFonts w:eastAsia="Arial"/>
          <w:szCs w:val="24"/>
          <w:shd w:val="clear" w:color="auto" w:fill="FFFF00"/>
          <w:lang w:val="en-GB" w:eastAsia="en-GB"/>
        </w:rPr>
        <w:t>[Code of conduct/acceptable use agreement]</w:t>
      </w:r>
      <w:r>
        <w:rPr>
          <w:rFonts w:eastAsia="Arial"/>
          <w:szCs w:val="24"/>
          <w:lang w:val="en-GB" w:eastAsia="en-GB"/>
        </w:rPr>
        <w:t xml:space="preserve"> for pupils allowed to bring their phones to school due to exceptional circumstances</w:t>
      </w:r>
      <w:bookmarkEnd w:id="35"/>
      <w:bookmarkEnd w:id="36"/>
      <w:bookmarkEnd w:id="37"/>
    </w:p>
    <w:p w14:paraId="08763FB0" w14:textId="77777777" w:rsidR="00DB0D80" w:rsidRDefault="00DB0D80" w:rsidP="00DB0D80">
      <w:pPr>
        <w:rPr>
          <w:lang w:val="en-GB" w:eastAsia="en-GB"/>
        </w:rPr>
      </w:pPr>
    </w:p>
    <w:p w14:paraId="3B75E987" w14:textId="3081B3B9" w:rsidR="00DB0D80" w:rsidRDefault="00DB0D80" w:rsidP="00DB0D80">
      <w:pPr>
        <w:jc w:val="center"/>
        <w:rPr>
          <w:lang w:val="en-GB" w:eastAsia="en-GB"/>
        </w:rPr>
      </w:pPr>
      <w:r>
        <w:rPr>
          <w:b/>
          <w:bCs/>
          <w:shd w:val="clear" w:color="auto" w:fill="FFFF00"/>
          <w:lang w:val="en-GB" w:eastAsia="en-GB"/>
        </w:rPr>
        <w:t>[Code of conduct</w:t>
      </w:r>
      <w:r w:rsidR="00ED78FA">
        <w:rPr>
          <w:b/>
          <w:bCs/>
          <w:shd w:val="clear" w:color="auto" w:fill="FFFF00"/>
          <w:lang w:val="en-GB" w:eastAsia="en-GB"/>
        </w:rPr>
        <w:t xml:space="preserve"> </w:t>
      </w:r>
      <w:r>
        <w:rPr>
          <w:b/>
          <w:bCs/>
          <w:shd w:val="clear" w:color="auto" w:fill="FFFF00"/>
          <w:lang w:val="en-GB" w:eastAsia="en-GB"/>
        </w:rPr>
        <w:t>/</w:t>
      </w:r>
      <w:r w:rsidR="00ED78FA">
        <w:rPr>
          <w:b/>
          <w:bCs/>
          <w:shd w:val="clear" w:color="auto" w:fill="FFFF00"/>
          <w:lang w:val="en-GB" w:eastAsia="en-GB"/>
        </w:rPr>
        <w:t xml:space="preserve"> </w:t>
      </w:r>
      <w:r>
        <w:rPr>
          <w:b/>
          <w:bCs/>
          <w:shd w:val="clear" w:color="auto" w:fill="FFFF00"/>
          <w:lang w:val="en-GB" w:eastAsia="en-GB"/>
        </w:rPr>
        <w:t>acceptable use agreement]</w:t>
      </w:r>
    </w:p>
    <w:p w14:paraId="358CA86D" w14:textId="77777777" w:rsidR="00DB0D80" w:rsidRDefault="00DB0D80" w:rsidP="00DB0D80">
      <w:pPr>
        <w:jc w:val="center"/>
        <w:rPr>
          <w:b/>
          <w:bCs/>
          <w:lang w:val="en-GB" w:eastAsia="en-GB"/>
        </w:rPr>
      </w:pPr>
    </w:p>
    <w:p w14:paraId="702622E7" w14:textId="77777777" w:rsidR="00DB0D80" w:rsidRDefault="00DB0D80" w:rsidP="00DB0D80">
      <w:pPr>
        <w:rPr>
          <w:lang w:val="en-GB" w:eastAsia="en-GB"/>
        </w:rPr>
      </w:pPr>
      <w:r>
        <w:rPr>
          <w:shd w:val="clear" w:color="auto" w:fill="FFFF00"/>
          <w:lang w:val="en-GB" w:eastAsia="en-GB"/>
        </w:rPr>
        <w:t>Adapt this agreement to reflect your school’s approach as set out in section 5. You may also need to adapt the language to suit the age of your pupils.</w:t>
      </w:r>
    </w:p>
    <w:p w14:paraId="0215F8CC" w14:textId="77777777" w:rsidR="00DB0D80" w:rsidRDefault="00DB0D80" w:rsidP="00DB0D80">
      <w:pPr>
        <w:rPr>
          <w:lang w:val="en-GB" w:eastAsia="en-GB"/>
        </w:rPr>
      </w:pPr>
      <w:r>
        <w:rPr>
          <w:lang w:val="en-GB" w:eastAsia="en-GB"/>
        </w:rPr>
        <w:t>You must obey the following rules if you bring your mobile phone to school:</w:t>
      </w:r>
    </w:p>
    <w:p w14:paraId="1FF66DC6" w14:textId="77777777" w:rsidR="00DB0D80" w:rsidRDefault="00DB0D80" w:rsidP="00DB0D80">
      <w:pPr>
        <w:numPr>
          <w:ilvl w:val="0"/>
          <w:numId w:val="35"/>
        </w:numPr>
        <w:pBdr>
          <w:left w:val="none" w:sz="0" w:space="4" w:color="auto"/>
        </w:pBdr>
        <w:rPr>
          <w:lang w:val="en-GB" w:eastAsia="en-GB"/>
        </w:rPr>
      </w:pPr>
      <w:r>
        <w:rPr>
          <w:lang w:val="en-GB" w:eastAsia="en-GB"/>
        </w:rPr>
        <w:t>You may not use your mobile phone during lessons, unless the teacher specifically allows you to.</w:t>
      </w:r>
    </w:p>
    <w:p w14:paraId="4BDDF93B" w14:textId="77777777" w:rsidR="00DB0D80" w:rsidRDefault="00DB0D80" w:rsidP="00DB0D80">
      <w:pPr>
        <w:numPr>
          <w:ilvl w:val="0"/>
          <w:numId w:val="35"/>
        </w:numPr>
        <w:pBdr>
          <w:left w:val="none" w:sz="0" w:space="4" w:color="auto"/>
        </w:pBdr>
        <w:rPr>
          <w:lang w:val="en-GB" w:eastAsia="en-GB"/>
        </w:rPr>
      </w:pPr>
      <w:r>
        <w:rPr>
          <w:lang w:val="en-GB" w:eastAsia="en-GB"/>
        </w:rPr>
        <w:t>Phones must be switched off (not just put on ‘silent’).</w:t>
      </w:r>
    </w:p>
    <w:p w14:paraId="1DAF3509" w14:textId="77777777" w:rsidR="00DB0D80" w:rsidRDefault="00DB0D80" w:rsidP="00DB0D80">
      <w:pPr>
        <w:numPr>
          <w:ilvl w:val="0"/>
          <w:numId w:val="35"/>
        </w:numPr>
        <w:pBdr>
          <w:left w:val="none" w:sz="0" w:space="4" w:color="auto"/>
        </w:pBdr>
        <w:rPr>
          <w:lang w:val="en-GB" w:eastAsia="en-GB"/>
        </w:rPr>
      </w:pPr>
      <w:r>
        <w:rPr>
          <w:lang w:val="en-GB" w:eastAsia="en-GB"/>
        </w:rPr>
        <w:t>You may not use your mobile phone in the toilets or changing rooms. This is to protect the privacy and welfare of other pupils.</w:t>
      </w:r>
    </w:p>
    <w:p w14:paraId="6592639F" w14:textId="77777777" w:rsidR="00DB0D80" w:rsidRDefault="00DB0D80" w:rsidP="00DB0D80">
      <w:pPr>
        <w:numPr>
          <w:ilvl w:val="0"/>
          <w:numId w:val="35"/>
        </w:numPr>
        <w:pBdr>
          <w:left w:val="none" w:sz="0" w:space="4" w:color="auto"/>
        </w:pBdr>
        <w:rPr>
          <w:lang w:val="en-GB" w:eastAsia="en-GB"/>
        </w:rPr>
      </w:pPr>
      <w:r>
        <w:rPr>
          <w:lang w:val="en-GB" w:eastAsia="en-GB"/>
        </w:rPr>
        <w:t>You cannot take photos or recordings (either video or audio) of school staff or other pupils without their consent.</w:t>
      </w:r>
    </w:p>
    <w:p w14:paraId="3C04C44C" w14:textId="77777777" w:rsidR="00DB0D80" w:rsidRDefault="00DB0D80" w:rsidP="00DB0D80">
      <w:pPr>
        <w:numPr>
          <w:ilvl w:val="0"/>
          <w:numId w:val="35"/>
        </w:numPr>
        <w:pBdr>
          <w:left w:val="none" w:sz="0" w:space="4" w:color="auto"/>
        </w:pBdr>
        <w:rPr>
          <w:lang w:val="en-GB" w:eastAsia="en-GB"/>
        </w:rPr>
      </w:pPr>
      <w:r>
        <w:rPr>
          <w:lang w:val="en-GB" w:eastAsia="en-GB"/>
        </w:rPr>
        <w:t>Avoid sharing your contact details with people you don’t know, and don’t share other people’s contact details without their consent.</w:t>
      </w:r>
    </w:p>
    <w:p w14:paraId="1DEB62EA" w14:textId="77777777" w:rsidR="00DB0D80" w:rsidRDefault="00DB0D80" w:rsidP="00DB0D80">
      <w:pPr>
        <w:numPr>
          <w:ilvl w:val="0"/>
          <w:numId w:val="35"/>
        </w:numPr>
        <w:pBdr>
          <w:left w:val="none" w:sz="0" w:space="4" w:color="auto"/>
        </w:pBdr>
        <w:rPr>
          <w:lang w:val="en-GB" w:eastAsia="en-GB"/>
        </w:rPr>
      </w:pPr>
      <w:r>
        <w:rPr>
          <w:lang w:val="en-GB" w:eastAsia="en-GB"/>
        </w:rPr>
        <w:t xml:space="preserve">Don’t share your phone’s password(s) or access code(s) with anyone else. </w:t>
      </w:r>
    </w:p>
    <w:p w14:paraId="6A3E7389" w14:textId="77777777" w:rsidR="00DB0D80" w:rsidRDefault="00DB0D80" w:rsidP="00DB0D80">
      <w:pPr>
        <w:numPr>
          <w:ilvl w:val="0"/>
          <w:numId w:val="35"/>
        </w:numPr>
        <w:pBdr>
          <w:left w:val="none" w:sz="0" w:space="4" w:color="auto"/>
        </w:pBdr>
        <w:spacing w:after="0"/>
        <w:rPr>
          <w:lang w:val="en-GB" w:eastAsia="en-GB"/>
        </w:rPr>
      </w:pPr>
      <w:r>
        <w:rPr>
          <w:lang w:val="en-GB" w:eastAsia="en-GB"/>
        </w:rPr>
        <w:t>Don’t use your mobile phone to bully, intimidate or harass anyone. This includes bullying, harassing or intimidating pupils or staff via:</w:t>
      </w:r>
    </w:p>
    <w:p w14:paraId="78E34860" w14:textId="77777777" w:rsidR="00DB0D80" w:rsidRDefault="00DB0D80" w:rsidP="00DB0D80">
      <w:pPr>
        <w:numPr>
          <w:ilvl w:val="1"/>
          <w:numId w:val="35"/>
        </w:numPr>
        <w:pBdr>
          <w:left w:val="none" w:sz="0" w:space="4" w:color="auto"/>
        </w:pBdr>
        <w:rPr>
          <w:lang w:val="en-GB" w:eastAsia="en-GB"/>
        </w:rPr>
      </w:pPr>
      <w:r>
        <w:rPr>
          <w:lang w:val="en-GB" w:eastAsia="en-GB"/>
        </w:rPr>
        <w:t xml:space="preserve">Email </w:t>
      </w:r>
    </w:p>
    <w:p w14:paraId="425C8382" w14:textId="77777777" w:rsidR="00DB0D80" w:rsidRDefault="00DB0D80" w:rsidP="00DB0D80">
      <w:pPr>
        <w:numPr>
          <w:ilvl w:val="1"/>
          <w:numId w:val="35"/>
        </w:numPr>
        <w:pBdr>
          <w:left w:val="none" w:sz="0" w:space="4" w:color="auto"/>
        </w:pBdr>
        <w:rPr>
          <w:lang w:val="en-GB" w:eastAsia="en-GB"/>
        </w:rPr>
      </w:pPr>
      <w:r>
        <w:rPr>
          <w:lang w:val="en-GB" w:eastAsia="en-GB"/>
        </w:rPr>
        <w:t xml:space="preserve">Text/messaging app </w:t>
      </w:r>
    </w:p>
    <w:p w14:paraId="722DFD26" w14:textId="77777777" w:rsidR="00DB0D80" w:rsidRDefault="00DB0D80" w:rsidP="00DB0D80">
      <w:pPr>
        <w:numPr>
          <w:ilvl w:val="1"/>
          <w:numId w:val="35"/>
        </w:numPr>
        <w:pBdr>
          <w:left w:val="none" w:sz="0" w:space="5" w:color="auto"/>
        </w:pBdr>
        <w:rPr>
          <w:lang w:val="en-GB" w:eastAsia="en-GB"/>
        </w:rPr>
      </w:pPr>
      <w:r>
        <w:rPr>
          <w:lang w:val="en-GB" w:eastAsia="en-GB"/>
        </w:rPr>
        <w:t>Social media</w:t>
      </w:r>
    </w:p>
    <w:p w14:paraId="69557C5C" w14:textId="77777777" w:rsidR="00DB0D80" w:rsidRDefault="00DB0D80" w:rsidP="00DB0D80">
      <w:pPr>
        <w:numPr>
          <w:ilvl w:val="0"/>
          <w:numId w:val="35"/>
        </w:numPr>
        <w:pBdr>
          <w:left w:val="none" w:sz="0" w:space="4" w:color="auto"/>
        </w:pBdr>
        <w:rPr>
          <w:lang w:val="en-GB" w:eastAsia="en-GB"/>
        </w:rPr>
      </w:pPr>
      <w:r>
        <w:rPr>
          <w:lang w:val="en-GB" w:eastAsia="en-GB"/>
        </w:rPr>
        <w:t>Don’t use your phone to send or receive anything that may be criminal. For instance, by ‘sexting’.</w:t>
      </w:r>
    </w:p>
    <w:p w14:paraId="0F90C272" w14:textId="77777777" w:rsidR="00DB0D80" w:rsidRDefault="00DB0D80" w:rsidP="00DB0D80">
      <w:pPr>
        <w:numPr>
          <w:ilvl w:val="0"/>
          <w:numId w:val="35"/>
        </w:numPr>
        <w:pBdr>
          <w:left w:val="none" w:sz="0" w:space="4" w:color="auto"/>
        </w:pBdr>
        <w:rPr>
          <w:lang w:val="en-GB" w:eastAsia="en-GB"/>
        </w:rPr>
      </w:pPr>
      <w:r>
        <w:rPr>
          <w:lang w:val="en-GB" w:eastAsia="en-GB"/>
        </w:rPr>
        <w:t xml:space="preserve">Rules on bullying, harassment and intimidation apply to how you use your mobile phone even when you aren’t in school. </w:t>
      </w:r>
    </w:p>
    <w:p w14:paraId="3F804DE8" w14:textId="77777777" w:rsidR="00DB0D80" w:rsidRDefault="00DB0D80" w:rsidP="00DB0D80">
      <w:pPr>
        <w:numPr>
          <w:ilvl w:val="0"/>
          <w:numId w:val="35"/>
        </w:numPr>
        <w:ind w:hanging="378"/>
        <w:rPr>
          <w:lang w:val="en-GB" w:eastAsia="en-GB"/>
        </w:rPr>
      </w:pPr>
      <w:r>
        <w:rPr>
          <w:lang w:val="en-GB" w:eastAsia="en-GB"/>
        </w:rPr>
        <w:t>Don’t use vulgar, obscene or derogatory language while on the phone or when using social media. This language is not permitted under the school’s behaviour policy.</w:t>
      </w:r>
    </w:p>
    <w:p w14:paraId="3839837D" w14:textId="77777777" w:rsidR="00DB0D80" w:rsidRDefault="00DB0D80" w:rsidP="00DB0D80">
      <w:pPr>
        <w:numPr>
          <w:ilvl w:val="0"/>
          <w:numId w:val="35"/>
        </w:numPr>
        <w:ind w:hanging="378"/>
        <w:rPr>
          <w:lang w:val="en-GB" w:eastAsia="en-GB"/>
        </w:rPr>
      </w:pPr>
      <w:r>
        <w:rPr>
          <w:lang w:val="en-GB" w:eastAsia="en-GB"/>
        </w:rPr>
        <w:t>Don’t use your phone to view or share pornography or other harmful content.</w:t>
      </w:r>
    </w:p>
    <w:p w14:paraId="117633D2" w14:textId="77777777" w:rsidR="00DB0D80" w:rsidRDefault="00DB0D80" w:rsidP="00DB0D80">
      <w:pPr>
        <w:numPr>
          <w:ilvl w:val="0"/>
          <w:numId w:val="35"/>
        </w:numPr>
        <w:ind w:hanging="378"/>
        <w:rPr>
          <w:lang w:val="en-GB" w:eastAsia="en-GB"/>
        </w:rPr>
      </w:pPr>
      <w:r>
        <w:rPr>
          <w:lang w:val="en-GB" w:eastAsia="en-GB"/>
        </w:rPr>
        <w:t>You must comply with a request by a member of staff to switch off, or hand over, a phone. Refusal to comply is a breach of the school’s behaviour policy and will be dealt with accordingly.</w:t>
      </w:r>
    </w:p>
    <w:p w14:paraId="7EAEB7DB" w14:textId="77777777" w:rsidR="00DB0D80" w:rsidRDefault="00DB0D80" w:rsidP="00DB0D80">
      <w:pPr>
        <w:numPr>
          <w:ilvl w:val="0"/>
          <w:numId w:val="35"/>
        </w:numPr>
        <w:ind w:hanging="378"/>
        <w:rPr>
          <w:lang w:val="en-GB" w:eastAsia="en-GB"/>
        </w:rPr>
      </w:pPr>
      <w:r>
        <w:rPr>
          <w:lang w:val="en-GB" w:eastAsia="en-GB"/>
        </w:rPr>
        <w:t xml:space="preserve">Mobile phones are not permitted in any internal or external exam or test environment. If you have a mobile phone, you will be asked to store it appropriately, or turn it over to an exam invigilator, before entering the test room. Bringing a phone into the test room can result in your exam being declared invalid. </w:t>
      </w:r>
    </w:p>
    <w:p w14:paraId="0FD05216" w14:textId="77777777" w:rsidR="00DB0D80" w:rsidRDefault="00DB0D80" w:rsidP="00DB0D80">
      <w:pPr>
        <w:rPr>
          <w:lang w:val="en-GB" w:eastAsia="en-GB"/>
        </w:rPr>
      </w:pPr>
    </w:p>
    <w:p w14:paraId="45E9BD7B" w14:textId="77777777" w:rsidR="00DB0D80" w:rsidRDefault="00DB0D80" w:rsidP="00DB0D80">
      <w:pPr>
        <w:pStyle w:val="Heading3"/>
        <w:rPr>
          <w:rFonts w:eastAsia="Arial"/>
          <w:szCs w:val="24"/>
          <w:lang w:val="en-GB" w:eastAsia="en-GB"/>
        </w:rPr>
      </w:pPr>
    </w:p>
    <w:p w14:paraId="3316E6F5" w14:textId="77777777" w:rsidR="00DB0D80" w:rsidRDefault="00DB0D80" w:rsidP="00DB0D80">
      <w:pPr>
        <w:rPr>
          <w:lang w:val="en-GB" w:eastAsia="en-GB"/>
        </w:rPr>
      </w:pPr>
    </w:p>
    <w:p w14:paraId="10A72597" w14:textId="77777777" w:rsidR="00DB0D80" w:rsidRDefault="00DB0D80" w:rsidP="00DB0D80">
      <w:pPr>
        <w:rPr>
          <w:lang w:val="en-GB" w:eastAsia="en-GB"/>
        </w:rPr>
      </w:pPr>
    </w:p>
    <w:p w14:paraId="7759CA80" w14:textId="77777777" w:rsidR="00DB0D80" w:rsidRDefault="00DB0D80" w:rsidP="00DB0D80">
      <w:pPr>
        <w:rPr>
          <w:lang w:val="en-GB" w:eastAsia="en-GB"/>
        </w:rPr>
      </w:pPr>
    </w:p>
    <w:p w14:paraId="4ABA76A0" w14:textId="77777777" w:rsidR="00DB0D80" w:rsidRDefault="00DB0D80" w:rsidP="00DB0D80">
      <w:pPr>
        <w:rPr>
          <w:lang w:val="en-GB" w:eastAsia="en-GB"/>
        </w:rPr>
      </w:pPr>
    </w:p>
    <w:p w14:paraId="6E65C824" w14:textId="77777777" w:rsidR="00DB0D80" w:rsidRDefault="00DB0D80" w:rsidP="00DB0D80">
      <w:pPr>
        <w:pStyle w:val="Heading3"/>
        <w:rPr>
          <w:szCs w:val="24"/>
          <w:lang w:val="en-GB" w:eastAsia="en-GB"/>
        </w:rPr>
      </w:pPr>
      <w:bookmarkStart w:id="38" w:name="_Toc159341418"/>
      <w:r>
        <w:rPr>
          <w:szCs w:val="24"/>
          <w:lang w:val="en-GB" w:eastAsia="en-GB"/>
        </w:rPr>
        <w:br w:type="page"/>
      </w:r>
      <w:bookmarkStart w:id="39" w:name="_Toc161670838"/>
      <w:bookmarkStart w:id="40" w:name="_Toc161750408"/>
      <w:r>
        <w:rPr>
          <w:rFonts w:eastAsia="Arial"/>
          <w:szCs w:val="24"/>
          <w:lang w:val="en-GB" w:eastAsia="en-GB"/>
        </w:rPr>
        <w:lastRenderedPageBreak/>
        <w:t>10. Appendix 2: Permission form allowing a pupil to bring their phone to school</w:t>
      </w:r>
      <w:bookmarkEnd w:id="38"/>
      <w:bookmarkEnd w:id="39"/>
      <w:bookmarkEnd w:id="40"/>
    </w:p>
    <w:p w14:paraId="51BBFC1F" w14:textId="77777777" w:rsidR="00DB0D80" w:rsidRDefault="00DB0D80" w:rsidP="00DB0D80">
      <w:pPr>
        <w:rPr>
          <w:lang w:val="en-GB" w:eastAsia="en-GB"/>
        </w:rPr>
      </w:pPr>
      <w:r>
        <w:rPr>
          <w:shd w:val="clear" w:color="auto" w:fill="FFFF00"/>
          <w:lang w:val="en-GB" w:eastAsia="en-GB"/>
        </w:rPr>
        <w:t xml:space="preserve">Use this form if you don’t normally allow pupils to bring their phones to school, but are granting an exception. </w:t>
      </w:r>
    </w:p>
    <w:p w14:paraId="33C41298" w14:textId="77777777" w:rsidR="00DB0D80" w:rsidRDefault="00DB0D80" w:rsidP="00DB0D80">
      <w:pPr>
        <w:rPr>
          <w:lang w:val="en-GB" w:eastAsia="en-GB"/>
        </w:rPr>
      </w:pPr>
      <w:r>
        <w:rPr>
          <w:shd w:val="clear" w:color="auto" w:fill="FFFF00"/>
          <w:lang w:val="en-GB" w:eastAsia="en-GB"/>
        </w:rPr>
        <w:t>It should be signed by parents/carers. In secondary schools, it may also be appropriate to get pupils to sign.</w:t>
      </w:r>
    </w:p>
    <w:tbl>
      <w:tblPr>
        <w:tblW w:w="992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4111"/>
        <w:gridCol w:w="5812"/>
      </w:tblGrid>
      <w:tr w:rsidR="00DB0D80" w14:paraId="14DAD35B" w14:textId="77777777">
        <w:trPr>
          <w:cantSplit/>
          <w:tblHeader/>
        </w:trPr>
        <w:tc>
          <w:tcPr>
            <w:tcW w:w="9923" w:type="dxa"/>
            <w:gridSpan w:val="2"/>
            <w:tcBorders>
              <w:bottom w:val="single" w:sz="4" w:space="0" w:color="B9B9B9"/>
            </w:tcBorders>
            <w:shd w:val="clear" w:color="auto" w:fill="D8DFDE"/>
            <w:tcMar>
              <w:top w:w="57" w:type="dxa"/>
              <w:left w:w="108" w:type="dxa"/>
              <w:bottom w:w="57" w:type="dxa"/>
              <w:right w:w="108" w:type="dxa"/>
            </w:tcMar>
            <w:hideMark/>
          </w:tcPr>
          <w:p w14:paraId="040A2930" w14:textId="77777777" w:rsidR="00DB0D80" w:rsidRDefault="00DB0D80">
            <w:pPr>
              <w:rPr>
                <w:color w:val="000000"/>
                <w:lang w:val="en-GB" w:eastAsia="en-GB"/>
              </w:rPr>
            </w:pPr>
            <w:r>
              <w:rPr>
                <w:caps/>
                <w:color w:val="000000"/>
                <w:lang w:val="en-GB" w:eastAsia="en-GB"/>
              </w:rPr>
              <w:t>pupil details</w:t>
            </w:r>
          </w:p>
        </w:tc>
      </w:tr>
      <w:tr w:rsidR="00DB0D80" w14:paraId="2F9F76B8" w14:textId="77777777">
        <w:trPr>
          <w:cantSplit/>
        </w:trPr>
        <w:tc>
          <w:tcPr>
            <w:tcW w:w="4111" w:type="dxa"/>
            <w:tcBorders>
              <w:top w:val="single" w:sz="4" w:space="0" w:color="B9B9B9"/>
              <w:bottom w:val="single" w:sz="4" w:space="0" w:color="B9B9B9"/>
              <w:right w:val="single" w:sz="4" w:space="0" w:color="B9B9B9"/>
            </w:tcBorders>
            <w:tcMar>
              <w:top w:w="57" w:type="dxa"/>
              <w:left w:w="108" w:type="dxa"/>
              <w:bottom w:w="57" w:type="dxa"/>
              <w:right w:w="108" w:type="dxa"/>
            </w:tcMar>
            <w:hideMark/>
          </w:tcPr>
          <w:p w14:paraId="29EB1763" w14:textId="77777777" w:rsidR="00DB0D80" w:rsidRDefault="00DB0D80">
            <w:pPr>
              <w:keepLines/>
              <w:spacing w:after="60"/>
              <w:rPr>
                <w:color w:val="000000"/>
                <w:lang w:val="en-GB" w:eastAsia="en-GB"/>
              </w:rPr>
            </w:pPr>
            <w:r>
              <w:rPr>
                <w:b/>
                <w:bCs/>
                <w:color w:val="000000"/>
                <w:lang w:val="en-GB" w:eastAsia="en-GB"/>
              </w:rPr>
              <w:t>Pupil name:</w:t>
            </w:r>
          </w:p>
        </w:tc>
        <w:tc>
          <w:tcPr>
            <w:tcW w:w="5812" w:type="dxa"/>
            <w:tcBorders>
              <w:top w:val="single" w:sz="4" w:space="0" w:color="B9B9B9"/>
              <w:left w:val="single" w:sz="4" w:space="0" w:color="B9B9B9"/>
              <w:bottom w:val="single" w:sz="4" w:space="0" w:color="B9B9B9"/>
            </w:tcBorders>
            <w:tcMar>
              <w:top w:w="57" w:type="dxa"/>
              <w:left w:w="108" w:type="dxa"/>
              <w:bottom w:w="57" w:type="dxa"/>
              <w:right w:w="108" w:type="dxa"/>
            </w:tcMar>
          </w:tcPr>
          <w:p w14:paraId="3AECF5D3" w14:textId="77777777" w:rsidR="00DB0D80" w:rsidRDefault="00DB0D80">
            <w:pPr>
              <w:keepLines/>
              <w:spacing w:after="60"/>
              <w:rPr>
                <w:color w:val="000000"/>
                <w:lang w:val="en-GB" w:eastAsia="en-GB"/>
              </w:rPr>
            </w:pPr>
          </w:p>
        </w:tc>
      </w:tr>
      <w:tr w:rsidR="00DB0D80" w14:paraId="6C07738E" w14:textId="77777777">
        <w:trPr>
          <w:cantSplit/>
        </w:trPr>
        <w:tc>
          <w:tcPr>
            <w:tcW w:w="4111" w:type="dxa"/>
            <w:tcBorders>
              <w:top w:val="single" w:sz="4" w:space="0" w:color="B9B9B9"/>
              <w:bottom w:val="single" w:sz="4" w:space="0" w:color="B9B9B9"/>
              <w:right w:val="single" w:sz="4" w:space="0" w:color="B9B9B9"/>
            </w:tcBorders>
            <w:tcMar>
              <w:top w:w="57" w:type="dxa"/>
              <w:left w:w="108" w:type="dxa"/>
              <w:bottom w:w="57" w:type="dxa"/>
              <w:right w:w="108" w:type="dxa"/>
            </w:tcMar>
            <w:hideMark/>
          </w:tcPr>
          <w:p w14:paraId="139A4D3C" w14:textId="77777777" w:rsidR="00DB0D80" w:rsidRDefault="00DB0D80">
            <w:pPr>
              <w:keepLines/>
              <w:spacing w:after="60"/>
              <w:rPr>
                <w:color w:val="000000"/>
                <w:lang w:val="en-GB" w:eastAsia="en-GB"/>
              </w:rPr>
            </w:pPr>
            <w:r>
              <w:rPr>
                <w:b/>
                <w:bCs/>
                <w:color w:val="000000"/>
                <w:lang w:val="en-GB" w:eastAsia="en-GB"/>
              </w:rPr>
              <w:t>Year group/class:</w:t>
            </w:r>
          </w:p>
        </w:tc>
        <w:tc>
          <w:tcPr>
            <w:tcW w:w="5812" w:type="dxa"/>
            <w:tcBorders>
              <w:top w:val="single" w:sz="4" w:space="0" w:color="B9B9B9"/>
              <w:left w:val="single" w:sz="4" w:space="0" w:color="B9B9B9"/>
              <w:bottom w:val="single" w:sz="4" w:space="0" w:color="B9B9B9"/>
            </w:tcBorders>
            <w:tcMar>
              <w:top w:w="57" w:type="dxa"/>
              <w:left w:w="108" w:type="dxa"/>
              <w:bottom w:w="57" w:type="dxa"/>
              <w:right w:w="108" w:type="dxa"/>
            </w:tcMar>
          </w:tcPr>
          <w:p w14:paraId="2191A8DA" w14:textId="77777777" w:rsidR="00DB0D80" w:rsidRDefault="00DB0D80">
            <w:pPr>
              <w:keepLines/>
              <w:spacing w:after="60"/>
              <w:rPr>
                <w:color w:val="000000"/>
                <w:lang w:val="en-GB" w:eastAsia="en-GB"/>
              </w:rPr>
            </w:pPr>
          </w:p>
        </w:tc>
      </w:tr>
      <w:tr w:rsidR="00DB0D80" w14:paraId="21983FA7" w14:textId="77777777">
        <w:trPr>
          <w:cantSplit/>
        </w:trPr>
        <w:tc>
          <w:tcPr>
            <w:tcW w:w="4111" w:type="dxa"/>
            <w:tcBorders>
              <w:top w:val="single" w:sz="4" w:space="0" w:color="B9B9B9"/>
              <w:right w:val="single" w:sz="4" w:space="0" w:color="B9B9B9"/>
            </w:tcBorders>
            <w:tcMar>
              <w:top w:w="57" w:type="dxa"/>
              <w:left w:w="108" w:type="dxa"/>
              <w:bottom w:w="57" w:type="dxa"/>
              <w:right w:w="108" w:type="dxa"/>
            </w:tcMar>
            <w:hideMark/>
          </w:tcPr>
          <w:p w14:paraId="74E90FE9" w14:textId="77777777" w:rsidR="00DB0D80" w:rsidRDefault="00DB0D80">
            <w:pPr>
              <w:keepLines/>
              <w:spacing w:after="60"/>
              <w:rPr>
                <w:color w:val="000000"/>
                <w:lang w:val="en-GB" w:eastAsia="en-GB"/>
              </w:rPr>
            </w:pPr>
            <w:r>
              <w:rPr>
                <w:b/>
                <w:bCs/>
                <w:color w:val="000000"/>
                <w:lang w:val="en-GB" w:eastAsia="en-GB"/>
              </w:rPr>
              <w:t>Parent/carer(s) name(s):</w:t>
            </w:r>
          </w:p>
        </w:tc>
        <w:tc>
          <w:tcPr>
            <w:tcW w:w="5812" w:type="dxa"/>
            <w:tcBorders>
              <w:top w:val="single" w:sz="4" w:space="0" w:color="B9B9B9"/>
              <w:left w:val="single" w:sz="4" w:space="0" w:color="B9B9B9"/>
            </w:tcBorders>
            <w:tcMar>
              <w:top w:w="57" w:type="dxa"/>
              <w:left w:w="108" w:type="dxa"/>
              <w:bottom w:w="57" w:type="dxa"/>
              <w:right w:w="108" w:type="dxa"/>
            </w:tcMar>
          </w:tcPr>
          <w:p w14:paraId="2C144B44" w14:textId="77777777" w:rsidR="00DB0D80" w:rsidRDefault="00DB0D80">
            <w:pPr>
              <w:keepLines/>
              <w:spacing w:after="60"/>
              <w:rPr>
                <w:color w:val="000000"/>
                <w:lang w:val="en-GB" w:eastAsia="en-GB"/>
              </w:rPr>
            </w:pPr>
          </w:p>
        </w:tc>
      </w:tr>
    </w:tbl>
    <w:p w14:paraId="68CEBC3D" w14:textId="77777777" w:rsidR="00DB0D80" w:rsidRDefault="00DB0D80" w:rsidP="00DB0D80">
      <w:pPr>
        <w:rPr>
          <w:lang w:val="en-GB" w:eastAsia="en-GB"/>
        </w:rPr>
      </w:pPr>
    </w:p>
    <w:p w14:paraId="5E185071" w14:textId="77777777" w:rsidR="00DB0D80" w:rsidRDefault="00DB0D80" w:rsidP="00DB0D80">
      <w:pPr>
        <w:rPr>
          <w:lang w:val="en-GB" w:eastAsia="en-GB"/>
        </w:rPr>
      </w:pPr>
      <w:r>
        <w:rPr>
          <w:lang w:val="en-GB" w:eastAsia="en-GB"/>
        </w:rPr>
        <w:t xml:space="preserve">The school has agreed to allow </w:t>
      </w:r>
      <w:r>
        <w:rPr>
          <w:shd w:val="clear" w:color="auto" w:fill="FFFF00"/>
          <w:lang w:val="en-GB" w:eastAsia="en-GB"/>
        </w:rPr>
        <w:t>[pupil name]</w:t>
      </w:r>
      <w:r>
        <w:rPr>
          <w:lang w:val="en-GB" w:eastAsia="en-GB"/>
        </w:rPr>
        <w:t xml:space="preserve"> to bring </w:t>
      </w:r>
      <w:r>
        <w:rPr>
          <w:shd w:val="clear" w:color="auto" w:fill="FFFF00"/>
          <w:lang w:val="en-GB" w:eastAsia="en-GB"/>
        </w:rPr>
        <w:t>[their]</w:t>
      </w:r>
      <w:r>
        <w:rPr>
          <w:lang w:val="en-GB" w:eastAsia="en-GB"/>
        </w:rPr>
        <w:t xml:space="preserve"> mobile phone to school because they:</w:t>
      </w:r>
    </w:p>
    <w:p w14:paraId="65D2E88C" w14:textId="77777777" w:rsidR="00DB0D80" w:rsidRDefault="00DB0D80" w:rsidP="00DB0D80">
      <w:pPr>
        <w:rPr>
          <w:lang w:val="en-GB" w:eastAsia="en-GB"/>
        </w:rPr>
      </w:pPr>
      <w:r>
        <w:rPr>
          <w:shd w:val="clear" w:color="auto" w:fill="FFFF00"/>
          <w:lang w:val="en-GB" w:eastAsia="en-GB"/>
        </w:rPr>
        <w:t>List the appropriate reasons here. We’ve listed some common reasons below (you can delete as required):</w:t>
      </w:r>
    </w:p>
    <w:p w14:paraId="67303978" w14:textId="77777777" w:rsidR="00DB0D80" w:rsidRDefault="00DB0D80" w:rsidP="00DB0D80">
      <w:pPr>
        <w:numPr>
          <w:ilvl w:val="0"/>
          <w:numId w:val="36"/>
        </w:numPr>
        <w:ind w:left="340" w:hanging="261"/>
        <w:rPr>
          <w:rFonts w:ascii="Times New Roman" w:eastAsia="Times New Roman" w:hAnsi="Times New Roman"/>
          <w:lang w:val="en-GB" w:eastAsia="en-GB"/>
        </w:rPr>
      </w:pPr>
      <w:r>
        <w:rPr>
          <w:lang w:val="en-GB" w:eastAsia="en-GB"/>
        </w:rPr>
        <w:t>Travel to and from school alone</w:t>
      </w:r>
    </w:p>
    <w:p w14:paraId="40199F0A" w14:textId="77777777" w:rsidR="00DB0D80" w:rsidRDefault="00DB0D80" w:rsidP="00DB0D80">
      <w:pPr>
        <w:numPr>
          <w:ilvl w:val="0"/>
          <w:numId w:val="36"/>
        </w:numPr>
        <w:ind w:left="340" w:hanging="261"/>
        <w:rPr>
          <w:rFonts w:ascii="Times New Roman" w:eastAsia="Times New Roman" w:hAnsi="Times New Roman"/>
          <w:lang w:val="en-GB" w:eastAsia="en-GB"/>
        </w:rPr>
      </w:pPr>
      <w:r>
        <w:rPr>
          <w:lang w:val="en-GB" w:eastAsia="en-GB"/>
        </w:rPr>
        <w:t>Are a young carer</w:t>
      </w:r>
    </w:p>
    <w:p w14:paraId="31F7126F" w14:textId="77777777" w:rsidR="00DB0D80" w:rsidRDefault="00DB0D80" w:rsidP="00DB0D80">
      <w:pPr>
        <w:numPr>
          <w:ilvl w:val="0"/>
          <w:numId w:val="36"/>
        </w:numPr>
        <w:ind w:left="340" w:hanging="261"/>
        <w:rPr>
          <w:rFonts w:ascii="Times New Roman" w:eastAsia="Times New Roman" w:hAnsi="Times New Roman"/>
          <w:lang w:val="en-GB" w:eastAsia="en-GB"/>
        </w:rPr>
      </w:pPr>
      <w:r>
        <w:rPr>
          <w:lang w:val="en-GB" w:eastAsia="en-GB"/>
        </w:rPr>
        <w:t>Need the phone to support their medical needs</w:t>
      </w:r>
    </w:p>
    <w:p w14:paraId="6E8AF0F5" w14:textId="77777777" w:rsidR="00DB0D80" w:rsidRDefault="00DB0D80" w:rsidP="00DB0D80">
      <w:pPr>
        <w:numPr>
          <w:ilvl w:val="0"/>
          <w:numId w:val="36"/>
        </w:numPr>
        <w:ind w:left="340" w:hanging="261"/>
        <w:rPr>
          <w:rFonts w:ascii="Times New Roman" w:eastAsia="Times New Roman" w:hAnsi="Times New Roman"/>
          <w:lang w:val="en-GB" w:eastAsia="en-GB"/>
        </w:rPr>
      </w:pPr>
      <w:r>
        <w:rPr>
          <w:lang w:val="en-GB" w:eastAsia="en-GB"/>
        </w:rPr>
        <w:t>Are attending a school trip or residential where use of mobile phones will be allowed</w:t>
      </w:r>
    </w:p>
    <w:p w14:paraId="634ACF87" w14:textId="77777777" w:rsidR="00DB0D80" w:rsidRDefault="00DB0D80" w:rsidP="00DB0D80">
      <w:pPr>
        <w:numPr>
          <w:ilvl w:val="0"/>
          <w:numId w:val="36"/>
        </w:numPr>
        <w:ind w:left="340" w:hanging="261"/>
        <w:rPr>
          <w:rFonts w:ascii="Times New Roman" w:eastAsia="Times New Roman" w:hAnsi="Times New Roman"/>
          <w:lang w:val="en-GB" w:eastAsia="en-GB"/>
        </w:rPr>
      </w:pPr>
      <w:r>
        <w:rPr>
          <w:lang w:val="en-GB" w:eastAsia="en-GB"/>
        </w:rPr>
        <w:t>Attend a before- or after-school activity where a mobile phone is required for the activity, or to contact parents/carers</w:t>
      </w:r>
    </w:p>
    <w:p w14:paraId="480856DE" w14:textId="4FF14BBA" w:rsidR="00DB0D80" w:rsidRDefault="00DB0D80" w:rsidP="00DB0D80">
      <w:pPr>
        <w:rPr>
          <w:lang w:val="en-GB" w:eastAsia="en-GB"/>
        </w:rPr>
      </w:pPr>
      <w:r>
        <w:rPr>
          <w:lang w:val="en-GB" w:eastAsia="en-GB"/>
        </w:rPr>
        <w:t xml:space="preserve">Pupils who bring a mobile phone to school must abide by the school’s policy on the use of mobile phones, and its </w:t>
      </w:r>
      <w:r>
        <w:rPr>
          <w:shd w:val="clear" w:color="auto" w:fill="FFFF00"/>
          <w:lang w:val="en-GB" w:eastAsia="en-GB"/>
        </w:rPr>
        <w:t>[code of conduct</w:t>
      </w:r>
      <w:r w:rsidR="00B43E08">
        <w:rPr>
          <w:shd w:val="clear" w:color="auto" w:fill="FFFF00"/>
          <w:lang w:val="en-GB" w:eastAsia="en-GB"/>
        </w:rPr>
        <w:t xml:space="preserve"> </w:t>
      </w:r>
      <w:r>
        <w:rPr>
          <w:shd w:val="clear" w:color="auto" w:fill="FFFF00"/>
          <w:lang w:val="en-GB" w:eastAsia="en-GB"/>
        </w:rPr>
        <w:t>/</w:t>
      </w:r>
      <w:r w:rsidR="00B43E08">
        <w:rPr>
          <w:shd w:val="clear" w:color="auto" w:fill="FFFF00"/>
          <w:lang w:val="en-GB" w:eastAsia="en-GB"/>
        </w:rPr>
        <w:t xml:space="preserve"> </w:t>
      </w:r>
      <w:r>
        <w:rPr>
          <w:shd w:val="clear" w:color="auto" w:fill="FFFF00"/>
          <w:lang w:val="en-GB" w:eastAsia="en-GB"/>
        </w:rPr>
        <w:t>acceptable use agreement]</w:t>
      </w:r>
      <w:r>
        <w:rPr>
          <w:lang w:val="en-GB" w:eastAsia="en-GB"/>
        </w:rPr>
        <w:t>.</w:t>
      </w:r>
    </w:p>
    <w:p w14:paraId="02F960EA" w14:textId="129C0836" w:rsidR="00DB0D80" w:rsidRDefault="00DB0D80" w:rsidP="00DB0D80">
      <w:pPr>
        <w:rPr>
          <w:lang w:val="en-GB" w:eastAsia="en-GB"/>
        </w:rPr>
      </w:pPr>
      <w:r>
        <w:rPr>
          <w:lang w:val="en-GB" w:eastAsia="en-GB"/>
        </w:rPr>
        <w:t xml:space="preserve">The school reserves the right </w:t>
      </w:r>
      <w:r w:rsidR="00B43E08">
        <w:rPr>
          <w:lang w:val="en-GB" w:eastAsia="en-GB"/>
        </w:rPr>
        <w:t xml:space="preserve">to </w:t>
      </w:r>
      <w:r>
        <w:rPr>
          <w:lang w:val="en-GB" w:eastAsia="en-GB"/>
        </w:rPr>
        <w:t xml:space="preserve">revoke permission if a pupil does not abide by the policy. </w:t>
      </w:r>
    </w:p>
    <w:p w14:paraId="34079174" w14:textId="77777777" w:rsidR="00DB0D80" w:rsidRDefault="00DB0D80" w:rsidP="00DB0D80">
      <w:pPr>
        <w:rPr>
          <w:lang w:val="en-GB" w:eastAsia="en-GB"/>
        </w:rPr>
      </w:pPr>
    </w:p>
    <w:p w14:paraId="2163DB92" w14:textId="77777777" w:rsidR="00DB0D80" w:rsidRDefault="00DB0D80" w:rsidP="00DB0D80">
      <w:pPr>
        <w:rPr>
          <w:lang w:val="en-GB" w:eastAsia="en-GB"/>
        </w:rPr>
      </w:pPr>
    </w:p>
    <w:p w14:paraId="0EEB4503" w14:textId="77777777" w:rsidR="00DB0D80" w:rsidRDefault="00DB0D80" w:rsidP="00DB0D80">
      <w:pPr>
        <w:rPr>
          <w:lang w:val="en-GB" w:eastAsia="en-GB"/>
        </w:rPr>
      </w:pPr>
      <w:r>
        <w:rPr>
          <w:lang w:val="en-GB" w:eastAsia="en-GB"/>
        </w:rPr>
        <w:t>Parent/carer signature: _____________________________________</w:t>
      </w:r>
    </w:p>
    <w:p w14:paraId="72C336D0" w14:textId="77777777" w:rsidR="00DB0D80" w:rsidRDefault="00DB0D80" w:rsidP="00DB0D80">
      <w:pPr>
        <w:rPr>
          <w:lang w:val="en-GB" w:eastAsia="en-GB"/>
        </w:rPr>
      </w:pPr>
    </w:p>
    <w:p w14:paraId="461AC8A4" w14:textId="77777777" w:rsidR="00DB0D80" w:rsidRDefault="00DB0D80" w:rsidP="00DB0D80">
      <w:pPr>
        <w:rPr>
          <w:lang w:val="en-GB" w:eastAsia="en-GB"/>
        </w:rPr>
      </w:pPr>
      <w:r>
        <w:rPr>
          <w:shd w:val="clear" w:color="auto" w:fill="FFFF00"/>
          <w:lang w:val="en-GB" w:eastAsia="en-GB"/>
        </w:rPr>
        <w:t>Pupil signature (where appropriate):</w:t>
      </w:r>
      <w:r>
        <w:rPr>
          <w:lang w:val="en-GB" w:eastAsia="en-GB"/>
        </w:rPr>
        <w:t xml:space="preserve"> _______________________________________</w:t>
      </w:r>
    </w:p>
    <w:p w14:paraId="0C9017D1" w14:textId="77777777" w:rsidR="00DB0D80" w:rsidRDefault="00DB0D80" w:rsidP="00DB0D80">
      <w:pPr>
        <w:rPr>
          <w:lang w:val="en-GB" w:eastAsia="en-GB"/>
        </w:rPr>
      </w:pPr>
    </w:p>
    <w:p w14:paraId="0EEE7768" w14:textId="77777777" w:rsidR="00DB0D80" w:rsidRDefault="00DB0D80" w:rsidP="00DB0D80">
      <w:pPr>
        <w:pStyle w:val="Heading1"/>
        <w:rPr>
          <w:rFonts w:eastAsia="Arial"/>
          <w:szCs w:val="28"/>
          <w:lang w:eastAsia="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left w:w="0" w:type="dxa"/>
          <w:right w:w="0" w:type="dxa"/>
        </w:tblCellMar>
        <w:tblLook w:val="04A0" w:firstRow="1" w:lastRow="0" w:firstColumn="1" w:lastColumn="0" w:noHBand="0" w:noVBand="1"/>
      </w:tblPr>
      <w:tblGrid>
        <w:gridCol w:w="3120"/>
        <w:gridCol w:w="6600"/>
      </w:tblGrid>
      <w:tr w:rsidR="00DB0D80" w14:paraId="3A74452E" w14:textId="77777777">
        <w:trPr>
          <w:cantSplit/>
          <w:tblHeader/>
        </w:trPr>
        <w:tc>
          <w:tcPr>
            <w:tcW w:w="9720" w:type="dxa"/>
            <w:gridSpan w:val="2"/>
            <w:tcBorders>
              <w:bottom w:val="single" w:sz="4" w:space="0" w:color="B9B9B9"/>
            </w:tcBorders>
            <w:shd w:val="clear" w:color="auto" w:fill="D8DFDE"/>
            <w:tcMar>
              <w:top w:w="57" w:type="dxa"/>
              <w:left w:w="108" w:type="dxa"/>
              <w:bottom w:w="57" w:type="dxa"/>
              <w:right w:w="108" w:type="dxa"/>
            </w:tcMar>
            <w:hideMark/>
          </w:tcPr>
          <w:p w14:paraId="6D679962" w14:textId="77777777" w:rsidR="00DB0D80" w:rsidRDefault="00DB0D80">
            <w:pPr>
              <w:rPr>
                <w:color w:val="000000"/>
                <w:lang w:val="en-GB" w:eastAsia="en-GB"/>
              </w:rPr>
            </w:pPr>
            <w:r>
              <w:rPr>
                <w:caps/>
                <w:color w:val="000000"/>
                <w:lang w:val="en-GB" w:eastAsia="en-GB"/>
              </w:rPr>
              <w:t>For school use only</w:t>
            </w:r>
          </w:p>
        </w:tc>
      </w:tr>
      <w:tr w:rsidR="00DB0D80" w14:paraId="3E7B14A3" w14:textId="77777777">
        <w:trPr>
          <w:cantSplit/>
        </w:trPr>
        <w:tc>
          <w:tcPr>
            <w:tcW w:w="3120" w:type="dxa"/>
            <w:tcBorders>
              <w:top w:val="single" w:sz="4" w:space="0" w:color="B9B9B9"/>
              <w:bottom w:val="single" w:sz="4" w:space="0" w:color="B9B9B9"/>
              <w:right w:val="single" w:sz="4" w:space="0" w:color="B9B9B9"/>
            </w:tcBorders>
            <w:tcMar>
              <w:top w:w="57" w:type="dxa"/>
              <w:left w:w="108" w:type="dxa"/>
              <w:bottom w:w="57" w:type="dxa"/>
              <w:right w:w="108" w:type="dxa"/>
            </w:tcMar>
            <w:hideMark/>
          </w:tcPr>
          <w:p w14:paraId="198EC3DD" w14:textId="77777777" w:rsidR="00DB0D80" w:rsidRDefault="00DB0D80">
            <w:pPr>
              <w:keepLines/>
              <w:spacing w:after="60"/>
              <w:rPr>
                <w:color w:val="000000"/>
                <w:lang w:val="en-GB" w:eastAsia="en-GB"/>
              </w:rPr>
            </w:pPr>
            <w:r>
              <w:rPr>
                <w:b/>
                <w:bCs/>
                <w:color w:val="000000"/>
                <w:lang w:val="en-GB" w:eastAsia="en-GB"/>
              </w:rPr>
              <w:t>Authorised by:</w:t>
            </w:r>
          </w:p>
        </w:tc>
        <w:tc>
          <w:tcPr>
            <w:tcW w:w="6600" w:type="dxa"/>
            <w:tcBorders>
              <w:top w:val="single" w:sz="4" w:space="0" w:color="B9B9B9"/>
              <w:left w:val="single" w:sz="4" w:space="0" w:color="B9B9B9"/>
              <w:bottom w:val="single" w:sz="4" w:space="0" w:color="B9B9B9"/>
            </w:tcBorders>
            <w:tcMar>
              <w:top w:w="57" w:type="dxa"/>
              <w:left w:w="108" w:type="dxa"/>
              <w:bottom w:w="57" w:type="dxa"/>
              <w:right w:w="108" w:type="dxa"/>
            </w:tcMar>
          </w:tcPr>
          <w:p w14:paraId="14FCBA13" w14:textId="77777777" w:rsidR="00DB0D80" w:rsidRDefault="00DB0D80">
            <w:pPr>
              <w:keepLines/>
              <w:spacing w:after="60"/>
              <w:rPr>
                <w:color w:val="000000"/>
                <w:lang w:val="en-GB" w:eastAsia="en-GB"/>
              </w:rPr>
            </w:pPr>
          </w:p>
        </w:tc>
      </w:tr>
      <w:tr w:rsidR="00DB0D80" w14:paraId="2782E123" w14:textId="77777777">
        <w:trPr>
          <w:cantSplit/>
        </w:trPr>
        <w:tc>
          <w:tcPr>
            <w:tcW w:w="3120" w:type="dxa"/>
            <w:tcBorders>
              <w:top w:val="single" w:sz="4" w:space="0" w:color="B9B9B9"/>
              <w:right w:val="single" w:sz="4" w:space="0" w:color="B9B9B9"/>
            </w:tcBorders>
            <w:tcMar>
              <w:top w:w="57" w:type="dxa"/>
              <w:left w:w="108" w:type="dxa"/>
              <w:bottom w:w="57" w:type="dxa"/>
              <w:right w:w="108" w:type="dxa"/>
            </w:tcMar>
            <w:hideMark/>
          </w:tcPr>
          <w:p w14:paraId="12D391BA" w14:textId="77777777" w:rsidR="00DB0D80" w:rsidRDefault="00DB0D80">
            <w:pPr>
              <w:keepLines/>
              <w:spacing w:after="60"/>
              <w:rPr>
                <w:color w:val="000000"/>
                <w:lang w:val="en-GB" w:eastAsia="en-GB"/>
              </w:rPr>
            </w:pPr>
            <w:r>
              <w:rPr>
                <w:b/>
                <w:bCs/>
                <w:color w:val="000000"/>
                <w:lang w:val="en-GB" w:eastAsia="en-GB"/>
              </w:rPr>
              <w:t>Date:</w:t>
            </w:r>
          </w:p>
        </w:tc>
        <w:tc>
          <w:tcPr>
            <w:tcW w:w="6600" w:type="dxa"/>
            <w:tcBorders>
              <w:top w:val="single" w:sz="4" w:space="0" w:color="B9B9B9"/>
              <w:left w:val="single" w:sz="4" w:space="0" w:color="B9B9B9"/>
            </w:tcBorders>
            <w:tcMar>
              <w:top w:w="57" w:type="dxa"/>
              <w:left w:w="108" w:type="dxa"/>
              <w:bottom w:w="57" w:type="dxa"/>
              <w:right w:w="108" w:type="dxa"/>
            </w:tcMar>
          </w:tcPr>
          <w:p w14:paraId="598A3E3F" w14:textId="77777777" w:rsidR="00DB0D80" w:rsidRDefault="00DB0D80">
            <w:pPr>
              <w:keepLines/>
              <w:spacing w:after="60"/>
              <w:rPr>
                <w:color w:val="000000"/>
                <w:lang w:val="en-GB" w:eastAsia="en-GB"/>
              </w:rPr>
            </w:pPr>
          </w:p>
        </w:tc>
      </w:tr>
    </w:tbl>
    <w:p w14:paraId="6303C4EB" w14:textId="77777777" w:rsidR="00DB0D80" w:rsidRDefault="00DB0D80" w:rsidP="00DB0D80">
      <w:pPr>
        <w:rPr>
          <w:lang w:val="en-GB" w:eastAsia="en-GB"/>
        </w:rPr>
      </w:pPr>
    </w:p>
    <w:p w14:paraId="22A656F8" w14:textId="77777777" w:rsidR="00DB0D80" w:rsidRDefault="00DB0D80" w:rsidP="00DB0D80">
      <w:pPr>
        <w:rPr>
          <w:lang w:val="en-GB" w:eastAsia="en-GB"/>
        </w:rPr>
      </w:pPr>
    </w:p>
    <w:p w14:paraId="62633BA3" w14:textId="77777777" w:rsidR="00DB0D80" w:rsidRDefault="00DB0D80" w:rsidP="00DB0D80">
      <w:pPr>
        <w:rPr>
          <w:lang w:val="en-GB" w:eastAsia="en-GB"/>
        </w:rPr>
      </w:pPr>
    </w:p>
    <w:p w14:paraId="13F3CA5D" w14:textId="77777777" w:rsidR="00DB0D80" w:rsidRDefault="00DB0D80" w:rsidP="00DB0D80">
      <w:pPr>
        <w:rPr>
          <w:lang w:val="en-GB" w:eastAsia="en-GB"/>
        </w:rPr>
      </w:pPr>
    </w:p>
    <w:p w14:paraId="0AA705B7" w14:textId="77777777" w:rsidR="00DB0D80" w:rsidRDefault="00DB0D80" w:rsidP="00DB0D80">
      <w:pPr>
        <w:rPr>
          <w:lang w:val="en-GB" w:eastAsia="en-GB"/>
        </w:rPr>
      </w:pPr>
    </w:p>
    <w:p w14:paraId="4492EC3C" w14:textId="77777777" w:rsidR="00DB0D80" w:rsidRDefault="00DB0D80" w:rsidP="00DB0D80">
      <w:pPr>
        <w:rPr>
          <w:lang w:val="en-GB" w:eastAsia="en-GB"/>
        </w:rPr>
      </w:pPr>
    </w:p>
    <w:p w14:paraId="537DA0D3" w14:textId="77777777" w:rsidR="00DB0D80" w:rsidRDefault="00DB0D80" w:rsidP="00DB0D80">
      <w:pPr>
        <w:rPr>
          <w:lang w:val="en-GB" w:eastAsia="en-GB"/>
        </w:rPr>
      </w:pPr>
    </w:p>
    <w:p w14:paraId="158F8F21" w14:textId="77777777" w:rsidR="00DB0D80" w:rsidRDefault="00DB0D80" w:rsidP="00DB0D80">
      <w:pPr>
        <w:pStyle w:val="Heading3"/>
        <w:rPr>
          <w:szCs w:val="24"/>
          <w:lang w:val="en-GB" w:eastAsia="en-GB"/>
        </w:rPr>
      </w:pPr>
      <w:r>
        <w:rPr>
          <w:szCs w:val="24"/>
          <w:lang w:val="en-GB" w:eastAsia="en-GB"/>
        </w:rPr>
        <w:br w:type="page"/>
      </w:r>
      <w:bookmarkStart w:id="41" w:name="_Toc159341419"/>
      <w:bookmarkStart w:id="42" w:name="_Toc161670839"/>
      <w:bookmarkStart w:id="43" w:name="_Toc161750409"/>
      <w:r>
        <w:rPr>
          <w:rFonts w:eastAsia="Arial"/>
          <w:szCs w:val="24"/>
          <w:lang w:val="en-GB" w:eastAsia="en-GB"/>
        </w:rPr>
        <w:lastRenderedPageBreak/>
        <w:t>11. Appendix 3: Template mobile phone information slip for visitors</w:t>
      </w:r>
      <w:bookmarkEnd w:id="41"/>
      <w:bookmarkEnd w:id="42"/>
      <w:bookmarkEnd w:id="43"/>
    </w:p>
    <w:p w14:paraId="3F729B9D" w14:textId="77777777" w:rsidR="00DB0D80" w:rsidRDefault="00DB0D80" w:rsidP="00DB0D80">
      <w:pPr>
        <w:rPr>
          <w:lang w:val="en-GB" w:eastAsia="en-GB"/>
        </w:rPr>
      </w:pPr>
      <w:r>
        <w:rPr>
          <w:shd w:val="clear" w:color="auto" w:fill="FFFF00"/>
          <w:lang w:val="en-GB" w:eastAsia="en-GB"/>
        </w:rPr>
        <w:t xml:space="preserve">Print out </w:t>
      </w:r>
      <w:r w:rsidR="00C57CBB">
        <w:rPr>
          <w:shd w:val="clear" w:color="auto" w:fill="FFFF00"/>
          <w:lang w:val="en-GB" w:eastAsia="en-GB"/>
        </w:rPr>
        <w:t xml:space="preserve">and cut </w:t>
      </w:r>
      <w:r>
        <w:rPr>
          <w:shd w:val="clear" w:color="auto" w:fill="FFFF00"/>
          <w:lang w:val="en-GB" w:eastAsia="en-GB"/>
        </w:rPr>
        <w:t>copies of this slip to give to visitors when they arrive at your school. Adapt the template to reflect section 6 of this policy.</w:t>
      </w:r>
    </w:p>
    <w:p w14:paraId="2AC89979" w14:textId="77777777" w:rsidR="00DB0D80" w:rsidRDefault="00DB0D80" w:rsidP="00DB0D80">
      <w:pPr>
        <w:spacing w:before="240"/>
        <w:rPr>
          <w:sz w:val="24"/>
          <w:lang w:val="en-GB" w:eastAsia="en-GB"/>
        </w:rPr>
      </w:pPr>
      <w:r>
        <w:rPr>
          <w:b/>
          <w:bCs/>
          <w:color w:val="12263F"/>
          <w:sz w:val="24"/>
          <w:lang w:val="en-GB" w:eastAsia="en-GB"/>
        </w:rPr>
        <w:t>Use of mobile phones and similar devices in our school</w:t>
      </w:r>
    </w:p>
    <w:p w14:paraId="6CB47CB6" w14:textId="77777777" w:rsidR="00DB0D80" w:rsidRDefault="00DB0D80" w:rsidP="00DB0D80">
      <w:pPr>
        <w:numPr>
          <w:ilvl w:val="0"/>
          <w:numId w:val="37"/>
        </w:numPr>
        <w:ind w:left="340" w:hanging="261"/>
        <w:rPr>
          <w:rFonts w:ascii="Times New Roman" w:eastAsia="Times New Roman" w:hAnsi="Times New Roman"/>
          <w:lang w:val="en-GB" w:eastAsia="en-GB"/>
        </w:rPr>
      </w:pPr>
      <w:r>
        <w:rPr>
          <w:lang w:val="en-GB" w:eastAsia="en-GB"/>
        </w:rPr>
        <w:t>Please keep your mobile phone on silent/vibrate while on the school grounds</w:t>
      </w:r>
    </w:p>
    <w:p w14:paraId="63215670" w14:textId="77777777" w:rsidR="00DB0D80" w:rsidRDefault="00DB0D80" w:rsidP="00DB0D80">
      <w:pPr>
        <w:numPr>
          <w:ilvl w:val="0"/>
          <w:numId w:val="37"/>
        </w:numPr>
        <w:ind w:left="340" w:hanging="261"/>
        <w:rPr>
          <w:rFonts w:ascii="Times New Roman" w:eastAsia="Times New Roman" w:hAnsi="Times New Roman"/>
          <w:lang w:val="en-GB" w:eastAsia="en-GB"/>
        </w:rPr>
      </w:pPr>
      <w:r>
        <w:rPr>
          <w:lang w:val="en-GB" w:eastAsia="en-GB"/>
        </w:rPr>
        <w:t xml:space="preserve">Please do not use phones where pupils are present. If you must use your phone, you may go to </w:t>
      </w:r>
      <w:r>
        <w:rPr>
          <w:shd w:val="clear" w:color="auto" w:fill="FFFF00"/>
          <w:lang w:val="en-GB" w:eastAsia="en-GB"/>
        </w:rPr>
        <w:t>[insert location]</w:t>
      </w:r>
    </w:p>
    <w:p w14:paraId="10FDFE80" w14:textId="77777777" w:rsidR="00DB0D80" w:rsidRDefault="00DB0D80" w:rsidP="00DB0D80">
      <w:pPr>
        <w:numPr>
          <w:ilvl w:val="0"/>
          <w:numId w:val="37"/>
        </w:numPr>
        <w:ind w:left="340" w:hanging="261"/>
        <w:rPr>
          <w:rFonts w:ascii="Times New Roman" w:eastAsia="Times New Roman" w:hAnsi="Times New Roman"/>
          <w:lang w:val="en-GB" w:eastAsia="en-GB"/>
        </w:rPr>
      </w:pPr>
      <w:r>
        <w:rPr>
          <w:lang w:val="en-GB" w:eastAsia="en-GB"/>
        </w:rPr>
        <w:t>Do not take photos or recordings of pupils (unless it is your own child), or staff</w:t>
      </w:r>
    </w:p>
    <w:p w14:paraId="7B1938FB" w14:textId="77777777" w:rsidR="00DB0D80" w:rsidRDefault="00DB0D80" w:rsidP="00DB0D80">
      <w:pPr>
        <w:numPr>
          <w:ilvl w:val="0"/>
          <w:numId w:val="37"/>
        </w:numPr>
        <w:ind w:left="340" w:hanging="261"/>
        <w:rPr>
          <w:rFonts w:ascii="Times New Roman" w:eastAsia="Times New Roman" w:hAnsi="Times New Roman"/>
          <w:lang w:val="en-GB" w:eastAsia="en-GB"/>
        </w:rPr>
      </w:pPr>
      <w:r>
        <w:rPr>
          <w:lang w:val="en-GB" w:eastAsia="en-GB"/>
        </w:rPr>
        <w:t>Do not use your phone in lessons, or when working with pupils</w:t>
      </w:r>
    </w:p>
    <w:p w14:paraId="11ABF623" w14:textId="77777777" w:rsidR="00DB0D80" w:rsidRDefault="00DB0D80" w:rsidP="00DB0D80">
      <w:pPr>
        <w:rPr>
          <w:lang w:val="en-GB" w:eastAsia="en-GB"/>
        </w:rPr>
      </w:pPr>
      <w:r>
        <w:rPr>
          <w:lang w:val="en-GB" w:eastAsia="en-GB"/>
        </w:rPr>
        <w:t>The school accepts no responsibility for phones that are lost, damaged or stolen while you are on the school grounds.</w:t>
      </w:r>
    </w:p>
    <w:p w14:paraId="0D0E676C" w14:textId="77777777" w:rsidR="00DB0D80" w:rsidRDefault="00DB0D80" w:rsidP="00DB0D80">
      <w:pPr>
        <w:rPr>
          <w:lang w:val="en-GB" w:eastAsia="en-GB"/>
        </w:rPr>
      </w:pPr>
      <w:r>
        <w:rPr>
          <w:lang w:val="en-GB" w:eastAsia="en-GB"/>
        </w:rPr>
        <w:t>A full copy of our mobile phone policy is available from the school office.</w:t>
      </w:r>
    </w:p>
    <w:p w14:paraId="7CA25161" w14:textId="77777777" w:rsidR="00DB0D80" w:rsidRDefault="00DB0D80" w:rsidP="00DB0D80">
      <w:pPr>
        <w:pBdr>
          <w:bottom w:val="single" w:sz="6" w:space="1" w:color="000000"/>
        </w:pBdr>
        <w:rPr>
          <w:lang w:val="en-GB" w:eastAsia="en-GB"/>
        </w:rPr>
      </w:pPr>
    </w:p>
    <w:p w14:paraId="7A18EA73" w14:textId="77777777" w:rsidR="00DB0D80" w:rsidRDefault="00DB0D80" w:rsidP="00DB0D80">
      <w:pPr>
        <w:spacing w:before="240"/>
        <w:rPr>
          <w:sz w:val="24"/>
          <w:lang w:val="en-GB" w:eastAsia="en-GB"/>
        </w:rPr>
      </w:pPr>
      <w:r>
        <w:rPr>
          <w:b/>
          <w:bCs/>
          <w:color w:val="12263F"/>
          <w:sz w:val="24"/>
          <w:lang w:val="en-GB" w:eastAsia="en-GB"/>
        </w:rPr>
        <w:t>Use of mobile phones and similar devices in our school</w:t>
      </w:r>
    </w:p>
    <w:p w14:paraId="28E7337E" w14:textId="77777777" w:rsidR="00DB0D80" w:rsidRDefault="00DB0D80" w:rsidP="00DB0D80">
      <w:pPr>
        <w:numPr>
          <w:ilvl w:val="0"/>
          <w:numId w:val="38"/>
        </w:numPr>
        <w:ind w:left="340" w:hanging="261"/>
        <w:rPr>
          <w:rFonts w:ascii="Times New Roman" w:eastAsia="Times New Roman" w:hAnsi="Times New Roman"/>
          <w:lang w:val="en-GB" w:eastAsia="en-GB"/>
        </w:rPr>
      </w:pPr>
      <w:r>
        <w:rPr>
          <w:lang w:val="en-GB" w:eastAsia="en-GB"/>
        </w:rPr>
        <w:t>Please keep your mobile phone on silent/vibrate while on the school grounds</w:t>
      </w:r>
    </w:p>
    <w:p w14:paraId="48AF2A09" w14:textId="77777777" w:rsidR="00DB0D80" w:rsidRDefault="00DB0D80" w:rsidP="00DB0D80">
      <w:pPr>
        <w:numPr>
          <w:ilvl w:val="0"/>
          <w:numId w:val="38"/>
        </w:numPr>
        <w:ind w:left="340" w:hanging="261"/>
        <w:rPr>
          <w:rFonts w:ascii="Times New Roman" w:eastAsia="Times New Roman" w:hAnsi="Times New Roman"/>
          <w:lang w:val="en-GB" w:eastAsia="en-GB"/>
        </w:rPr>
      </w:pPr>
      <w:r>
        <w:rPr>
          <w:lang w:val="en-GB" w:eastAsia="en-GB"/>
        </w:rPr>
        <w:t xml:space="preserve">Please do not use phones where pupils are present. If you must use your phone, you may go to </w:t>
      </w:r>
      <w:r>
        <w:rPr>
          <w:shd w:val="clear" w:color="auto" w:fill="FFFF00"/>
          <w:lang w:val="en-GB" w:eastAsia="en-GB"/>
        </w:rPr>
        <w:t>[insert location]</w:t>
      </w:r>
    </w:p>
    <w:p w14:paraId="02EC7D21" w14:textId="77777777" w:rsidR="00DB0D80" w:rsidRDefault="00DB0D80" w:rsidP="00DB0D80">
      <w:pPr>
        <w:numPr>
          <w:ilvl w:val="0"/>
          <w:numId w:val="38"/>
        </w:numPr>
        <w:ind w:left="340" w:hanging="261"/>
        <w:rPr>
          <w:rFonts w:ascii="Times New Roman" w:eastAsia="Times New Roman" w:hAnsi="Times New Roman"/>
          <w:lang w:val="en-GB" w:eastAsia="en-GB"/>
        </w:rPr>
      </w:pPr>
      <w:r>
        <w:rPr>
          <w:lang w:val="en-GB" w:eastAsia="en-GB"/>
        </w:rPr>
        <w:t>Do not take photos or recordings of pupils (unless it is your own child), or staff</w:t>
      </w:r>
    </w:p>
    <w:p w14:paraId="45891701" w14:textId="77777777" w:rsidR="00DB0D80" w:rsidRDefault="00DB0D80" w:rsidP="00DB0D80">
      <w:pPr>
        <w:numPr>
          <w:ilvl w:val="0"/>
          <w:numId w:val="38"/>
        </w:numPr>
        <w:ind w:left="340" w:hanging="261"/>
        <w:rPr>
          <w:rFonts w:ascii="Times New Roman" w:eastAsia="Times New Roman" w:hAnsi="Times New Roman"/>
          <w:lang w:val="en-GB" w:eastAsia="en-GB"/>
        </w:rPr>
      </w:pPr>
      <w:r>
        <w:rPr>
          <w:lang w:val="en-GB" w:eastAsia="en-GB"/>
        </w:rPr>
        <w:t>Do not use your phone in lessons, or when working with pupils</w:t>
      </w:r>
    </w:p>
    <w:p w14:paraId="37446E2A" w14:textId="77777777" w:rsidR="00DB0D80" w:rsidRDefault="00DB0D80" w:rsidP="00DB0D80">
      <w:pPr>
        <w:rPr>
          <w:lang w:val="en-GB" w:eastAsia="en-GB"/>
        </w:rPr>
      </w:pPr>
      <w:r>
        <w:rPr>
          <w:lang w:val="en-GB" w:eastAsia="en-GB"/>
        </w:rPr>
        <w:t>The school accepts no responsibility for phones that are lost, damaged or stolen while you are on the school grounds.</w:t>
      </w:r>
    </w:p>
    <w:p w14:paraId="574301D8" w14:textId="77777777" w:rsidR="00DB0D80" w:rsidRDefault="00DB0D80" w:rsidP="00DB0D80">
      <w:pPr>
        <w:pBdr>
          <w:bottom w:val="single" w:sz="6" w:space="1" w:color="000000"/>
        </w:pBdr>
        <w:rPr>
          <w:lang w:val="en-GB" w:eastAsia="en-GB"/>
        </w:rPr>
      </w:pPr>
      <w:r>
        <w:rPr>
          <w:lang w:val="en-GB" w:eastAsia="en-GB"/>
        </w:rPr>
        <w:t>A full copy of our mobile phone policy is available from the school office.</w:t>
      </w:r>
    </w:p>
    <w:p w14:paraId="40AAAB56" w14:textId="77777777" w:rsidR="00DB0D80" w:rsidRDefault="00DB0D80" w:rsidP="00DB0D80">
      <w:pPr>
        <w:pBdr>
          <w:bottom w:val="single" w:sz="6" w:space="1" w:color="000000"/>
        </w:pBdr>
        <w:rPr>
          <w:lang w:val="en-GB" w:eastAsia="en-GB"/>
        </w:rPr>
      </w:pPr>
    </w:p>
    <w:p w14:paraId="6E7BE359" w14:textId="77777777" w:rsidR="00DB0D80" w:rsidRDefault="00DB0D80" w:rsidP="00DB0D80">
      <w:pPr>
        <w:spacing w:before="240"/>
        <w:rPr>
          <w:sz w:val="24"/>
          <w:lang w:val="en-GB" w:eastAsia="en-GB"/>
        </w:rPr>
      </w:pPr>
      <w:r>
        <w:rPr>
          <w:b/>
          <w:bCs/>
          <w:color w:val="12263F"/>
          <w:sz w:val="24"/>
          <w:lang w:val="en-GB" w:eastAsia="en-GB"/>
        </w:rPr>
        <w:t>Use of mobile phones and similar devices in our school</w:t>
      </w:r>
    </w:p>
    <w:p w14:paraId="21CDB6C2" w14:textId="77777777" w:rsidR="00DB0D80" w:rsidRDefault="00DB0D80" w:rsidP="00DB0D80">
      <w:pPr>
        <w:numPr>
          <w:ilvl w:val="0"/>
          <w:numId w:val="39"/>
        </w:numPr>
        <w:ind w:left="340" w:hanging="261"/>
        <w:rPr>
          <w:rFonts w:ascii="Times New Roman" w:eastAsia="Times New Roman" w:hAnsi="Times New Roman"/>
          <w:lang w:val="en-GB" w:eastAsia="en-GB"/>
        </w:rPr>
      </w:pPr>
      <w:r>
        <w:rPr>
          <w:lang w:val="en-GB" w:eastAsia="en-GB"/>
        </w:rPr>
        <w:t>Please keep your mobile phone on silent/vibrate while on the school grounds</w:t>
      </w:r>
    </w:p>
    <w:p w14:paraId="6BE8F9D4" w14:textId="77777777" w:rsidR="00DB0D80" w:rsidRDefault="00DB0D80" w:rsidP="00DB0D80">
      <w:pPr>
        <w:numPr>
          <w:ilvl w:val="0"/>
          <w:numId w:val="39"/>
        </w:numPr>
        <w:ind w:left="340" w:hanging="261"/>
        <w:rPr>
          <w:rFonts w:ascii="Times New Roman" w:eastAsia="Times New Roman" w:hAnsi="Times New Roman"/>
          <w:lang w:val="en-GB" w:eastAsia="en-GB"/>
        </w:rPr>
      </w:pPr>
      <w:r>
        <w:rPr>
          <w:lang w:val="en-GB" w:eastAsia="en-GB"/>
        </w:rPr>
        <w:t xml:space="preserve">Please do not use phones where pupils are present. If you must use your phone, you may go to </w:t>
      </w:r>
      <w:r>
        <w:rPr>
          <w:shd w:val="clear" w:color="auto" w:fill="FFFF00"/>
          <w:lang w:val="en-GB" w:eastAsia="en-GB"/>
        </w:rPr>
        <w:t>[insert location]</w:t>
      </w:r>
    </w:p>
    <w:p w14:paraId="63C5338C" w14:textId="77777777" w:rsidR="00DB0D80" w:rsidRDefault="00DB0D80" w:rsidP="00DB0D80">
      <w:pPr>
        <w:numPr>
          <w:ilvl w:val="0"/>
          <w:numId w:val="39"/>
        </w:numPr>
        <w:ind w:left="340" w:hanging="261"/>
        <w:rPr>
          <w:rFonts w:ascii="Times New Roman" w:eastAsia="Times New Roman" w:hAnsi="Times New Roman"/>
          <w:lang w:val="en-GB" w:eastAsia="en-GB"/>
        </w:rPr>
      </w:pPr>
      <w:r>
        <w:rPr>
          <w:lang w:val="en-GB" w:eastAsia="en-GB"/>
        </w:rPr>
        <w:t>Do not take photos or recordings of pupils (unless it is your own child), or staff</w:t>
      </w:r>
    </w:p>
    <w:p w14:paraId="1F5773AE" w14:textId="77777777" w:rsidR="00DB0D80" w:rsidRDefault="00DB0D80" w:rsidP="00DB0D80">
      <w:pPr>
        <w:numPr>
          <w:ilvl w:val="0"/>
          <w:numId w:val="39"/>
        </w:numPr>
        <w:ind w:left="340" w:hanging="261"/>
        <w:rPr>
          <w:rFonts w:ascii="Times New Roman" w:eastAsia="Times New Roman" w:hAnsi="Times New Roman"/>
          <w:lang w:val="en-GB" w:eastAsia="en-GB"/>
        </w:rPr>
      </w:pPr>
      <w:r>
        <w:rPr>
          <w:lang w:val="en-GB" w:eastAsia="en-GB"/>
        </w:rPr>
        <w:t>Do not use your phone in lessons, or when working with pupils</w:t>
      </w:r>
    </w:p>
    <w:p w14:paraId="78FD8A50" w14:textId="77777777" w:rsidR="00DB0D80" w:rsidRDefault="00DB0D80" w:rsidP="00DB0D80">
      <w:pPr>
        <w:rPr>
          <w:lang w:val="en-GB" w:eastAsia="en-GB"/>
        </w:rPr>
      </w:pPr>
      <w:r>
        <w:rPr>
          <w:lang w:val="en-GB" w:eastAsia="en-GB"/>
        </w:rPr>
        <w:t>The school accepts no responsibility for phones that are lost, damaged or stolen while you are on the school grounds.</w:t>
      </w:r>
    </w:p>
    <w:p w14:paraId="31B0106E" w14:textId="77777777" w:rsidR="00DB0D80" w:rsidRDefault="00DB0D80" w:rsidP="00DB0D80">
      <w:pPr>
        <w:rPr>
          <w:lang w:val="en-GB" w:eastAsia="en-GB"/>
        </w:rPr>
      </w:pPr>
      <w:r>
        <w:rPr>
          <w:lang w:val="en-GB" w:eastAsia="en-GB"/>
        </w:rPr>
        <w:t>A full copy of our mobile phone policy is available from the school office.</w:t>
      </w:r>
    </w:p>
    <w:p w14:paraId="4A731F0E" w14:textId="77777777" w:rsidR="00DB0D80" w:rsidRDefault="00DB0D80" w:rsidP="00DB0D80">
      <w:pPr>
        <w:rPr>
          <w:b/>
          <w:bCs/>
          <w:sz w:val="72"/>
          <w:szCs w:val="72"/>
          <w:lang w:val="en-GB" w:eastAsia="en-GB"/>
        </w:rPr>
      </w:pPr>
    </w:p>
    <w:p w14:paraId="3D7B46C9" w14:textId="77777777" w:rsidR="007A03B3" w:rsidRPr="00DB0D80" w:rsidRDefault="007A03B3" w:rsidP="00DB0D80">
      <w:pPr>
        <w:pStyle w:val="Heading1"/>
        <w:rPr>
          <w:b w:val="0"/>
          <w:bCs/>
        </w:rPr>
      </w:pPr>
    </w:p>
    <w:sectPr w:rsidR="007A03B3" w:rsidRPr="00DB0D80" w:rsidSect="00210156">
      <w:headerReference w:type="even" r:id="rId20"/>
      <w:headerReference w:type="default" r:id="rId21"/>
      <w:footerReference w:type="even" r:id="rId22"/>
      <w:footerReference w:type="default" r:id="rId23"/>
      <w:headerReference w:type="first" r:id="rId24"/>
      <w:footerReference w:type="first" r:id="rId25"/>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185D" w14:textId="77777777" w:rsidR="002A3DB2" w:rsidRDefault="002A3DB2" w:rsidP="00626EDA">
      <w:r>
        <w:separator/>
      </w:r>
    </w:p>
  </w:endnote>
  <w:endnote w:type="continuationSeparator" w:id="0">
    <w:p w14:paraId="5F721DFD" w14:textId="77777777" w:rsidR="002A3DB2" w:rsidRDefault="002A3DB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AE16" w14:textId="77777777" w:rsidR="00F06022" w:rsidRDefault="00F06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56396C0C" w14:textId="77777777" w:rsidTr="00FE3F15">
      <w:tc>
        <w:tcPr>
          <w:tcW w:w="6379" w:type="dxa"/>
          <w:shd w:val="clear" w:color="auto" w:fill="auto"/>
        </w:tcPr>
        <w:p w14:paraId="5EC43C40" w14:textId="77777777" w:rsidR="00FE3F15" w:rsidRPr="00A62B49" w:rsidRDefault="00F06022" w:rsidP="00A62B49">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c>
        <w:tcPr>
          <w:tcW w:w="3402" w:type="dxa"/>
        </w:tcPr>
        <w:p w14:paraId="29485033"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73F2F90C"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4B3DC10B" w14:textId="77777777" w:rsidTr="001235FA">
      <w:tc>
        <w:tcPr>
          <w:tcW w:w="6379" w:type="dxa"/>
          <w:shd w:val="clear" w:color="auto" w:fill="auto"/>
        </w:tcPr>
        <w:p w14:paraId="0A20D8E4"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92D55B5"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B2396FE"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BB5D" w14:textId="77777777" w:rsidR="002A3DB2" w:rsidRDefault="002A3DB2" w:rsidP="00626EDA">
      <w:r>
        <w:separator/>
      </w:r>
    </w:p>
  </w:footnote>
  <w:footnote w:type="continuationSeparator" w:id="0">
    <w:p w14:paraId="4EF6B88B" w14:textId="77777777" w:rsidR="002A3DB2" w:rsidRDefault="002A3DB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56B6" w14:textId="1D113FE7" w:rsidR="00FE3F15" w:rsidRDefault="003C79DB">
    <w:r>
      <w:rPr>
        <w:noProof/>
      </w:rPr>
      <w:drawing>
        <wp:anchor distT="0" distB="0" distL="114300" distR="114300" simplePos="0" relativeHeight="251657216" behindDoc="1" locked="0" layoutInCell="1" allowOverlap="1" wp14:anchorId="7B880BF6" wp14:editId="3980CBA5">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2D3FD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485E" w14:textId="77777777" w:rsidR="00FE3F15" w:rsidRDefault="00FE3F15"/>
  <w:p w14:paraId="38F3FB5E" w14:textId="77777777" w:rsidR="00FE3F15" w:rsidRDefault="00FE3F15"/>
  <w:p w14:paraId="02FF07F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F6A5" w14:textId="77777777" w:rsidR="00FE3F15" w:rsidRDefault="00FE3F15"/>
  <w:p w14:paraId="1C9AEC5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6" type="#_x0000_t75" style="width:18pt;height:15pt;visibility:visible" o:bullet="t">
        <v:imagedata r:id="rId1" o:title=""/>
      </v:shape>
    </w:pict>
  </w:numPicBullet>
  <w:numPicBullet w:numPicBulletId="1">
    <w:pict>
      <v:shape id="Picture 15" o:spid="_x0000_i1027" type="#_x0000_t75" style="width:15pt;height:15pt;visibility:visible" o:bullet="t">
        <v:imagedata r:id="rId2" o:title=""/>
      </v:shape>
    </w:pict>
  </w:numPicBullet>
  <w:numPicBullet w:numPicBulletId="2">
    <w:pict>
      <v:shape id="Picture 14" o:spid="_x0000_i1028" type="#_x0000_t75" style="width:104.25pt;height:165.75pt;visibility:visible" o:bullet="t">
        <v:imagedata r:id="rId3" o:title=""/>
      </v:shape>
    </w:pict>
  </w:numPicBullet>
  <w:numPicBullet w:numPicBulletId="3">
    <w:pict>
      <v:shape id="Picture 13" o:spid="_x0000_i1029" type="#_x0000_t75" style="width:104.25pt;height:165.75pt;visibility:visible" o:bullet="t">
        <v:imagedata r:id="rId4" o:title=""/>
      </v:shape>
    </w:pict>
  </w:numPicBullet>
  <w:numPicBullet w:numPicBulletId="4">
    <w:pict>
      <v:shape id="Picture 12" o:spid="_x0000_i1030" type="#_x0000_t75" style="width:590.25pt;height:942pt;visibility:visible" o:bullet="t">
        <v:imagedata r:id="rId5" o:title=""/>
      </v:shape>
    </w:pict>
  </w:numPicBullet>
  <w:numPicBullet w:numPicBulletId="5">
    <w:pict>
      <v:shape id="_x0000_i1031" type="#_x0000_t75" style="width:6.75pt;height:10.5pt" o:bullet="t">
        <v:imagedata r:id="rId6" o:title=""/>
      </v:shape>
    </w:pict>
  </w:numPicBullet>
  <w:abstractNum w:abstractNumId="0" w15:restartNumberingAfterBreak="0">
    <w:nsid w:val="00000001"/>
    <w:multiLevelType w:val="hybridMultilevel"/>
    <w:tmpl w:val="0000000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0000001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192F38"/>
    <w:multiLevelType w:val="hybridMultilevel"/>
    <w:tmpl w:val="579C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47131720">
    <w:abstractNumId w:val="29"/>
  </w:num>
  <w:num w:numId="2" w16cid:durableId="2019379459">
    <w:abstractNumId w:val="22"/>
  </w:num>
  <w:num w:numId="3" w16cid:durableId="1244030938">
    <w:abstractNumId w:val="27"/>
  </w:num>
  <w:num w:numId="4" w16cid:durableId="1844513664">
    <w:abstractNumId w:val="30"/>
  </w:num>
  <w:num w:numId="5" w16cid:durableId="1373380917">
    <w:abstractNumId w:val="20"/>
  </w:num>
  <w:num w:numId="6" w16cid:durableId="523371005">
    <w:abstractNumId w:val="24"/>
  </w:num>
  <w:num w:numId="7" w16cid:durableId="2084646579">
    <w:abstractNumId w:val="21"/>
  </w:num>
  <w:num w:numId="8" w16cid:durableId="996222490">
    <w:abstractNumId w:val="23"/>
  </w:num>
  <w:num w:numId="9" w16cid:durableId="1609313804">
    <w:abstractNumId w:val="31"/>
  </w:num>
  <w:num w:numId="10" w16cid:durableId="935133816">
    <w:abstractNumId w:val="27"/>
  </w:num>
  <w:num w:numId="11" w16cid:durableId="1993631385">
    <w:abstractNumId w:val="22"/>
  </w:num>
  <w:num w:numId="12" w16cid:durableId="1464077525">
    <w:abstractNumId w:val="31"/>
  </w:num>
  <w:num w:numId="13" w16cid:durableId="1864439368">
    <w:abstractNumId w:val="29"/>
  </w:num>
  <w:num w:numId="14" w16cid:durableId="1961455007">
    <w:abstractNumId w:val="30"/>
  </w:num>
  <w:num w:numId="15" w16cid:durableId="997265271">
    <w:abstractNumId w:val="21"/>
  </w:num>
  <w:num w:numId="16" w16cid:durableId="2069063816">
    <w:abstractNumId w:val="23"/>
  </w:num>
  <w:num w:numId="17" w16cid:durableId="64375741">
    <w:abstractNumId w:val="30"/>
  </w:num>
  <w:num w:numId="18" w16cid:durableId="1542480385">
    <w:abstractNumId w:val="26"/>
  </w:num>
  <w:num w:numId="19" w16cid:durableId="297151634">
    <w:abstractNumId w:val="28"/>
  </w:num>
  <w:num w:numId="20" w16cid:durableId="292099220">
    <w:abstractNumId w:val="0"/>
  </w:num>
  <w:num w:numId="21" w16cid:durableId="520095761">
    <w:abstractNumId w:val="1"/>
  </w:num>
  <w:num w:numId="22" w16cid:durableId="554242845">
    <w:abstractNumId w:val="2"/>
  </w:num>
  <w:num w:numId="23" w16cid:durableId="1699814486">
    <w:abstractNumId w:val="3"/>
  </w:num>
  <w:num w:numId="24" w16cid:durableId="1375884077">
    <w:abstractNumId w:val="4"/>
  </w:num>
  <w:num w:numId="25" w16cid:durableId="917789216">
    <w:abstractNumId w:val="5"/>
  </w:num>
  <w:num w:numId="26" w16cid:durableId="1244486895">
    <w:abstractNumId w:val="6"/>
  </w:num>
  <w:num w:numId="27" w16cid:durableId="157886775">
    <w:abstractNumId w:val="7"/>
  </w:num>
  <w:num w:numId="28" w16cid:durableId="1317689554">
    <w:abstractNumId w:val="8"/>
  </w:num>
  <w:num w:numId="29" w16cid:durableId="1132019756">
    <w:abstractNumId w:val="9"/>
  </w:num>
  <w:num w:numId="30" w16cid:durableId="633951569">
    <w:abstractNumId w:val="10"/>
  </w:num>
  <w:num w:numId="31" w16cid:durableId="1545480020">
    <w:abstractNumId w:val="11"/>
  </w:num>
  <w:num w:numId="32" w16cid:durableId="1881014950">
    <w:abstractNumId w:val="12"/>
  </w:num>
  <w:num w:numId="33" w16cid:durableId="1509906257">
    <w:abstractNumId w:val="13"/>
  </w:num>
  <w:num w:numId="34" w16cid:durableId="376201724">
    <w:abstractNumId w:val="14"/>
  </w:num>
  <w:num w:numId="35" w16cid:durableId="1011688343">
    <w:abstractNumId w:val="15"/>
  </w:num>
  <w:num w:numId="36" w16cid:durableId="57091517">
    <w:abstractNumId w:val="16"/>
  </w:num>
  <w:num w:numId="37" w16cid:durableId="1857650476">
    <w:abstractNumId w:val="17"/>
  </w:num>
  <w:num w:numId="38" w16cid:durableId="2088454049">
    <w:abstractNumId w:val="18"/>
  </w:num>
  <w:num w:numId="39" w16cid:durableId="992874398">
    <w:abstractNumId w:val="19"/>
  </w:num>
  <w:num w:numId="40" w16cid:durableId="155832420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532E2"/>
    <w:rsid w:val="00082050"/>
    <w:rsid w:val="000A569F"/>
    <w:rsid w:val="000B2CE7"/>
    <w:rsid w:val="000B77E5"/>
    <w:rsid w:val="000D6968"/>
    <w:rsid w:val="000F5932"/>
    <w:rsid w:val="001201E4"/>
    <w:rsid w:val="001235FA"/>
    <w:rsid w:val="001357C9"/>
    <w:rsid w:val="001566F2"/>
    <w:rsid w:val="0017045F"/>
    <w:rsid w:val="001714F0"/>
    <w:rsid w:val="001978C4"/>
    <w:rsid w:val="001B2301"/>
    <w:rsid w:val="001B3340"/>
    <w:rsid w:val="001E3CA3"/>
    <w:rsid w:val="001F2B16"/>
    <w:rsid w:val="002073FC"/>
    <w:rsid w:val="00210156"/>
    <w:rsid w:val="00232A09"/>
    <w:rsid w:val="00235450"/>
    <w:rsid w:val="00275D5E"/>
    <w:rsid w:val="002A38C4"/>
    <w:rsid w:val="002A3DB2"/>
    <w:rsid w:val="002E16E7"/>
    <w:rsid w:val="002E3705"/>
    <w:rsid w:val="002E5D89"/>
    <w:rsid w:val="002F4E11"/>
    <w:rsid w:val="003365A2"/>
    <w:rsid w:val="0037136B"/>
    <w:rsid w:val="00372F45"/>
    <w:rsid w:val="00375061"/>
    <w:rsid w:val="00377808"/>
    <w:rsid w:val="00377FFC"/>
    <w:rsid w:val="003B2EB4"/>
    <w:rsid w:val="003C1D02"/>
    <w:rsid w:val="003C79DB"/>
    <w:rsid w:val="003D18D2"/>
    <w:rsid w:val="003D4E0B"/>
    <w:rsid w:val="003F2BD9"/>
    <w:rsid w:val="003F6230"/>
    <w:rsid w:val="00411BE9"/>
    <w:rsid w:val="00430916"/>
    <w:rsid w:val="004478C7"/>
    <w:rsid w:val="0046077F"/>
    <w:rsid w:val="00465755"/>
    <w:rsid w:val="004750A7"/>
    <w:rsid w:val="00492175"/>
    <w:rsid w:val="004944EE"/>
    <w:rsid w:val="004B05BB"/>
    <w:rsid w:val="004B3C9A"/>
    <w:rsid w:val="004F463D"/>
    <w:rsid w:val="00510ED3"/>
    <w:rsid w:val="00512916"/>
    <w:rsid w:val="00531C8C"/>
    <w:rsid w:val="00543D26"/>
    <w:rsid w:val="00564CD3"/>
    <w:rsid w:val="00573834"/>
    <w:rsid w:val="00584A10"/>
    <w:rsid w:val="00590890"/>
    <w:rsid w:val="00597ED1"/>
    <w:rsid w:val="005B1D35"/>
    <w:rsid w:val="005B3CA6"/>
    <w:rsid w:val="005B4650"/>
    <w:rsid w:val="005B7ADF"/>
    <w:rsid w:val="0062626B"/>
    <w:rsid w:val="00626EDA"/>
    <w:rsid w:val="00671FE5"/>
    <w:rsid w:val="00680CD2"/>
    <w:rsid w:val="006B063A"/>
    <w:rsid w:val="006C35CD"/>
    <w:rsid w:val="006F569D"/>
    <w:rsid w:val="006F7E8A"/>
    <w:rsid w:val="007070A1"/>
    <w:rsid w:val="00715DD1"/>
    <w:rsid w:val="007239F8"/>
    <w:rsid w:val="0072620F"/>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7394"/>
    <w:rsid w:val="00883A72"/>
    <w:rsid w:val="00887DB6"/>
    <w:rsid w:val="008941E7"/>
    <w:rsid w:val="008C1253"/>
    <w:rsid w:val="008F2ECD"/>
    <w:rsid w:val="008F744A"/>
    <w:rsid w:val="009122BB"/>
    <w:rsid w:val="0097172E"/>
    <w:rsid w:val="00986524"/>
    <w:rsid w:val="0099114F"/>
    <w:rsid w:val="009A267F"/>
    <w:rsid w:val="009A448F"/>
    <w:rsid w:val="009B1F2D"/>
    <w:rsid w:val="009D1474"/>
    <w:rsid w:val="009E331F"/>
    <w:rsid w:val="009F66A8"/>
    <w:rsid w:val="00A466EE"/>
    <w:rsid w:val="00A477BB"/>
    <w:rsid w:val="00A56FB7"/>
    <w:rsid w:val="00A62B49"/>
    <w:rsid w:val="00A80AA7"/>
    <w:rsid w:val="00A91D2D"/>
    <w:rsid w:val="00AA6E73"/>
    <w:rsid w:val="00AD3666"/>
    <w:rsid w:val="00AE4A1B"/>
    <w:rsid w:val="00B4263C"/>
    <w:rsid w:val="00B43E08"/>
    <w:rsid w:val="00B5559F"/>
    <w:rsid w:val="00B613DC"/>
    <w:rsid w:val="00B6679E"/>
    <w:rsid w:val="00B66F6B"/>
    <w:rsid w:val="00B81BD0"/>
    <w:rsid w:val="00B846C2"/>
    <w:rsid w:val="00B95F60"/>
    <w:rsid w:val="00BD0E26"/>
    <w:rsid w:val="00BE3E54"/>
    <w:rsid w:val="00C31397"/>
    <w:rsid w:val="00C4589F"/>
    <w:rsid w:val="00C4731F"/>
    <w:rsid w:val="00C51C6A"/>
    <w:rsid w:val="00C57CBB"/>
    <w:rsid w:val="00C8314B"/>
    <w:rsid w:val="00C91F46"/>
    <w:rsid w:val="00CC51B6"/>
    <w:rsid w:val="00CC563E"/>
    <w:rsid w:val="00CD23C4"/>
    <w:rsid w:val="00CD2BC6"/>
    <w:rsid w:val="00CE5BBF"/>
    <w:rsid w:val="00CF553F"/>
    <w:rsid w:val="00D11C7E"/>
    <w:rsid w:val="00D1503E"/>
    <w:rsid w:val="00D257C9"/>
    <w:rsid w:val="00D508B4"/>
    <w:rsid w:val="00D86752"/>
    <w:rsid w:val="00D95FA0"/>
    <w:rsid w:val="00DA43DE"/>
    <w:rsid w:val="00DA5725"/>
    <w:rsid w:val="00DA7F11"/>
    <w:rsid w:val="00DB0D80"/>
    <w:rsid w:val="00DC28D6"/>
    <w:rsid w:val="00DC4C0F"/>
    <w:rsid w:val="00DC5FAC"/>
    <w:rsid w:val="00DF66B4"/>
    <w:rsid w:val="00E00085"/>
    <w:rsid w:val="00E24FDF"/>
    <w:rsid w:val="00E3210F"/>
    <w:rsid w:val="00E36879"/>
    <w:rsid w:val="00E606E8"/>
    <w:rsid w:val="00E647DF"/>
    <w:rsid w:val="00E763E4"/>
    <w:rsid w:val="00E82606"/>
    <w:rsid w:val="00E9136B"/>
    <w:rsid w:val="00EC6653"/>
    <w:rsid w:val="00ED78FA"/>
    <w:rsid w:val="00EF22F0"/>
    <w:rsid w:val="00EF631F"/>
    <w:rsid w:val="00F02A4E"/>
    <w:rsid w:val="00F048FB"/>
    <w:rsid w:val="00F06022"/>
    <w:rsid w:val="00F139E0"/>
    <w:rsid w:val="00F43C50"/>
    <w:rsid w:val="00F519DC"/>
    <w:rsid w:val="00F6294D"/>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4ABE0835"/>
  <w15:chartTrackingRefBased/>
  <w15:docId w15:val="{1A1FB166-FD1B-4725-8D9B-8E0F3662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schoolleaders.thekeysupport.com/uid/d83ca368-6538-4e4e-b06f-85659a928e51/" TargetMode="External"/><Relationship Id="rId18" Type="http://schemas.openxmlformats.org/officeDocument/2006/relationships/hyperlink" Target="https://www.gov.uk/government/publications/searching-screening-and-confisc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mobile-phones-in-school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egislation.gov.uk/ukpga/2006/40/section/9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behaviour-in-schools--2"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egislation.gov.uk/ukpga/2006/40/section/91" TargetMode="External"/><Relationship Id="rId23" Type="http://schemas.openxmlformats.org/officeDocument/2006/relationships/footer" Target="footer2.xml"/><Relationship Id="rId10" Type="http://schemas.openxmlformats.org/officeDocument/2006/relationships/hyperlink" Target="https://www.gov.uk/government/publications/mobile-phones-in-schools" TargetMode="External"/><Relationship Id="rId19"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hyperlink" Target="https://www.gov.uk/government/publications/mobile-phones-in-school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3725</Words>
  <Characters>21238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24914</CharactersWithSpaces>
  <SharedDoc>false</SharedDoc>
  <HLinks>
    <vt:vector size="144" baseType="variant">
      <vt:variant>
        <vt:i4>5898255</vt:i4>
      </vt:variant>
      <vt:variant>
        <vt:i4>99</vt:i4>
      </vt:variant>
      <vt:variant>
        <vt:i4>0</vt:i4>
      </vt:variant>
      <vt:variant>
        <vt:i4>5</vt:i4>
      </vt:variant>
      <vt:variant>
        <vt:lpwstr>https://www.gov.uk/government/publications/keeping-children-safe-in-education--2</vt:lpwstr>
      </vt:variant>
      <vt:variant>
        <vt:lpwstr/>
      </vt:variant>
      <vt:variant>
        <vt:i4>3342442</vt:i4>
      </vt:variant>
      <vt:variant>
        <vt:i4>96</vt:i4>
      </vt:variant>
      <vt:variant>
        <vt:i4>0</vt:i4>
      </vt:variant>
      <vt:variant>
        <vt:i4>5</vt:i4>
      </vt:variant>
      <vt:variant>
        <vt:lpwstr>https://www.gov.uk/government/publications/searching-screening-and-confiscation</vt:lpwstr>
      </vt:variant>
      <vt:variant>
        <vt:lpwstr/>
      </vt:variant>
      <vt:variant>
        <vt:i4>2097250</vt:i4>
      </vt:variant>
      <vt:variant>
        <vt:i4>93</vt:i4>
      </vt:variant>
      <vt:variant>
        <vt:i4>0</vt:i4>
      </vt:variant>
      <vt:variant>
        <vt:i4>5</vt:i4>
      </vt:variant>
      <vt:variant>
        <vt:lpwstr>https://www.gov.uk/government/publications/mobile-phones-in-schools</vt:lpwstr>
      </vt:variant>
      <vt:variant>
        <vt:lpwstr/>
      </vt:variant>
      <vt:variant>
        <vt:i4>6291578</vt:i4>
      </vt:variant>
      <vt:variant>
        <vt:i4>90</vt:i4>
      </vt:variant>
      <vt:variant>
        <vt:i4>0</vt:i4>
      </vt:variant>
      <vt:variant>
        <vt:i4>5</vt:i4>
      </vt:variant>
      <vt:variant>
        <vt:lpwstr>https://www.legislation.gov.uk/ukpga/2006/40/section/94</vt:lpwstr>
      </vt:variant>
      <vt:variant>
        <vt:lpwstr/>
      </vt:variant>
      <vt:variant>
        <vt:i4>6291578</vt:i4>
      </vt:variant>
      <vt:variant>
        <vt:i4>87</vt:i4>
      </vt:variant>
      <vt:variant>
        <vt:i4>0</vt:i4>
      </vt:variant>
      <vt:variant>
        <vt:i4>5</vt:i4>
      </vt:variant>
      <vt:variant>
        <vt:lpwstr>https://www.legislation.gov.uk/ukpga/2006/40/section/91</vt:lpwstr>
      </vt:variant>
      <vt:variant>
        <vt:lpwstr/>
      </vt:variant>
      <vt:variant>
        <vt:i4>2097250</vt:i4>
      </vt:variant>
      <vt:variant>
        <vt:i4>84</vt:i4>
      </vt:variant>
      <vt:variant>
        <vt:i4>0</vt:i4>
      </vt:variant>
      <vt:variant>
        <vt:i4>5</vt:i4>
      </vt:variant>
      <vt:variant>
        <vt:lpwstr>https://www.gov.uk/government/publications/mobile-phones-in-schools</vt:lpwstr>
      </vt:variant>
      <vt:variant>
        <vt:lpwstr/>
      </vt:variant>
      <vt:variant>
        <vt:i4>983044</vt:i4>
      </vt:variant>
      <vt:variant>
        <vt:i4>81</vt:i4>
      </vt:variant>
      <vt:variant>
        <vt:i4>0</vt:i4>
      </vt:variant>
      <vt:variant>
        <vt:i4>5</vt:i4>
      </vt:variant>
      <vt:variant>
        <vt:lpwstr>https://schoolleaders.thekeysupport.com/uid/d83ca368-6538-4e4e-b06f-85659a928e51/</vt:lpwstr>
      </vt:variant>
      <vt:variant>
        <vt:lpwstr/>
      </vt:variant>
      <vt:variant>
        <vt:i4>5898255</vt:i4>
      </vt:variant>
      <vt:variant>
        <vt:i4>78</vt:i4>
      </vt:variant>
      <vt:variant>
        <vt:i4>0</vt:i4>
      </vt:variant>
      <vt:variant>
        <vt:i4>5</vt:i4>
      </vt:variant>
      <vt:variant>
        <vt:lpwstr>https://www.gov.uk/government/publications/keeping-children-safe-in-education--2</vt:lpwstr>
      </vt:variant>
      <vt:variant>
        <vt:lpwstr/>
      </vt:variant>
      <vt:variant>
        <vt:i4>6619197</vt:i4>
      </vt:variant>
      <vt:variant>
        <vt:i4>75</vt:i4>
      </vt:variant>
      <vt:variant>
        <vt:i4>0</vt:i4>
      </vt:variant>
      <vt:variant>
        <vt:i4>5</vt:i4>
      </vt:variant>
      <vt:variant>
        <vt:lpwstr>https://www.gov.uk/government/publications/behaviour-in-schools--2</vt:lpwstr>
      </vt:variant>
      <vt:variant>
        <vt:lpwstr/>
      </vt:variant>
      <vt:variant>
        <vt:i4>2097250</vt:i4>
      </vt:variant>
      <vt:variant>
        <vt:i4>72</vt:i4>
      </vt:variant>
      <vt:variant>
        <vt:i4>0</vt:i4>
      </vt:variant>
      <vt:variant>
        <vt:i4>5</vt:i4>
      </vt:variant>
      <vt:variant>
        <vt:lpwstr>https://www.gov.uk/government/publications/mobile-phones-in-schools</vt:lpwstr>
      </vt:variant>
      <vt:variant>
        <vt:lpwstr/>
      </vt:variant>
      <vt:variant>
        <vt:i4>1441841</vt:i4>
      </vt:variant>
      <vt:variant>
        <vt:i4>65</vt:i4>
      </vt:variant>
      <vt:variant>
        <vt:i4>0</vt:i4>
      </vt:variant>
      <vt:variant>
        <vt:i4>5</vt:i4>
      </vt:variant>
      <vt:variant>
        <vt:lpwstr/>
      </vt:variant>
      <vt:variant>
        <vt:lpwstr>_Toc161750409</vt:lpwstr>
      </vt:variant>
      <vt:variant>
        <vt:i4>1441841</vt:i4>
      </vt:variant>
      <vt:variant>
        <vt:i4>59</vt:i4>
      </vt:variant>
      <vt:variant>
        <vt:i4>0</vt:i4>
      </vt:variant>
      <vt:variant>
        <vt:i4>5</vt:i4>
      </vt:variant>
      <vt:variant>
        <vt:lpwstr/>
      </vt:variant>
      <vt:variant>
        <vt:lpwstr>_Toc161750408</vt:lpwstr>
      </vt:variant>
      <vt:variant>
        <vt:i4>1441841</vt:i4>
      </vt:variant>
      <vt:variant>
        <vt:i4>53</vt:i4>
      </vt:variant>
      <vt:variant>
        <vt:i4>0</vt:i4>
      </vt:variant>
      <vt:variant>
        <vt:i4>5</vt:i4>
      </vt:variant>
      <vt:variant>
        <vt:lpwstr/>
      </vt:variant>
      <vt:variant>
        <vt:lpwstr>_Toc161750407</vt:lpwstr>
      </vt:variant>
      <vt:variant>
        <vt:i4>1441841</vt:i4>
      </vt:variant>
      <vt:variant>
        <vt:i4>47</vt:i4>
      </vt:variant>
      <vt:variant>
        <vt:i4>0</vt:i4>
      </vt:variant>
      <vt:variant>
        <vt:i4>5</vt:i4>
      </vt:variant>
      <vt:variant>
        <vt:lpwstr/>
      </vt:variant>
      <vt:variant>
        <vt:lpwstr>_Toc161750406</vt:lpwstr>
      </vt:variant>
      <vt:variant>
        <vt:i4>1441841</vt:i4>
      </vt:variant>
      <vt:variant>
        <vt:i4>41</vt:i4>
      </vt:variant>
      <vt:variant>
        <vt:i4>0</vt:i4>
      </vt:variant>
      <vt:variant>
        <vt:i4>5</vt:i4>
      </vt:variant>
      <vt:variant>
        <vt:lpwstr/>
      </vt:variant>
      <vt:variant>
        <vt:lpwstr>_Toc161750405</vt:lpwstr>
      </vt:variant>
      <vt:variant>
        <vt:i4>1441841</vt:i4>
      </vt:variant>
      <vt:variant>
        <vt:i4>35</vt:i4>
      </vt:variant>
      <vt:variant>
        <vt:i4>0</vt:i4>
      </vt:variant>
      <vt:variant>
        <vt:i4>5</vt:i4>
      </vt:variant>
      <vt:variant>
        <vt:lpwstr/>
      </vt:variant>
      <vt:variant>
        <vt:lpwstr>_Toc161750404</vt:lpwstr>
      </vt:variant>
      <vt:variant>
        <vt:i4>1441841</vt:i4>
      </vt:variant>
      <vt:variant>
        <vt:i4>29</vt:i4>
      </vt:variant>
      <vt:variant>
        <vt:i4>0</vt:i4>
      </vt:variant>
      <vt:variant>
        <vt:i4>5</vt:i4>
      </vt:variant>
      <vt:variant>
        <vt:lpwstr/>
      </vt:variant>
      <vt:variant>
        <vt:lpwstr>_Toc161750403</vt:lpwstr>
      </vt:variant>
      <vt:variant>
        <vt:i4>1441841</vt:i4>
      </vt:variant>
      <vt:variant>
        <vt:i4>23</vt:i4>
      </vt:variant>
      <vt:variant>
        <vt:i4>0</vt:i4>
      </vt:variant>
      <vt:variant>
        <vt:i4>5</vt:i4>
      </vt:variant>
      <vt:variant>
        <vt:lpwstr/>
      </vt:variant>
      <vt:variant>
        <vt:lpwstr>_Toc161750402</vt:lpwstr>
      </vt:variant>
      <vt:variant>
        <vt:i4>1441841</vt:i4>
      </vt:variant>
      <vt:variant>
        <vt:i4>17</vt:i4>
      </vt:variant>
      <vt:variant>
        <vt:i4>0</vt:i4>
      </vt:variant>
      <vt:variant>
        <vt:i4>5</vt:i4>
      </vt:variant>
      <vt:variant>
        <vt:lpwstr/>
      </vt:variant>
      <vt:variant>
        <vt:lpwstr>_Toc161750401</vt:lpwstr>
      </vt:variant>
      <vt:variant>
        <vt:i4>1441841</vt:i4>
      </vt:variant>
      <vt:variant>
        <vt:i4>11</vt:i4>
      </vt:variant>
      <vt:variant>
        <vt:i4>0</vt:i4>
      </vt:variant>
      <vt:variant>
        <vt:i4>5</vt:i4>
      </vt:variant>
      <vt:variant>
        <vt:lpwstr/>
      </vt:variant>
      <vt:variant>
        <vt:lpwstr>_Toc161750400</vt:lpwstr>
      </vt:variant>
      <vt:variant>
        <vt:i4>2031670</vt:i4>
      </vt:variant>
      <vt:variant>
        <vt:i4>5</vt:i4>
      </vt:variant>
      <vt:variant>
        <vt:i4>0</vt:i4>
      </vt:variant>
      <vt:variant>
        <vt:i4>5</vt:i4>
      </vt:variant>
      <vt:variant>
        <vt:lpwstr/>
      </vt:variant>
      <vt:variant>
        <vt:lpwstr>_Toc161750399</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Faye Haldane</cp:lastModifiedBy>
  <cp:revision>2</cp:revision>
  <cp:lastPrinted>2018-10-02T14:43:00Z</cp:lastPrinted>
  <dcterms:created xsi:type="dcterms:W3CDTF">2025-04-10T14:24:00Z</dcterms:created>
  <dcterms:modified xsi:type="dcterms:W3CDTF">2025-04-10T14:24:00Z</dcterms:modified>
</cp:coreProperties>
</file>