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21007B" w14:textId="77777777" w:rsidR="00397472" w:rsidRDefault="00397472" w:rsidP="00B66C8F">
      <w:pPr>
        <w:pStyle w:val="Title"/>
        <w:jc w:val="center"/>
      </w:pPr>
      <w:r>
        <w:t>Leicester City Council</w:t>
      </w:r>
    </w:p>
    <w:p w14:paraId="211C254F" w14:textId="77777777" w:rsidR="00D41285" w:rsidRDefault="00397472" w:rsidP="0039439A">
      <w:pPr>
        <w:pStyle w:val="Title"/>
        <w:jc w:val="center"/>
      </w:pPr>
      <w:r>
        <w:t>Schools Business Continuity</w:t>
      </w:r>
    </w:p>
    <w:p w14:paraId="4FD00B22" w14:textId="77777777" w:rsidR="00D50B2A" w:rsidRDefault="004A56F8" w:rsidP="0039439A">
      <w:pPr>
        <w:pStyle w:val="Title"/>
        <w:jc w:val="center"/>
      </w:pPr>
      <w:r w:rsidRPr="00871563">
        <w:t>&amp; Major</w:t>
      </w:r>
      <w:r>
        <w:t xml:space="preserve"> </w:t>
      </w:r>
      <w:r w:rsidR="00D41285">
        <w:t xml:space="preserve">Incident </w:t>
      </w:r>
      <w:r w:rsidR="00D50B2A" w:rsidRPr="006A3E4E">
        <w:t>Management Plan</w:t>
      </w:r>
    </w:p>
    <w:p w14:paraId="7B480378" w14:textId="77777777" w:rsidR="00BD5E31" w:rsidRDefault="00BD5E31" w:rsidP="00BD5E31"/>
    <w:p w14:paraId="3C74A0F2" w14:textId="77777777" w:rsidR="00BD5E31" w:rsidRPr="00BD5E31" w:rsidRDefault="00BD5E31" w:rsidP="0039439A">
      <w:pPr>
        <w:spacing w:before="1080"/>
        <w:jc w:val="center"/>
        <w:rPr>
          <w:rFonts w:cs="Arial"/>
          <w:b/>
          <w:sz w:val="48"/>
          <w:szCs w:val="48"/>
        </w:rPr>
      </w:pPr>
      <w:r w:rsidRPr="00BD5E31">
        <w:rPr>
          <w:rFonts w:cs="Arial"/>
          <w:b/>
          <w:sz w:val="48"/>
          <w:szCs w:val="48"/>
        </w:rPr>
        <w:t>NAME OF SCHOOL</w:t>
      </w:r>
    </w:p>
    <w:p w14:paraId="614F3A74" w14:textId="77777777" w:rsidR="00D94E49" w:rsidRDefault="00B96297" w:rsidP="007C7ED7">
      <w:pPr>
        <w:jc w:val="center"/>
        <w:rPr>
          <w:rFonts w:cs="Arial"/>
          <w:b/>
          <w:sz w:val="40"/>
          <w:szCs w:val="40"/>
        </w:rPr>
      </w:pPr>
      <w:r>
        <w:rPr>
          <w:rFonts w:cs="Arial"/>
          <w:b/>
          <w:sz w:val="40"/>
          <w:szCs w:val="40"/>
        </w:rPr>
        <w:t>S</w:t>
      </w:r>
      <w:r w:rsidR="007C7ED7">
        <w:rPr>
          <w:rFonts w:cs="Arial"/>
          <w:b/>
          <w:sz w:val="40"/>
          <w:szCs w:val="40"/>
        </w:rPr>
        <w:t>chool</w:t>
      </w:r>
      <w:r w:rsidRPr="00B96297">
        <w:rPr>
          <w:rFonts w:cs="Arial"/>
          <w:b/>
          <w:sz w:val="40"/>
          <w:szCs w:val="40"/>
        </w:rPr>
        <w:t xml:space="preserve"> </w:t>
      </w:r>
      <w:r>
        <w:rPr>
          <w:rFonts w:cs="Arial"/>
          <w:b/>
          <w:sz w:val="40"/>
          <w:szCs w:val="40"/>
        </w:rPr>
        <w:t>Address</w:t>
      </w:r>
    </w:p>
    <w:p w14:paraId="37826C7A" w14:textId="77777777" w:rsidR="007C7ED7" w:rsidRDefault="00B96297" w:rsidP="007C7ED7">
      <w:pPr>
        <w:jc w:val="center"/>
        <w:rPr>
          <w:rFonts w:cs="Arial"/>
          <w:b/>
          <w:sz w:val="40"/>
          <w:szCs w:val="40"/>
        </w:rPr>
      </w:pPr>
      <w:r>
        <w:rPr>
          <w:rFonts w:cs="Arial"/>
          <w:b/>
          <w:sz w:val="40"/>
          <w:szCs w:val="40"/>
        </w:rPr>
        <w:t>S</w:t>
      </w:r>
      <w:r w:rsidR="007C7ED7">
        <w:rPr>
          <w:rFonts w:cs="Arial"/>
          <w:b/>
          <w:sz w:val="40"/>
          <w:szCs w:val="40"/>
        </w:rPr>
        <w:t>chool</w:t>
      </w:r>
      <w:r>
        <w:rPr>
          <w:rFonts w:cs="Arial"/>
          <w:b/>
          <w:sz w:val="40"/>
          <w:szCs w:val="40"/>
        </w:rPr>
        <w:t xml:space="preserve"> Telephone Number</w:t>
      </w:r>
    </w:p>
    <w:p w14:paraId="05ED6F74" w14:textId="4A67ACE5" w:rsidR="00D94E49" w:rsidRPr="00A011F8" w:rsidRDefault="00B96297" w:rsidP="002A0661">
      <w:pPr>
        <w:spacing w:after="480"/>
        <w:jc w:val="center"/>
        <w:rPr>
          <w:rFonts w:cs="Arial"/>
          <w:b/>
          <w:sz w:val="40"/>
          <w:szCs w:val="40"/>
        </w:rPr>
      </w:pPr>
      <w:r>
        <w:rPr>
          <w:rFonts w:cs="Arial"/>
          <w:b/>
          <w:sz w:val="40"/>
          <w:szCs w:val="40"/>
        </w:rPr>
        <w:t>S</w:t>
      </w:r>
      <w:r w:rsidR="007C7ED7">
        <w:rPr>
          <w:rFonts w:cs="Arial"/>
          <w:b/>
          <w:sz w:val="40"/>
          <w:szCs w:val="40"/>
        </w:rPr>
        <w:t>chool</w:t>
      </w:r>
      <w:r w:rsidRPr="00B96297">
        <w:rPr>
          <w:rFonts w:cs="Arial"/>
          <w:b/>
          <w:sz w:val="40"/>
          <w:szCs w:val="40"/>
        </w:rPr>
        <w:t xml:space="preserve"> </w:t>
      </w:r>
      <w:r>
        <w:rPr>
          <w:rFonts w:cs="Arial"/>
          <w:b/>
          <w:sz w:val="40"/>
          <w:szCs w:val="40"/>
        </w:rPr>
        <w:t>E-mail address</w:t>
      </w:r>
    </w:p>
    <w:tbl>
      <w:tblPr>
        <w:tblStyle w:val="TableGridLight"/>
        <w:tblpPr w:leftFromText="180" w:rightFromText="180" w:vertAnchor="text" w:horzAnchor="margin" w:tblpY="191"/>
        <w:tblW w:w="0" w:type="auto"/>
        <w:tblLook w:val="01E0" w:firstRow="1" w:lastRow="1" w:firstColumn="1" w:lastColumn="1" w:noHBand="0" w:noVBand="0"/>
      </w:tblPr>
      <w:tblGrid>
        <w:gridCol w:w="3967"/>
        <w:gridCol w:w="4335"/>
      </w:tblGrid>
      <w:tr w:rsidR="00F36E4A" w:rsidRPr="00A011F8" w14:paraId="4870D94C" w14:textId="77777777" w:rsidTr="006F65D4">
        <w:tc>
          <w:tcPr>
            <w:tcW w:w="4077" w:type="dxa"/>
          </w:tcPr>
          <w:p w14:paraId="00D95C08" w14:textId="77777777" w:rsidR="00F36E4A" w:rsidRPr="00A011F8" w:rsidRDefault="00F36E4A" w:rsidP="001A48EB">
            <w:pPr>
              <w:spacing w:before="40" w:after="40"/>
              <w:rPr>
                <w:rFonts w:cs="Arial"/>
                <w:b/>
                <w:sz w:val="24"/>
                <w:szCs w:val="24"/>
              </w:rPr>
            </w:pPr>
            <w:r w:rsidRPr="00A011F8">
              <w:rPr>
                <w:rFonts w:cs="Arial"/>
                <w:b/>
                <w:sz w:val="24"/>
                <w:szCs w:val="24"/>
              </w:rPr>
              <w:t>DATE SUBMITTED</w:t>
            </w:r>
          </w:p>
        </w:tc>
        <w:tc>
          <w:tcPr>
            <w:tcW w:w="4445" w:type="dxa"/>
          </w:tcPr>
          <w:p w14:paraId="2DAC5CCC" w14:textId="77777777" w:rsidR="00F36E4A" w:rsidRPr="007763D9" w:rsidRDefault="00F36E4A" w:rsidP="001A48EB">
            <w:pPr>
              <w:spacing w:before="40" w:after="40"/>
              <w:rPr>
                <w:rFonts w:cs="Arial"/>
                <w:iCs/>
                <w:sz w:val="24"/>
                <w:szCs w:val="24"/>
                <w:highlight w:val="yellow"/>
              </w:rPr>
            </w:pPr>
            <w:r w:rsidRPr="007763D9">
              <w:rPr>
                <w:rFonts w:cs="Arial"/>
                <w:iCs/>
                <w:sz w:val="24"/>
                <w:szCs w:val="24"/>
                <w:highlight w:val="yellow"/>
              </w:rPr>
              <w:t>Submission date to LCC of plan</w:t>
            </w:r>
          </w:p>
        </w:tc>
      </w:tr>
      <w:tr w:rsidR="00447C0B" w:rsidRPr="00C73F40" w14:paraId="24F4FD48" w14:textId="77777777" w:rsidTr="006F65D4">
        <w:tc>
          <w:tcPr>
            <w:tcW w:w="4077" w:type="dxa"/>
          </w:tcPr>
          <w:p w14:paraId="2C4D2020" w14:textId="77777777" w:rsidR="00447C0B" w:rsidRPr="00A011F8" w:rsidRDefault="00447C0B" w:rsidP="001A48EB">
            <w:pPr>
              <w:spacing w:before="40" w:after="40"/>
              <w:rPr>
                <w:rFonts w:cs="Arial"/>
                <w:b/>
                <w:sz w:val="24"/>
                <w:szCs w:val="24"/>
              </w:rPr>
            </w:pPr>
            <w:r w:rsidRPr="00A011F8">
              <w:rPr>
                <w:rFonts w:cs="Arial"/>
                <w:b/>
                <w:sz w:val="24"/>
                <w:szCs w:val="24"/>
              </w:rPr>
              <w:t>AUTHOR</w:t>
            </w:r>
          </w:p>
        </w:tc>
        <w:tc>
          <w:tcPr>
            <w:tcW w:w="4445" w:type="dxa"/>
          </w:tcPr>
          <w:p w14:paraId="25D62FD0" w14:textId="77777777" w:rsidR="00447C0B" w:rsidRPr="007763D9" w:rsidRDefault="00F36E4A" w:rsidP="001A48EB">
            <w:pPr>
              <w:spacing w:before="40" w:after="40"/>
              <w:rPr>
                <w:rFonts w:cs="Arial"/>
                <w:iCs/>
                <w:sz w:val="24"/>
                <w:szCs w:val="24"/>
                <w:highlight w:val="yellow"/>
              </w:rPr>
            </w:pPr>
            <w:r w:rsidRPr="007763D9">
              <w:rPr>
                <w:rFonts w:cs="Arial"/>
                <w:iCs/>
                <w:sz w:val="24"/>
                <w:szCs w:val="24"/>
                <w:highlight w:val="yellow"/>
              </w:rPr>
              <w:t>Person responsible for filling out plan</w:t>
            </w:r>
          </w:p>
        </w:tc>
      </w:tr>
      <w:tr w:rsidR="00447C0B" w:rsidRPr="00C73F40" w14:paraId="5102C436" w14:textId="77777777" w:rsidTr="006F65D4">
        <w:tc>
          <w:tcPr>
            <w:tcW w:w="4077" w:type="dxa"/>
          </w:tcPr>
          <w:p w14:paraId="65A567E7" w14:textId="77777777" w:rsidR="00447C0B" w:rsidRPr="00A011F8" w:rsidRDefault="00447C0B" w:rsidP="001A48EB">
            <w:pPr>
              <w:spacing w:before="40" w:after="40"/>
              <w:rPr>
                <w:rFonts w:cs="Arial"/>
                <w:b/>
                <w:sz w:val="24"/>
                <w:szCs w:val="24"/>
              </w:rPr>
            </w:pPr>
            <w:r w:rsidRPr="00A011F8">
              <w:rPr>
                <w:rFonts w:cs="Arial"/>
                <w:b/>
                <w:sz w:val="24"/>
                <w:szCs w:val="24"/>
              </w:rPr>
              <w:t>DOCUMENT OWNER</w:t>
            </w:r>
          </w:p>
        </w:tc>
        <w:tc>
          <w:tcPr>
            <w:tcW w:w="4445" w:type="dxa"/>
          </w:tcPr>
          <w:p w14:paraId="15900454" w14:textId="77777777" w:rsidR="00447C0B" w:rsidRPr="007763D9" w:rsidRDefault="00844EF2" w:rsidP="001A48EB">
            <w:pPr>
              <w:spacing w:before="40" w:after="40"/>
              <w:rPr>
                <w:rFonts w:cs="Arial"/>
                <w:iCs/>
                <w:sz w:val="24"/>
                <w:szCs w:val="24"/>
                <w:highlight w:val="yellow"/>
              </w:rPr>
            </w:pPr>
            <w:r w:rsidRPr="007763D9">
              <w:rPr>
                <w:rFonts w:cs="Arial"/>
                <w:iCs/>
                <w:sz w:val="24"/>
                <w:szCs w:val="24"/>
                <w:highlight w:val="yellow"/>
              </w:rPr>
              <w:t>Head Teacher/</w:t>
            </w:r>
            <w:r w:rsidR="00447C0B" w:rsidRPr="007763D9">
              <w:rPr>
                <w:rFonts w:cs="Arial"/>
                <w:iCs/>
                <w:sz w:val="24"/>
                <w:szCs w:val="24"/>
                <w:highlight w:val="yellow"/>
              </w:rPr>
              <w:t>Principal</w:t>
            </w:r>
          </w:p>
        </w:tc>
      </w:tr>
      <w:tr w:rsidR="00447C0B" w:rsidRPr="00C73F40" w14:paraId="21C16265" w14:textId="77777777" w:rsidTr="006F65D4">
        <w:tc>
          <w:tcPr>
            <w:tcW w:w="4077" w:type="dxa"/>
          </w:tcPr>
          <w:p w14:paraId="722E2035" w14:textId="77777777" w:rsidR="00447C0B" w:rsidRPr="00A011F8" w:rsidRDefault="00447C0B" w:rsidP="001A48EB">
            <w:pPr>
              <w:spacing w:before="40" w:after="40"/>
              <w:rPr>
                <w:rFonts w:cs="Arial"/>
                <w:b/>
                <w:sz w:val="24"/>
                <w:szCs w:val="24"/>
              </w:rPr>
            </w:pPr>
            <w:r w:rsidRPr="00A011F8">
              <w:rPr>
                <w:rFonts w:cs="Arial"/>
                <w:b/>
                <w:sz w:val="24"/>
                <w:szCs w:val="24"/>
              </w:rPr>
              <w:t>VERSION No</w:t>
            </w:r>
          </w:p>
        </w:tc>
        <w:tc>
          <w:tcPr>
            <w:tcW w:w="4445" w:type="dxa"/>
          </w:tcPr>
          <w:p w14:paraId="6E96943A" w14:textId="77777777" w:rsidR="00447C0B" w:rsidRPr="007763D9" w:rsidRDefault="00447C0B" w:rsidP="001A48EB">
            <w:pPr>
              <w:spacing w:before="40" w:after="40"/>
              <w:rPr>
                <w:rFonts w:cs="Arial"/>
                <w:iCs/>
                <w:sz w:val="24"/>
                <w:szCs w:val="24"/>
              </w:rPr>
            </w:pPr>
            <w:r w:rsidRPr="007763D9">
              <w:rPr>
                <w:rFonts w:cs="Arial"/>
                <w:iCs/>
                <w:sz w:val="24"/>
                <w:szCs w:val="24"/>
                <w:highlight w:val="yellow"/>
              </w:rPr>
              <w:t>1.0</w:t>
            </w:r>
          </w:p>
        </w:tc>
      </w:tr>
      <w:tr w:rsidR="00447C0B" w:rsidRPr="00C73F40" w14:paraId="426CACC3" w14:textId="77777777" w:rsidTr="006F65D4">
        <w:tc>
          <w:tcPr>
            <w:tcW w:w="4077" w:type="dxa"/>
          </w:tcPr>
          <w:p w14:paraId="12E870C5" w14:textId="77777777" w:rsidR="00447C0B" w:rsidRPr="00A011F8" w:rsidRDefault="00447C0B" w:rsidP="001A48EB">
            <w:pPr>
              <w:spacing w:before="40" w:after="40"/>
              <w:rPr>
                <w:rFonts w:cs="Arial"/>
                <w:b/>
                <w:sz w:val="24"/>
                <w:szCs w:val="24"/>
              </w:rPr>
            </w:pPr>
            <w:r w:rsidRPr="00A011F8">
              <w:rPr>
                <w:rFonts w:cs="Arial"/>
                <w:b/>
                <w:sz w:val="24"/>
                <w:szCs w:val="24"/>
              </w:rPr>
              <w:t>NEXT REVIEW</w:t>
            </w:r>
          </w:p>
        </w:tc>
        <w:tc>
          <w:tcPr>
            <w:tcW w:w="4445" w:type="dxa"/>
          </w:tcPr>
          <w:p w14:paraId="7A3AF241" w14:textId="664EB562" w:rsidR="00447C0B" w:rsidRPr="007763D9" w:rsidRDefault="006A0350" w:rsidP="001A48EB">
            <w:pPr>
              <w:spacing w:before="40" w:after="40"/>
              <w:rPr>
                <w:rFonts w:cs="Arial"/>
                <w:iCs/>
                <w:sz w:val="24"/>
                <w:szCs w:val="24"/>
              </w:rPr>
            </w:pPr>
            <w:r w:rsidRPr="007763D9">
              <w:rPr>
                <w:rFonts w:cs="Arial"/>
                <w:iCs/>
                <w:sz w:val="24"/>
                <w:szCs w:val="24"/>
                <w:highlight w:val="yellow"/>
              </w:rPr>
              <w:t>Date of next review (ideally this should be a</w:t>
            </w:r>
            <w:r w:rsidR="00EB7DDE" w:rsidRPr="007763D9">
              <w:rPr>
                <w:rFonts w:cs="Arial"/>
                <w:iCs/>
                <w:sz w:val="24"/>
                <w:szCs w:val="24"/>
                <w:highlight w:val="yellow"/>
              </w:rPr>
              <w:t>nnually</w:t>
            </w:r>
            <w:r w:rsidRPr="007763D9">
              <w:rPr>
                <w:rFonts w:cs="Arial"/>
                <w:iCs/>
                <w:sz w:val="24"/>
                <w:szCs w:val="24"/>
                <w:highlight w:val="yellow"/>
              </w:rPr>
              <w:t xml:space="preserve"> unless there have been </w:t>
            </w:r>
            <w:r w:rsidR="00EB7DDE" w:rsidRPr="007763D9">
              <w:rPr>
                <w:rFonts w:cs="Arial"/>
                <w:iCs/>
                <w:sz w:val="24"/>
                <w:szCs w:val="24"/>
                <w:highlight w:val="yellow"/>
              </w:rPr>
              <w:t xml:space="preserve">significant changes </w:t>
            </w:r>
            <w:r w:rsidRPr="007763D9">
              <w:rPr>
                <w:rFonts w:cs="Arial"/>
                <w:iCs/>
                <w:sz w:val="24"/>
                <w:szCs w:val="24"/>
                <w:highlight w:val="yellow"/>
              </w:rPr>
              <w:t xml:space="preserve">which </w:t>
            </w:r>
            <w:r w:rsidR="00EB7DDE" w:rsidRPr="007763D9">
              <w:rPr>
                <w:rFonts w:cs="Arial"/>
                <w:iCs/>
                <w:sz w:val="24"/>
                <w:szCs w:val="24"/>
                <w:highlight w:val="yellow"/>
              </w:rPr>
              <w:t>should be reflected as and when they occur</w:t>
            </w:r>
            <w:r w:rsidR="00EB7DDE" w:rsidRPr="007763D9">
              <w:rPr>
                <w:rFonts w:cs="Arial"/>
                <w:iCs/>
                <w:sz w:val="24"/>
                <w:szCs w:val="24"/>
              </w:rPr>
              <w:t>)</w:t>
            </w:r>
          </w:p>
        </w:tc>
      </w:tr>
      <w:tr w:rsidR="00447C0B" w:rsidRPr="00C73F40" w14:paraId="6A9DE1F4" w14:textId="77777777" w:rsidTr="006F65D4">
        <w:tc>
          <w:tcPr>
            <w:tcW w:w="4077" w:type="dxa"/>
          </w:tcPr>
          <w:p w14:paraId="5E2C8623" w14:textId="77777777" w:rsidR="00447C0B" w:rsidRPr="00A011F8" w:rsidRDefault="00447C0B" w:rsidP="001A48EB">
            <w:pPr>
              <w:spacing w:before="40" w:after="40"/>
              <w:rPr>
                <w:rFonts w:cs="Arial"/>
                <w:b/>
                <w:sz w:val="24"/>
                <w:szCs w:val="24"/>
              </w:rPr>
            </w:pPr>
            <w:r w:rsidRPr="00A011F8">
              <w:rPr>
                <w:rFonts w:cs="Arial"/>
                <w:b/>
                <w:sz w:val="24"/>
                <w:szCs w:val="24"/>
              </w:rPr>
              <w:t xml:space="preserve">DoE – Department of Education </w:t>
            </w:r>
            <w:r w:rsidR="00EB7DDE" w:rsidRPr="00A011F8">
              <w:rPr>
                <w:rFonts w:cs="Arial"/>
                <w:b/>
                <w:sz w:val="24"/>
                <w:szCs w:val="24"/>
              </w:rPr>
              <w:t>Number</w:t>
            </w:r>
          </w:p>
        </w:tc>
        <w:tc>
          <w:tcPr>
            <w:tcW w:w="4445" w:type="dxa"/>
          </w:tcPr>
          <w:p w14:paraId="6D22C9A0" w14:textId="77777777" w:rsidR="00447C0B" w:rsidRPr="007D1132" w:rsidRDefault="00447C0B" w:rsidP="001A48EB">
            <w:pPr>
              <w:spacing w:before="40" w:after="40"/>
              <w:rPr>
                <w:rFonts w:cs="Arial"/>
                <w:b/>
                <w:color w:val="FF0000"/>
                <w:sz w:val="24"/>
                <w:szCs w:val="24"/>
              </w:rPr>
            </w:pPr>
          </w:p>
        </w:tc>
      </w:tr>
      <w:tr w:rsidR="00447C0B" w:rsidRPr="00C73F40" w14:paraId="1E6472A6" w14:textId="77777777" w:rsidTr="006F65D4">
        <w:tc>
          <w:tcPr>
            <w:tcW w:w="4077" w:type="dxa"/>
          </w:tcPr>
          <w:p w14:paraId="45F23DF5" w14:textId="77777777" w:rsidR="00447C0B" w:rsidRPr="00A011F8" w:rsidRDefault="00447C0B" w:rsidP="001A48EB">
            <w:pPr>
              <w:spacing w:before="40" w:after="40"/>
              <w:rPr>
                <w:rFonts w:cs="Arial"/>
                <w:b/>
                <w:sz w:val="24"/>
                <w:szCs w:val="24"/>
              </w:rPr>
            </w:pPr>
            <w:r w:rsidRPr="00A011F8">
              <w:rPr>
                <w:rFonts w:cs="Arial"/>
                <w:b/>
                <w:sz w:val="24"/>
                <w:szCs w:val="24"/>
              </w:rPr>
              <w:t>SCHOOL UNIQUE REFERENCE NUMBER</w:t>
            </w:r>
          </w:p>
        </w:tc>
        <w:tc>
          <w:tcPr>
            <w:tcW w:w="4445" w:type="dxa"/>
          </w:tcPr>
          <w:p w14:paraId="793FC48E" w14:textId="77777777" w:rsidR="00447C0B" w:rsidRDefault="00447C0B" w:rsidP="001A48EB">
            <w:pPr>
              <w:spacing w:before="40" w:after="40"/>
              <w:rPr>
                <w:rFonts w:cs="Arial"/>
                <w:sz w:val="24"/>
                <w:szCs w:val="24"/>
              </w:rPr>
            </w:pPr>
          </w:p>
        </w:tc>
      </w:tr>
      <w:tr w:rsidR="00447C0B" w:rsidRPr="00C73F40" w14:paraId="071151CD" w14:textId="77777777" w:rsidTr="006F65D4">
        <w:tc>
          <w:tcPr>
            <w:tcW w:w="4077" w:type="dxa"/>
          </w:tcPr>
          <w:p w14:paraId="0E8F15E9" w14:textId="77777777" w:rsidR="00447C0B" w:rsidRPr="00A011F8" w:rsidRDefault="00447C0B" w:rsidP="001A48EB">
            <w:pPr>
              <w:spacing w:before="40" w:after="40"/>
              <w:rPr>
                <w:rFonts w:cs="Arial"/>
                <w:b/>
                <w:sz w:val="24"/>
                <w:szCs w:val="24"/>
              </w:rPr>
            </w:pPr>
            <w:r w:rsidRPr="00A011F8">
              <w:rPr>
                <w:rFonts w:cs="Arial"/>
                <w:b/>
                <w:sz w:val="24"/>
                <w:szCs w:val="24"/>
              </w:rPr>
              <w:t>SECURITY ACCOUNT NUMBER</w:t>
            </w:r>
          </w:p>
          <w:p w14:paraId="224849B0" w14:textId="77777777" w:rsidR="00447C0B" w:rsidRPr="00A011F8" w:rsidRDefault="00447C0B" w:rsidP="001A48EB">
            <w:pPr>
              <w:spacing w:before="40" w:after="40"/>
              <w:rPr>
                <w:rFonts w:cs="Arial"/>
                <w:b/>
                <w:color w:val="FF0000"/>
                <w:sz w:val="24"/>
                <w:szCs w:val="24"/>
              </w:rPr>
            </w:pPr>
            <w:r w:rsidRPr="00A011F8">
              <w:rPr>
                <w:rFonts w:cs="Arial"/>
                <w:b/>
                <w:sz w:val="24"/>
                <w:szCs w:val="24"/>
              </w:rPr>
              <w:t>(WITH SECURITY COMPANY)</w:t>
            </w:r>
          </w:p>
        </w:tc>
        <w:tc>
          <w:tcPr>
            <w:tcW w:w="4445" w:type="dxa"/>
          </w:tcPr>
          <w:p w14:paraId="4A3FA7B3" w14:textId="77777777" w:rsidR="00447C0B" w:rsidRDefault="00447C0B" w:rsidP="001A48EB">
            <w:pPr>
              <w:spacing w:before="40" w:after="40"/>
              <w:rPr>
                <w:rFonts w:cs="Arial"/>
                <w:sz w:val="24"/>
                <w:szCs w:val="24"/>
              </w:rPr>
            </w:pPr>
          </w:p>
        </w:tc>
      </w:tr>
      <w:tr w:rsidR="00EB7DDE" w:rsidRPr="00C73F40" w14:paraId="4EFE0283" w14:textId="77777777" w:rsidTr="006F65D4">
        <w:tc>
          <w:tcPr>
            <w:tcW w:w="4077" w:type="dxa"/>
          </w:tcPr>
          <w:p w14:paraId="3E7BDBCC" w14:textId="77777777" w:rsidR="00EB7DDE" w:rsidRPr="00243914" w:rsidRDefault="00EB7DDE" w:rsidP="001A48EB">
            <w:pPr>
              <w:spacing w:before="40" w:after="40"/>
              <w:rPr>
                <w:rFonts w:cs="Arial"/>
                <w:b/>
                <w:color w:val="000000"/>
                <w:sz w:val="24"/>
                <w:szCs w:val="24"/>
              </w:rPr>
            </w:pPr>
            <w:r w:rsidRPr="00243914">
              <w:rPr>
                <w:rFonts w:cs="Arial"/>
                <w:b/>
                <w:color w:val="000000"/>
                <w:sz w:val="24"/>
                <w:szCs w:val="24"/>
              </w:rPr>
              <w:t>Extended Contact Number for the school</w:t>
            </w:r>
          </w:p>
        </w:tc>
        <w:tc>
          <w:tcPr>
            <w:tcW w:w="4445" w:type="dxa"/>
          </w:tcPr>
          <w:p w14:paraId="30ABEF09" w14:textId="77777777" w:rsidR="00EB7DDE" w:rsidRDefault="00EB7DDE" w:rsidP="001A48EB">
            <w:pPr>
              <w:spacing w:before="40" w:after="40"/>
              <w:rPr>
                <w:rFonts w:cs="Arial"/>
                <w:sz w:val="24"/>
                <w:szCs w:val="24"/>
              </w:rPr>
            </w:pPr>
          </w:p>
        </w:tc>
      </w:tr>
    </w:tbl>
    <w:p w14:paraId="01B3380E" w14:textId="77777777" w:rsidR="00D67FE1" w:rsidRDefault="00D67FE1" w:rsidP="00BB0C31">
      <w:pPr>
        <w:jc w:val="center"/>
        <w:rPr>
          <w:rFonts w:cs="Arial"/>
          <w:i/>
          <w:szCs w:val="24"/>
        </w:rPr>
      </w:pPr>
    </w:p>
    <w:p w14:paraId="537A2A1B" w14:textId="77777777" w:rsidR="00447C0B" w:rsidRPr="00D67FE1" w:rsidRDefault="00447C0B" w:rsidP="00BB0C31">
      <w:pPr>
        <w:jc w:val="center"/>
        <w:rPr>
          <w:rFonts w:cs="Arial"/>
          <w:szCs w:val="24"/>
        </w:rPr>
      </w:pPr>
      <w:r w:rsidRPr="00D67FE1">
        <w:rPr>
          <w:rFonts w:cs="Arial"/>
          <w:szCs w:val="24"/>
        </w:rPr>
        <w:t>Review and Change Control</w:t>
      </w:r>
    </w:p>
    <w:p w14:paraId="10AE306B" w14:textId="77777777" w:rsidR="00BB0C31" w:rsidRPr="00D67FE1" w:rsidRDefault="00447C0B" w:rsidP="00BB0C31">
      <w:pPr>
        <w:jc w:val="center"/>
        <w:rPr>
          <w:rFonts w:cs="Arial"/>
          <w:szCs w:val="24"/>
        </w:rPr>
      </w:pPr>
      <w:r w:rsidRPr="00D67FE1">
        <w:rPr>
          <w:rFonts w:cs="Arial"/>
          <w:szCs w:val="24"/>
        </w:rPr>
        <w:t xml:space="preserve">Please log all reviews made even if the plan document is not amended.  </w:t>
      </w:r>
    </w:p>
    <w:p w14:paraId="058444DA" w14:textId="7AACE792" w:rsidR="00B66C8F" w:rsidRDefault="00447C0B" w:rsidP="00BB0C31">
      <w:pPr>
        <w:jc w:val="center"/>
        <w:rPr>
          <w:rFonts w:cs="Arial"/>
          <w:szCs w:val="24"/>
        </w:rPr>
      </w:pPr>
      <w:r w:rsidRPr="00D67FE1">
        <w:rPr>
          <w:rFonts w:cs="Arial"/>
          <w:szCs w:val="24"/>
        </w:rPr>
        <w:t xml:space="preserve">All members of the Incident Management Team (normally the Senior Management Team should receive the latest version of this document once updated. It is considered good practice to avoid keeping hard copies and, instead, hold copies electronically on encrypted </w:t>
      </w:r>
      <w:r w:rsidR="00D67FE1" w:rsidRPr="00D67FE1">
        <w:rPr>
          <w:rFonts w:cs="Arial"/>
          <w:szCs w:val="24"/>
        </w:rPr>
        <w:t>c</w:t>
      </w:r>
      <w:r w:rsidRPr="00D67FE1">
        <w:rPr>
          <w:rFonts w:cs="Arial"/>
          <w:szCs w:val="24"/>
        </w:rPr>
        <w:t xml:space="preserve">ouncil memory sticks. </w:t>
      </w:r>
    </w:p>
    <w:p w14:paraId="563CC2A6" w14:textId="77777777" w:rsidR="00B66C8F" w:rsidRDefault="00B66C8F">
      <w:pPr>
        <w:spacing w:after="0"/>
        <w:rPr>
          <w:rFonts w:cs="Arial"/>
          <w:szCs w:val="24"/>
        </w:rPr>
      </w:pPr>
      <w:r>
        <w:rPr>
          <w:rFonts w:cs="Arial"/>
          <w:szCs w:val="24"/>
        </w:rPr>
        <w:br w:type="page"/>
      </w:r>
    </w:p>
    <w:p w14:paraId="416AB5AD" w14:textId="553EA0F7" w:rsidR="00756FB7" w:rsidRDefault="00CE7BEA" w:rsidP="00B66C8F">
      <w:pPr>
        <w:spacing w:after="0"/>
        <w:rPr>
          <w:rFonts w:cs="Arial"/>
          <w:b/>
          <w:sz w:val="24"/>
          <w:szCs w:val="24"/>
        </w:rPr>
      </w:pPr>
      <w:r>
        <w:rPr>
          <w:rFonts w:cs="Arial"/>
          <w:b/>
          <w:sz w:val="24"/>
          <w:szCs w:val="24"/>
        </w:rPr>
        <w:lastRenderedPageBreak/>
        <w:t>Table of Contents</w:t>
      </w:r>
    </w:p>
    <w:p w14:paraId="5EB20FB3" w14:textId="77777777" w:rsidR="00CE7BEA" w:rsidRDefault="00CE7BEA" w:rsidP="00B66C8F">
      <w:pPr>
        <w:spacing w:after="0"/>
        <w:rPr>
          <w:rFonts w:cs="Arial"/>
          <w:b/>
          <w:sz w:val="24"/>
          <w:szCs w:val="24"/>
        </w:rPr>
      </w:pPr>
    </w:p>
    <w:p w14:paraId="630BA438" w14:textId="5B1A2884" w:rsidR="00F24746" w:rsidRDefault="00CE7BEA">
      <w:pPr>
        <w:pStyle w:val="TOC1"/>
        <w:tabs>
          <w:tab w:val="right" w:leader="dot" w:pos="8302"/>
        </w:tabs>
        <w:rPr>
          <w:rFonts w:eastAsiaTheme="minorEastAsia" w:cstheme="minorBidi"/>
          <w:b w:val="0"/>
          <w:caps w:val="0"/>
          <w:noProof/>
          <w:kern w:val="2"/>
          <w:sz w:val="24"/>
          <w:szCs w:val="24"/>
          <w14:ligatures w14:val="standardContextual"/>
        </w:rPr>
      </w:pPr>
      <w:r>
        <w:rPr>
          <w:rFonts w:cs="Arial"/>
          <w:b w:val="0"/>
          <w:sz w:val="24"/>
          <w:szCs w:val="24"/>
        </w:rPr>
        <w:fldChar w:fldCharType="begin"/>
      </w:r>
      <w:r>
        <w:rPr>
          <w:rFonts w:cs="Arial"/>
          <w:b w:val="0"/>
          <w:sz w:val="24"/>
          <w:szCs w:val="24"/>
        </w:rPr>
        <w:instrText xml:space="preserve"> TOC \o "1-3" \h \z \u </w:instrText>
      </w:r>
      <w:r>
        <w:rPr>
          <w:rFonts w:cs="Arial"/>
          <w:b w:val="0"/>
          <w:sz w:val="24"/>
          <w:szCs w:val="24"/>
        </w:rPr>
        <w:fldChar w:fldCharType="separate"/>
      </w:r>
      <w:hyperlink w:anchor="_Toc203141177" w:history="1">
        <w:r w:rsidR="00F24746" w:rsidRPr="00FD328C">
          <w:rPr>
            <w:rStyle w:val="Hyperlink"/>
            <w:noProof/>
          </w:rPr>
          <w:t>How to use this plan</w:t>
        </w:r>
        <w:r w:rsidR="00F24746">
          <w:rPr>
            <w:noProof/>
            <w:webHidden/>
          </w:rPr>
          <w:tab/>
        </w:r>
        <w:r w:rsidR="00F24746">
          <w:rPr>
            <w:noProof/>
            <w:webHidden/>
          </w:rPr>
          <w:fldChar w:fldCharType="begin"/>
        </w:r>
        <w:r w:rsidR="00F24746">
          <w:rPr>
            <w:noProof/>
            <w:webHidden/>
          </w:rPr>
          <w:instrText xml:space="preserve"> PAGEREF _Toc203141177 \h </w:instrText>
        </w:r>
        <w:r w:rsidR="00F24746">
          <w:rPr>
            <w:noProof/>
            <w:webHidden/>
          </w:rPr>
        </w:r>
        <w:r w:rsidR="00F24746">
          <w:rPr>
            <w:noProof/>
            <w:webHidden/>
          </w:rPr>
          <w:fldChar w:fldCharType="separate"/>
        </w:r>
        <w:r w:rsidR="00F24746">
          <w:rPr>
            <w:noProof/>
            <w:webHidden/>
          </w:rPr>
          <w:t>3</w:t>
        </w:r>
        <w:r w:rsidR="00F24746">
          <w:rPr>
            <w:noProof/>
            <w:webHidden/>
          </w:rPr>
          <w:fldChar w:fldCharType="end"/>
        </w:r>
      </w:hyperlink>
    </w:p>
    <w:p w14:paraId="50A7E883" w14:textId="4E7D352E" w:rsidR="00F24746" w:rsidRDefault="00F24746">
      <w:pPr>
        <w:pStyle w:val="TOC2"/>
        <w:tabs>
          <w:tab w:val="left" w:pos="800"/>
          <w:tab w:val="right" w:leader="dot" w:pos="8302"/>
        </w:tabs>
        <w:rPr>
          <w:rFonts w:eastAsiaTheme="minorEastAsia" w:cstheme="minorBidi"/>
          <w:smallCaps w:val="0"/>
          <w:noProof/>
          <w:kern w:val="2"/>
          <w:sz w:val="24"/>
          <w:szCs w:val="24"/>
          <w14:ligatures w14:val="standardContextual"/>
        </w:rPr>
      </w:pPr>
      <w:hyperlink w:anchor="_Toc203141178" w:history="1">
        <w:r w:rsidRPr="00FD328C">
          <w:rPr>
            <w:rStyle w:val="Hyperlink"/>
            <w:noProof/>
            <w14:scene3d>
              <w14:camera w14:prst="orthographicFront"/>
              <w14:lightRig w14:rig="threePt" w14:dir="t">
                <w14:rot w14:lat="0" w14:lon="0" w14:rev="0"/>
              </w14:lightRig>
            </w14:scene3d>
          </w:rPr>
          <w:t>1.1</w:t>
        </w:r>
        <w:r>
          <w:rPr>
            <w:rFonts w:eastAsiaTheme="minorEastAsia" w:cstheme="minorBidi"/>
            <w:smallCaps w:val="0"/>
            <w:noProof/>
            <w:kern w:val="2"/>
            <w:sz w:val="24"/>
            <w:szCs w:val="24"/>
            <w14:ligatures w14:val="standardContextual"/>
          </w:rPr>
          <w:tab/>
        </w:r>
        <w:r w:rsidRPr="00FD328C">
          <w:rPr>
            <w:rStyle w:val="Hyperlink"/>
            <w:noProof/>
          </w:rPr>
          <w:t>Introduction</w:t>
        </w:r>
        <w:r>
          <w:rPr>
            <w:noProof/>
            <w:webHidden/>
          </w:rPr>
          <w:tab/>
        </w:r>
        <w:r>
          <w:rPr>
            <w:noProof/>
            <w:webHidden/>
          </w:rPr>
          <w:fldChar w:fldCharType="begin"/>
        </w:r>
        <w:r>
          <w:rPr>
            <w:noProof/>
            <w:webHidden/>
          </w:rPr>
          <w:instrText xml:space="preserve"> PAGEREF _Toc203141178 \h </w:instrText>
        </w:r>
        <w:r>
          <w:rPr>
            <w:noProof/>
            <w:webHidden/>
          </w:rPr>
        </w:r>
        <w:r>
          <w:rPr>
            <w:noProof/>
            <w:webHidden/>
          </w:rPr>
          <w:fldChar w:fldCharType="separate"/>
        </w:r>
        <w:r>
          <w:rPr>
            <w:noProof/>
            <w:webHidden/>
          </w:rPr>
          <w:t>4</w:t>
        </w:r>
        <w:r>
          <w:rPr>
            <w:noProof/>
            <w:webHidden/>
          </w:rPr>
          <w:fldChar w:fldCharType="end"/>
        </w:r>
      </w:hyperlink>
    </w:p>
    <w:p w14:paraId="548FC035" w14:textId="51857F4A" w:rsidR="00F24746" w:rsidRDefault="00F24746">
      <w:pPr>
        <w:pStyle w:val="TOC2"/>
        <w:tabs>
          <w:tab w:val="left" w:pos="800"/>
          <w:tab w:val="right" w:leader="dot" w:pos="8302"/>
        </w:tabs>
        <w:rPr>
          <w:rFonts w:eastAsiaTheme="minorEastAsia" w:cstheme="minorBidi"/>
          <w:smallCaps w:val="0"/>
          <w:noProof/>
          <w:kern w:val="2"/>
          <w:sz w:val="24"/>
          <w:szCs w:val="24"/>
          <w14:ligatures w14:val="standardContextual"/>
        </w:rPr>
      </w:pPr>
      <w:hyperlink w:anchor="_Toc203141179" w:history="1">
        <w:r w:rsidRPr="00FD328C">
          <w:rPr>
            <w:rStyle w:val="Hyperlink"/>
            <w:noProof/>
            <w14:scene3d>
              <w14:camera w14:prst="orthographicFront"/>
              <w14:lightRig w14:rig="threePt" w14:dir="t">
                <w14:rot w14:lat="0" w14:lon="0" w14:rev="0"/>
              </w14:lightRig>
            </w14:scene3d>
          </w:rPr>
          <w:t>1.2</w:t>
        </w:r>
        <w:r>
          <w:rPr>
            <w:rFonts w:eastAsiaTheme="minorEastAsia" w:cstheme="minorBidi"/>
            <w:smallCaps w:val="0"/>
            <w:noProof/>
            <w:kern w:val="2"/>
            <w:sz w:val="24"/>
            <w:szCs w:val="24"/>
            <w14:ligatures w14:val="standardContextual"/>
          </w:rPr>
          <w:tab/>
        </w:r>
        <w:r w:rsidRPr="00FD328C">
          <w:rPr>
            <w:rStyle w:val="Hyperlink"/>
            <w:noProof/>
          </w:rPr>
          <w:t>Aims and objectives of the plan</w:t>
        </w:r>
        <w:r>
          <w:rPr>
            <w:noProof/>
            <w:webHidden/>
          </w:rPr>
          <w:tab/>
        </w:r>
        <w:r>
          <w:rPr>
            <w:noProof/>
            <w:webHidden/>
          </w:rPr>
          <w:fldChar w:fldCharType="begin"/>
        </w:r>
        <w:r>
          <w:rPr>
            <w:noProof/>
            <w:webHidden/>
          </w:rPr>
          <w:instrText xml:space="preserve"> PAGEREF _Toc203141179 \h </w:instrText>
        </w:r>
        <w:r>
          <w:rPr>
            <w:noProof/>
            <w:webHidden/>
          </w:rPr>
        </w:r>
        <w:r>
          <w:rPr>
            <w:noProof/>
            <w:webHidden/>
          </w:rPr>
          <w:fldChar w:fldCharType="separate"/>
        </w:r>
        <w:r>
          <w:rPr>
            <w:noProof/>
            <w:webHidden/>
          </w:rPr>
          <w:t>5</w:t>
        </w:r>
        <w:r>
          <w:rPr>
            <w:noProof/>
            <w:webHidden/>
          </w:rPr>
          <w:fldChar w:fldCharType="end"/>
        </w:r>
      </w:hyperlink>
    </w:p>
    <w:p w14:paraId="29CD8A32" w14:textId="798D22C8" w:rsidR="00F24746" w:rsidRDefault="00F24746">
      <w:pPr>
        <w:pStyle w:val="TOC2"/>
        <w:tabs>
          <w:tab w:val="left" w:pos="800"/>
          <w:tab w:val="right" w:leader="dot" w:pos="8302"/>
        </w:tabs>
        <w:rPr>
          <w:rFonts w:eastAsiaTheme="minorEastAsia" w:cstheme="minorBidi"/>
          <w:smallCaps w:val="0"/>
          <w:noProof/>
          <w:kern w:val="2"/>
          <w:sz w:val="24"/>
          <w:szCs w:val="24"/>
          <w14:ligatures w14:val="standardContextual"/>
        </w:rPr>
      </w:pPr>
      <w:hyperlink w:anchor="_Toc203141180" w:history="1">
        <w:r w:rsidRPr="00FD328C">
          <w:rPr>
            <w:rStyle w:val="Hyperlink"/>
            <w:noProof/>
            <w14:scene3d>
              <w14:camera w14:prst="orthographicFront"/>
              <w14:lightRig w14:rig="threePt" w14:dir="t">
                <w14:rot w14:lat="0" w14:lon="0" w14:rev="0"/>
              </w14:lightRig>
            </w14:scene3d>
          </w:rPr>
          <w:t>1.3</w:t>
        </w:r>
        <w:r>
          <w:rPr>
            <w:rFonts w:eastAsiaTheme="minorEastAsia" w:cstheme="minorBidi"/>
            <w:smallCaps w:val="0"/>
            <w:noProof/>
            <w:kern w:val="2"/>
            <w:sz w:val="24"/>
            <w:szCs w:val="24"/>
            <w14:ligatures w14:val="standardContextual"/>
          </w:rPr>
          <w:tab/>
        </w:r>
        <w:r w:rsidRPr="00FD328C">
          <w:rPr>
            <w:rStyle w:val="Hyperlink"/>
            <w:noProof/>
          </w:rPr>
          <w:t>Scope of the plan</w:t>
        </w:r>
        <w:r>
          <w:rPr>
            <w:noProof/>
            <w:webHidden/>
          </w:rPr>
          <w:tab/>
        </w:r>
        <w:r>
          <w:rPr>
            <w:noProof/>
            <w:webHidden/>
          </w:rPr>
          <w:fldChar w:fldCharType="begin"/>
        </w:r>
        <w:r>
          <w:rPr>
            <w:noProof/>
            <w:webHidden/>
          </w:rPr>
          <w:instrText xml:space="preserve"> PAGEREF _Toc203141180 \h </w:instrText>
        </w:r>
        <w:r>
          <w:rPr>
            <w:noProof/>
            <w:webHidden/>
          </w:rPr>
        </w:r>
        <w:r>
          <w:rPr>
            <w:noProof/>
            <w:webHidden/>
          </w:rPr>
          <w:fldChar w:fldCharType="separate"/>
        </w:r>
        <w:r>
          <w:rPr>
            <w:noProof/>
            <w:webHidden/>
          </w:rPr>
          <w:t>5</w:t>
        </w:r>
        <w:r>
          <w:rPr>
            <w:noProof/>
            <w:webHidden/>
          </w:rPr>
          <w:fldChar w:fldCharType="end"/>
        </w:r>
      </w:hyperlink>
    </w:p>
    <w:p w14:paraId="4D3B6AF1" w14:textId="53E54193" w:rsidR="00F24746" w:rsidRDefault="00F24746">
      <w:pPr>
        <w:pStyle w:val="TOC2"/>
        <w:tabs>
          <w:tab w:val="left" w:pos="800"/>
          <w:tab w:val="right" w:leader="dot" w:pos="8302"/>
        </w:tabs>
        <w:rPr>
          <w:rFonts w:eastAsiaTheme="minorEastAsia" w:cstheme="minorBidi"/>
          <w:smallCaps w:val="0"/>
          <w:noProof/>
          <w:kern w:val="2"/>
          <w:sz w:val="24"/>
          <w:szCs w:val="24"/>
          <w14:ligatures w14:val="standardContextual"/>
        </w:rPr>
      </w:pPr>
      <w:hyperlink w:anchor="_Toc203141181" w:history="1">
        <w:r w:rsidRPr="00FD328C">
          <w:rPr>
            <w:rStyle w:val="Hyperlink"/>
            <w:rFonts w:cs="Arial"/>
            <w:noProof/>
            <w14:scene3d>
              <w14:camera w14:prst="orthographicFront"/>
              <w14:lightRig w14:rig="threePt" w14:dir="t">
                <w14:rot w14:lat="0" w14:lon="0" w14:rev="0"/>
              </w14:lightRig>
            </w14:scene3d>
          </w:rPr>
          <w:t>1.4</w:t>
        </w:r>
        <w:r>
          <w:rPr>
            <w:rFonts w:eastAsiaTheme="minorEastAsia" w:cstheme="minorBidi"/>
            <w:smallCaps w:val="0"/>
            <w:noProof/>
            <w:kern w:val="2"/>
            <w:sz w:val="24"/>
            <w:szCs w:val="24"/>
            <w14:ligatures w14:val="standardContextual"/>
          </w:rPr>
          <w:tab/>
        </w:r>
        <w:r w:rsidRPr="00FD328C">
          <w:rPr>
            <w:rStyle w:val="Hyperlink"/>
            <w:noProof/>
          </w:rPr>
          <w:t>Key School Data</w:t>
        </w:r>
        <w:r>
          <w:rPr>
            <w:noProof/>
            <w:webHidden/>
          </w:rPr>
          <w:tab/>
        </w:r>
        <w:r>
          <w:rPr>
            <w:noProof/>
            <w:webHidden/>
          </w:rPr>
          <w:fldChar w:fldCharType="begin"/>
        </w:r>
        <w:r>
          <w:rPr>
            <w:noProof/>
            <w:webHidden/>
          </w:rPr>
          <w:instrText xml:space="preserve"> PAGEREF _Toc203141181 \h </w:instrText>
        </w:r>
        <w:r>
          <w:rPr>
            <w:noProof/>
            <w:webHidden/>
          </w:rPr>
        </w:r>
        <w:r>
          <w:rPr>
            <w:noProof/>
            <w:webHidden/>
          </w:rPr>
          <w:fldChar w:fldCharType="separate"/>
        </w:r>
        <w:r>
          <w:rPr>
            <w:noProof/>
            <w:webHidden/>
          </w:rPr>
          <w:t>5</w:t>
        </w:r>
        <w:r>
          <w:rPr>
            <w:noProof/>
            <w:webHidden/>
          </w:rPr>
          <w:fldChar w:fldCharType="end"/>
        </w:r>
      </w:hyperlink>
    </w:p>
    <w:p w14:paraId="7B828407" w14:textId="04318FBA" w:rsidR="00F24746" w:rsidRDefault="00F24746">
      <w:pPr>
        <w:pStyle w:val="TOC2"/>
        <w:tabs>
          <w:tab w:val="left" w:pos="800"/>
          <w:tab w:val="right" w:leader="dot" w:pos="8302"/>
        </w:tabs>
        <w:rPr>
          <w:rFonts w:eastAsiaTheme="minorEastAsia" w:cstheme="minorBidi"/>
          <w:smallCaps w:val="0"/>
          <w:noProof/>
          <w:kern w:val="2"/>
          <w:sz w:val="24"/>
          <w:szCs w:val="24"/>
          <w14:ligatures w14:val="standardContextual"/>
        </w:rPr>
      </w:pPr>
      <w:hyperlink w:anchor="_Toc203141182" w:history="1">
        <w:r w:rsidRPr="00FD328C">
          <w:rPr>
            <w:rStyle w:val="Hyperlink"/>
            <w:noProof/>
            <w14:scene3d>
              <w14:camera w14:prst="orthographicFront"/>
              <w14:lightRig w14:rig="threePt" w14:dir="t">
                <w14:rot w14:lat="0" w14:lon="0" w14:rev="0"/>
              </w14:lightRig>
            </w14:scene3d>
          </w:rPr>
          <w:t>1.5</w:t>
        </w:r>
        <w:r>
          <w:rPr>
            <w:rFonts w:eastAsiaTheme="minorEastAsia" w:cstheme="minorBidi"/>
            <w:smallCaps w:val="0"/>
            <w:noProof/>
            <w:kern w:val="2"/>
            <w:sz w:val="24"/>
            <w:szCs w:val="24"/>
            <w14:ligatures w14:val="standardContextual"/>
          </w:rPr>
          <w:tab/>
        </w:r>
        <w:r w:rsidRPr="00FD328C">
          <w:rPr>
            <w:rStyle w:val="Hyperlink"/>
            <w:noProof/>
          </w:rPr>
          <w:t>Briefing of Staff Training &amp; Exercising</w:t>
        </w:r>
        <w:r>
          <w:rPr>
            <w:noProof/>
            <w:webHidden/>
          </w:rPr>
          <w:tab/>
        </w:r>
        <w:r>
          <w:rPr>
            <w:noProof/>
            <w:webHidden/>
          </w:rPr>
          <w:fldChar w:fldCharType="begin"/>
        </w:r>
        <w:r>
          <w:rPr>
            <w:noProof/>
            <w:webHidden/>
          </w:rPr>
          <w:instrText xml:space="preserve"> PAGEREF _Toc203141182 \h </w:instrText>
        </w:r>
        <w:r>
          <w:rPr>
            <w:noProof/>
            <w:webHidden/>
          </w:rPr>
        </w:r>
        <w:r>
          <w:rPr>
            <w:noProof/>
            <w:webHidden/>
          </w:rPr>
          <w:fldChar w:fldCharType="separate"/>
        </w:r>
        <w:r>
          <w:rPr>
            <w:noProof/>
            <w:webHidden/>
          </w:rPr>
          <w:t>6</w:t>
        </w:r>
        <w:r>
          <w:rPr>
            <w:noProof/>
            <w:webHidden/>
          </w:rPr>
          <w:fldChar w:fldCharType="end"/>
        </w:r>
      </w:hyperlink>
    </w:p>
    <w:p w14:paraId="590FF0A2" w14:textId="059DCA1C" w:rsidR="00F24746" w:rsidRDefault="00F24746">
      <w:pPr>
        <w:pStyle w:val="TOC1"/>
        <w:tabs>
          <w:tab w:val="right" w:leader="dot" w:pos="8302"/>
        </w:tabs>
        <w:rPr>
          <w:rFonts w:eastAsiaTheme="minorEastAsia" w:cstheme="minorBidi"/>
          <w:b w:val="0"/>
          <w:caps w:val="0"/>
          <w:noProof/>
          <w:kern w:val="2"/>
          <w:sz w:val="24"/>
          <w:szCs w:val="24"/>
          <w14:ligatures w14:val="standardContextual"/>
        </w:rPr>
      </w:pPr>
      <w:hyperlink w:anchor="_Toc203141183" w:history="1">
        <w:r w:rsidRPr="00FD328C">
          <w:rPr>
            <w:rStyle w:val="Hyperlink"/>
            <w:noProof/>
          </w:rPr>
          <w:t>Incident Management Team</w:t>
        </w:r>
        <w:r>
          <w:rPr>
            <w:noProof/>
            <w:webHidden/>
          </w:rPr>
          <w:tab/>
        </w:r>
        <w:r>
          <w:rPr>
            <w:noProof/>
            <w:webHidden/>
          </w:rPr>
          <w:fldChar w:fldCharType="begin"/>
        </w:r>
        <w:r>
          <w:rPr>
            <w:noProof/>
            <w:webHidden/>
          </w:rPr>
          <w:instrText xml:space="preserve"> PAGEREF _Toc203141183 \h </w:instrText>
        </w:r>
        <w:r>
          <w:rPr>
            <w:noProof/>
            <w:webHidden/>
          </w:rPr>
        </w:r>
        <w:r>
          <w:rPr>
            <w:noProof/>
            <w:webHidden/>
          </w:rPr>
          <w:fldChar w:fldCharType="separate"/>
        </w:r>
        <w:r>
          <w:rPr>
            <w:noProof/>
            <w:webHidden/>
          </w:rPr>
          <w:t>7</w:t>
        </w:r>
        <w:r>
          <w:rPr>
            <w:noProof/>
            <w:webHidden/>
          </w:rPr>
          <w:fldChar w:fldCharType="end"/>
        </w:r>
      </w:hyperlink>
    </w:p>
    <w:p w14:paraId="538F6CDD" w14:textId="4EF85FAB" w:rsidR="00F24746" w:rsidRDefault="00F24746">
      <w:pPr>
        <w:pStyle w:val="TOC2"/>
        <w:tabs>
          <w:tab w:val="left" w:pos="800"/>
          <w:tab w:val="right" w:leader="dot" w:pos="8302"/>
        </w:tabs>
        <w:rPr>
          <w:rFonts w:eastAsiaTheme="minorEastAsia" w:cstheme="minorBidi"/>
          <w:smallCaps w:val="0"/>
          <w:noProof/>
          <w:kern w:val="2"/>
          <w:sz w:val="24"/>
          <w:szCs w:val="24"/>
          <w14:ligatures w14:val="standardContextual"/>
        </w:rPr>
      </w:pPr>
      <w:hyperlink w:anchor="_Toc203141184" w:history="1">
        <w:r w:rsidRPr="00FD328C">
          <w:rPr>
            <w:rStyle w:val="Hyperlink"/>
            <w:noProof/>
          </w:rPr>
          <w:t xml:space="preserve">2.1 </w:t>
        </w:r>
        <w:r>
          <w:rPr>
            <w:rFonts w:eastAsiaTheme="minorEastAsia" w:cstheme="minorBidi"/>
            <w:smallCaps w:val="0"/>
            <w:noProof/>
            <w:kern w:val="2"/>
            <w:sz w:val="24"/>
            <w:szCs w:val="24"/>
            <w14:ligatures w14:val="standardContextual"/>
          </w:rPr>
          <w:tab/>
        </w:r>
        <w:r w:rsidRPr="00FD328C">
          <w:rPr>
            <w:rStyle w:val="Hyperlink"/>
            <w:noProof/>
          </w:rPr>
          <w:t xml:space="preserve"> Incident Management Team structure</w:t>
        </w:r>
        <w:r>
          <w:rPr>
            <w:noProof/>
            <w:webHidden/>
          </w:rPr>
          <w:tab/>
        </w:r>
        <w:r>
          <w:rPr>
            <w:noProof/>
            <w:webHidden/>
          </w:rPr>
          <w:fldChar w:fldCharType="begin"/>
        </w:r>
        <w:r>
          <w:rPr>
            <w:noProof/>
            <w:webHidden/>
          </w:rPr>
          <w:instrText xml:space="preserve"> PAGEREF _Toc203141184 \h </w:instrText>
        </w:r>
        <w:r>
          <w:rPr>
            <w:noProof/>
            <w:webHidden/>
          </w:rPr>
        </w:r>
        <w:r>
          <w:rPr>
            <w:noProof/>
            <w:webHidden/>
          </w:rPr>
          <w:fldChar w:fldCharType="separate"/>
        </w:r>
        <w:r>
          <w:rPr>
            <w:noProof/>
            <w:webHidden/>
          </w:rPr>
          <w:t>8</w:t>
        </w:r>
        <w:r>
          <w:rPr>
            <w:noProof/>
            <w:webHidden/>
          </w:rPr>
          <w:fldChar w:fldCharType="end"/>
        </w:r>
      </w:hyperlink>
    </w:p>
    <w:p w14:paraId="40503759" w14:textId="6123F43D" w:rsidR="00F24746" w:rsidRDefault="00F24746">
      <w:pPr>
        <w:pStyle w:val="TOC2"/>
        <w:tabs>
          <w:tab w:val="left" w:pos="800"/>
          <w:tab w:val="right" w:leader="dot" w:pos="8302"/>
        </w:tabs>
        <w:rPr>
          <w:rFonts w:eastAsiaTheme="minorEastAsia" w:cstheme="minorBidi"/>
          <w:smallCaps w:val="0"/>
          <w:noProof/>
          <w:kern w:val="2"/>
          <w:sz w:val="24"/>
          <w:szCs w:val="24"/>
          <w14:ligatures w14:val="standardContextual"/>
        </w:rPr>
      </w:pPr>
      <w:hyperlink w:anchor="_Toc203141185" w:history="1">
        <w:r w:rsidRPr="00FD328C">
          <w:rPr>
            <w:rStyle w:val="Hyperlink"/>
            <w:noProof/>
          </w:rPr>
          <w:t xml:space="preserve">2.2 </w:t>
        </w:r>
        <w:r>
          <w:rPr>
            <w:rFonts w:eastAsiaTheme="minorEastAsia" w:cstheme="minorBidi"/>
            <w:smallCaps w:val="0"/>
            <w:noProof/>
            <w:kern w:val="2"/>
            <w:sz w:val="24"/>
            <w:szCs w:val="24"/>
            <w14:ligatures w14:val="standardContextual"/>
          </w:rPr>
          <w:tab/>
        </w:r>
        <w:r w:rsidRPr="00FD328C">
          <w:rPr>
            <w:rStyle w:val="Hyperlink"/>
            <w:noProof/>
          </w:rPr>
          <w:t>Incident Management Team Meeting Rooms</w:t>
        </w:r>
        <w:r>
          <w:rPr>
            <w:noProof/>
            <w:webHidden/>
          </w:rPr>
          <w:tab/>
        </w:r>
        <w:r>
          <w:rPr>
            <w:noProof/>
            <w:webHidden/>
          </w:rPr>
          <w:fldChar w:fldCharType="begin"/>
        </w:r>
        <w:r>
          <w:rPr>
            <w:noProof/>
            <w:webHidden/>
          </w:rPr>
          <w:instrText xml:space="preserve"> PAGEREF _Toc203141185 \h </w:instrText>
        </w:r>
        <w:r>
          <w:rPr>
            <w:noProof/>
            <w:webHidden/>
          </w:rPr>
        </w:r>
        <w:r>
          <w:rPr>
            <w:noProof/>
            <w:webHidden/>
          </w:rPr>
          <w:fldChar w:fldCharType="separate"/>
        </w:r>
        <w:r>
          <w:rPr>
            <w:noProof/>
            <w:webHidden/>
          </w:rPr>
          <w:t>9</w:t>
        </w:r>
        <w:r>
          <w:rPr>
            <w:noProof/>
            <w:webHidden/>
          </w:rPr>
          <w:fldChar w:fldCharType="end"/>
        </w:r>
      </w:hyperlink>
    </w:p>
    <w:p w14:paraId="60681BBC" w14:textId="58AAB0D3" w:rsidR="00F24746" w:rsidRDefault="00F24746">
      <w:pPr>
        <w:pStyle w:val="TOC1"/>
        <w:tabs>
          <w:tab w:val="right" w:leader="dot" w:pos="8302"/>
        </w:tabs>
        <w:rPr>
          <w:rFonts w:eastAsiaTheme="minorEastAsia" w:cstheme="minorBidi"/>
          <w:b w:val="0"/>
          <w:caps w:val="0"/>
          <w:noProof/>
          <w:kern w:val="2"/>
          <w:sz w:val="24"/>
          <w:szCs w:val="24"/>
          <w14:ligatures w14:val="standardContextual"/>
        </w:rPr>
      </w:pPr>
      <w:hyperlink w:anchor="_Toc203141186" w:history="1">
        <w:r w:rsidRPr="00FD328C">
          <w:rPr>
            <w:rStyle w:val="Hyperlink"/>
            <w:noProof/>
          </w:rPr>
          <w:t>Incident escalation and invocation procedures</w:t>
        </w:r>
        <w:r>
          <w:rPr>
            <w:noProof/>
            <w:webHidden/>
          </w:rPr>
          <w:tab/>
        </w:r>
        <w:r>
          <w:rPr>
            <w:noProof/>
            <w:webHidden/>
          </w:rPr>
          <w:fldChar w:fldCharType="begin"/>
        </w:r>
        <w:r>
          <w:rPr>
            <w:noProof/>
            <w:webHidden/>
          </w:rPr>
          <w:instrText xml:space="preserve"> PAGEREF _Toc203141186 \h </w:instrText>
        </w:r>
        <w:r>
          <w:rPr>
            <w:noProof/>
            <w:webHidden/>
          </w:rPr>
        </w:r>
        <w:r>
          <w:rPr>
            <w:noProof/>
            <w:webHidden/>
          </w:rPr>
          <w:fldChar w:fldCharType="separate"/>
        </w:r>
        <w:r>
          <w:rPr>
            <w:noProof/>
            <w:webHidden/>
          </w:rPr>
          <w:t>10</w:t>
        </w:r>
        <w:r>
          <w:rPr>
            <w:noProof/>
            <w:webHidden/>
          </w:rPr>
          <w:fldChar w:fldCharType="end"/>
        </w:r>
      </w:hyperlink>
    </w:p>
    <w:p w14:paraId="14FCE34D" w14:textId="1D05E273" w:rsidR="00F24746" w:rsidRDefault="00F24746">
      <w:pPr>
        <w:pStyle w:val="TOC2"/>
        <w:tabs>
          <w:tab w:val="left" w:pos="800"/>
          <w:tab w:val="right" w:leader="dot" w:pos="8302"/>
        </w:tabs>
        <w:rPr>
          <w:rFonts w:eastAsiaTheme="minorEastAsia" w:cstheme="minorBidi"/>
          <w:smallCaps w:val="0"/>
          <w:noProof/>
          <w:kern w:val="2"/>
          <w:sz w:val="24"/>
          <w:szCs w:val="24"/>
          <w14:ligatures w14:val="standardContextual"/>
        </w:rPr>
      </w:pPr>
      <w:hyperlink w:anchor="_Toc203141187" w:history="1">
        <w:r w:rsidRPr="00FD328C">
          <w:rPr>
            <w:rStyle w:val="Hyperlink"/>
            <w:noProof/>
          </w:rPr>
          <w:t xml:space="preserve">3.1 </w:t>
        </w:r>
        <w:r>
          <w:rPr>
            <w:rFonts w:eastAsiaTheme="minorEastAsia" w:cstheme="minorBidi"/>
            <w:smallCaps w:val="0"/>
            <w:noProof/>
            <w:kern w:val="2"/>
            <w:sz w:val="24"/>
            <w:szCs w:val="24"/>
            <w14:ligatures w14:val="standardContextual"/>
          </w:rPr>
          <w:tab/>
        </w:r>
        <w:r w:rsidRPr="00FD328C">
          <w:rPr>
            <w:rStyle w:val="Hyperlink"/>
            <w:noProof/>
          </w:rPr>
          <w:t>Incident escalation process and invocation of the BCP</w:t>
        </w:r>
        <w:r>
          <w:rPr>
            <w:noProof/>
            <w:webHidden/>
          </w:rPr>
          <w:tab/>
        </w:r>
        <w:r>
          <w:rPr>
            <w:noProof/>
            <w:webHidden/>
          </w:rPr>
          <w:fldChar w:fldCharType="begin"/>
        </w:r>
        <w:r>
          <w:rPr>
            <w:noProof/>
            <w:webHidden/>
          </w:rPr>
          <w:instrText xml:space="preserve"> PAGEREF _Toc203141187 \h </w:instrText>
        </w:r>
        <w:r>
          <w:rPr>
            <w:noProof/>
            <w:webHidden/>
          </w:rPr>
        </w:r>
        <w:r>
          <w:rPr>
            <w:noProof/>
            <w:webHidden/>
          </w:rPr>
          <w:fldChar w:fldCharType="separate"/>
        </w:r>
        <w:r>
          <w:rPr>
            <w:noProof/>
            <w:webHidden/>
          </w:rPr>
          <w:t>11</w:t>
        </w:r>
        <w:r>
          <w:rPr>
            <w:noProof/>
            <w:webHidden/>
          </w:rPr>
          <w:fldChar w:fldCharType="end"/>
        </w:r>
      </w:hyperlink>
    </w:p>
    <w:p w14:paraId="44A8B8F2" w14:textId="34E60812" w:rsidR="00F24746" w:rsidRDefault="00F24746">
      <w:pPr>
        <w:pStyle w:val="TOC2"/>
        <w:tabs>
          <w:tab w:val="left" w:pos="800"/>
          <w:tab w:val="right" w:leader="dot" w:pos="8302"/>
        </w:tabs>
        <w:rPr>
          <w:rFonts w:eastAsiaTheme="minorEastAsia" w:cstheme="minorBidi"/>
          <w:smallCaps w:val="0"/>
          <w:noProof/>
          <w:kern w:val="2"/>
          <w:sz w:val="24"/>
          <w:szCs w:val="24"/>
          <w14:ligatures w14:val="standardContextual"/>
        </w:rPr>
      </w:pPr>
      <w:hyperlink w:anchor="_Toc203141188" w:history="1">
        <w:r w:rsidRPr="00FD328C">
          <w:rPr>
            <w:rStyle w:val="Hyperlink"/>
            <w:noProof/>
          </w:rPr>
          <w:t>3.2</w:t>
        </w:r>
        <w:r>
          <w:rPr>
            <w:rFonts w:eastAsiaTheme="minorEastAsia" w:cstheme="minorBidi"/>
            <w:smallCaps w:val="0"/>
            <w:noProof/>
            <w:kern w:val="2"/>
            <w:sz w:val="24"/>
            <w:szCs w:val="24"/>
            <w14:ligatures w14:val="standardContextual"/>
          </w:rPr>
          <w:tab/>
        </w:r>
        <w:r w:rsidRPr="00FD328C">
          <w:rPr>
            <w:rStyle w:val="Hyperlink"/>
            <w:noProof/>
          </w:rPr>
          <w:t xml:space="preserve"> Phase 1: Incident Management Phase (First 24 hours)</w:t>
        </w:r>
        <w:r>
          <w:rPr>
            <w:noProof/>
            <w:webHidden/>
          </w:rPr>
          <w:tab/>
        </w:r>
        <w:r>
          <w:rPr>
            <w:noProof/>
            <w:webHidden/>
          </w:rPr>
          <w:fldChar w:fldCharType="begin"/>
        </w:r>
        <w:r>
          <w:rPr>
            <w:noProof/>
            <w:webHidden/>
          </w:rPr>
          <w:instrText xml:space="preserve"> PAGEREF _Toc203141188 \h </w:instrText>
        </w:r>
        <w:r>
          <w:rPr>
            <w:noProof/>
            <w:webHidden/>
          </w:rPr>
        </w:r>
        <w:r>
          <w:rPr>
            <w:noProof/>
            <w:webHidden/>
          </w:rPr>
          <w:fldChar w:fldCharType="separate"/>
        </w:r>
        <w:r>
          <w:rPr>
            <w:noProof/>
            <w:webHidden/>
          </w:rPr>
          <w:t>12</w:t>
        </w:r>
        <w:r>
          <w:rPr>
            <w:noProof/>
            <w:webHidden/>
          </w:rPr>
          <w:fldChar w:fldCharType="end"/>
        </w:r>
      </w:hyperlink>
    </w:p>
    <w:p w14:paraId="17CBE9B1" w14:textId="0E1AC7D7" w:rsidR="00F24746" w:rsidRDefault="00F24746">
      <w:pPr>
        <w:pStyle w:val="TOC2"/>
        <w:tabs>
          <w:tab w:val="left" w:pos="800"/>
          <w:tab w:val="right" w:leader="dot" w:pos="8302"/>
        </w:tabs>
        <w:rPr>
          <w:rFonts w:eastAsiaTheme="minorEastAsia" w:cstheme="minorBidi"/>
          <w:smallCaps w:val="0"/>
          <w:noProof/>
          <w:kern w:val="2"/>
          <w:sz w:val="24"/>
          <w:szCs w:val="24"/>
          <w14:ligatures w14:val="standardContextual"/>
        </w:rPr>
      </w:pPr>
      <w:hyperlink w:anchor="_Toc203141189" w:history="1">
        <w:r w:rsidRPr="00FD328C">
          <w:rPr>
            <w:rStyle w:val="Hyperlink"/>
            <w:noProof/>
          </w:rPr>
          <w:t>3.3</w:t>
        </w:r>
        <w:r>
          <w:rPr>
            <w:rFonts w:eastAsiaTheme="minorEastAsia" w:cstheme="minorBidi"/>
            <w:smallCaps w:val="0"/>
            <w:noProof/>
            <w:kern w:val="2"/>
            <w:sz w:val="24"/>
            <w:szCs w:val="24"/>
            <w14:ligatures w14:val="standardContextual"/>
          </w:rPr>
          <w:tab/>
        </w:r>
        <w:r w:rsidRPr="00FD328C">
          <w:rPr>
            <w:rStyle w:val="Hyperlink"/>
            <w:noProof/>
          </w:rPr>
          <w:t xml:space="preserve"> Phase 2: Business Continuity Phase</w:t>
        </w:r>
        <w:r>
          <w:rPr>
            <w:noProof/>
            <w:webHidden/>
          </w:rPr>
          <w:tab/>
        </w:r>
        <w:r>
          <w:rPr>
            <w:noProof/>
            <w:webHidden/>
          </w:rPr>
          <w:fldChar w:fldCharType="begin"/>
        </w:r>
        <w:r>
          <w:rPr>
            <w:noProof/>
            <w:webHidden/>
          </w:rPr>
          <w:instrText xml:space="preserve"> PAGEREF _Toc203141189 \h </w:instrText>
        </w:r>
        <w:r>
          <w:rPr>
            <w:noProof/>
            <w:webHidden/>
          </w:rPr>
        </w:r>
        <w:r>
          <w:rPr>
            <w:noProof/>
            <w:webHidden/>
          </w:rPr>
          <w:fldChar w:fldCharType="separate"/>
        </w:r>
        <w:r>
          <w:rPr>
            <w:noProof/>
            <w:webHidden/>
          </w:rPr>
          <w:t>14</w:t>
        </w:r>
        <w:r>
          <w:rPr>
            <w:noProof/>
            <w:webHidden/>
          </w:rPr>
          <w:fldChar w:fldCharType="end"/>
        </w:r>
      </w:hyperlink>
    </w:p>
    <w:p w14:paraId="04D0F39C" w14:textId="3E5A8850" w:rsidR="00F24746" w:rsidRDefault="00F24746">
      <w:pPr>
        <w:pStyle w:val="TOC3"/>
        <w:tabs>
          <w:tab w:val="left" w:pos="1400"/>
          <w:tab w:val="right" w:leader="dot" w:pos="8302"/>
        </w:tabs>
        <w:rPr>
          <w:rFonts w:eastAsiaTheme="minorEastAsia" w:cstheme="minorBidi"/>
          <w:i w:val="0"/>
          <w:noProof/>
          <w:kern w:val="2"/>
          <w:sz w:val="24"/>
          <w:szCs w:val="24"/>
          <w14:ligatures w14:val="standardContextual"/>
        </w:rPr>
      </w:pPr>
      <w:hyperlink w:anchor="_Toc203141190" w:history="1">
        <w:r w:rsidRPr="00FD328C">
          <w:rPr>
            <w:rStyle w:val="Hyperlink"/>
            <w:noProof/>
          </w:rPr>
          <w:t>3.3.1</w:t>
        </w:r>
        <w:r>
          <w:rPr>
            <w:rFonts w:eastAsiaTheme="minorEastAsia" w:cstheme="minorBidi"/>
            <w:i w:val="0"/>
            <w:noProof/>
            <w:kern w:val="2"/>
            <w:sz w:val="24"/>
            <w:szCs w:val="24"/>
            <w14:ligatures w14:val="standardContextual"/>
          </w:rPr>
          <w:tab/>
        </w:r>
        <w:r w:rsidRPr="00FD328C">
          <w:rPr>
            <w:rStyle w:val="Hyperlink"/>
            <w:noProof/>
          </w:rPr>
          <w:t xml:space="preserve"> Time Critical Activities</w:t>
        </w:r>
        <w:r>
          <w:rPr>
            <w:noProof/>
            <w:webHidden/>
          </w:rPr>
          <w:tab/>
        </w:r>
        <w:r>
          <w:rPr>
            <w:noProof/>
            <w:webHidden/>
          </w:rPr>
          <w:fldChar w:fldCharType="begin"/>
        </w:r>
        <w:r>
          <w:rPr>
            <w:noProof/>
            <w:webHidden/>
          </w:rPr>
          <w:instrText xml:space="preserve"> PAGEREF _Toc203141190 \h </w:instrText>
        </w:r>
        <w:r>
          <w:rPr>
            <w:noProof/>
            <w:webHidden/>
          </w:rPr>
        </w:r>
        <w:r>
          <w:rPr>
            <w:noProof/>
            <w:webHidden/>
          </w:rPr>
          <w:fldChar w:fldCharType="separate"/>
        </w:r>
        <w:r>
          <w:rPr>
            <w:noProof/>
            <w:webHidden/>
          </w:rPr>
          <w:t>14</w:t>
        </w:r>
        <w:r>
          <w:rPr>
            <w:noProof/>
            <w:webHidden/>
          </w:rPr>
          <w:fldChar w:fldCharType="end"/>
        </w:r>
      </w:hyperlink>
    </w:p>
    <w:p w14:paraId="5F1E6603" w14:textId="0FF1973D" w:rsidR="00F24746" w:rsidRDefault="00F24746">
      <w:pPr>
        <w:pStyle w:val="TOC3"/>
        <w:tabs>
          <w:tab w:val="left" w:pos="1400"/>
          <w:tab w:val="right" w:leader="dot" w:pos="8302"/>
        </w:tabs>
        <w:rPr>
          <w:rFonts w:eastAsiaTheme="minorEastAsia" w:cstheme="minorBidi"/>
          <w:i w:val="0"/>
          <w:noProof/>
          <w:kern w:val="2"/>
          <w:sz w:val="24"/>
          <w:szCs w:val="24"/>
          <w14:ligatures w14:val="standardContextual"/>
        </w:rPr>
      </w:pPr>
      <w:hyperlink w:anchor="_Toc203141191" w:history="1">
        <w:r w:rsidRPr="00FD328C">
          <w:rPr>
            <w:rStyle w:val="Hyperlink"/>
            <w:noProof/>
          </w:rPr>
          <w:t>3.3.2</w:t>
        </w:r>
        <w:r>
          <w:rPr>
            <w:rFonts w:eastAsiaTheme="minorEastAsia" w:cstheme="minorBidi"/>
            <w:i w:val="0"/>
            <w:noProof/>
            <w:kern w:val="2"/>
            <w:sz w:val="24"/>
            <w:szCs w:val="24"/>
            <w14:ligatures w14:val="standardContextual"/>
          </w:rPr>
          <w:tab/>
        </w:r>
        <w:r w:rsidRPr="00FD328C">
          <w:rPr>
            <w:rStyle w:val="Hyperlink"/>
            <w:noProof/>
          </w:rPr>
          <w:t xml:space="preserve"> Table 1 – Critical Activities</w:t>
        </w:r>
        <w:r>
          <w:rPr>
            <w:noProof/>
            <w:webHidden/>
          </w:rPr>
          <w:tab/>
        </w:r>
        <w:r>
          <w:rPr>
            <w:noProof/>
            <w:webHidden/>
          </w:rPr>
          <w:fldChar w:fldCharType="begin"/>
        </w:r>
        <w:r>
          <w:rPr>
            <w:noProof/>
            <w:webHidden/>
          </w:rPr>
          <w:instrText xml:space="preserve"> PAGEREF _Toc203141191 \h </w:instrText>
        </w:r>
        <w:r>
          <w:rPr>
            <w:noProof/>
            <w:webHidden/>
          </w:rPr>
        </w:r>
        <w:r>
          <w:rPr>
            <w:noProof/>
            <w:webHidden/>
          </w:rPr>
          <w:fldChar w:fldCharType="separate"/>
        </w:r>
        <w:r>
          <w:rPr>
            <w:noProof/>
            <w:webHidden/>
          </w:rPr>
          <w:t>15</w:t>
        </w:r>
        <w:r>
          <w:rPr>
            <w:noProof/>
            <w:webHidden/>
          </w:rPr>
          <w:fldChar w:fldCharType="end"/>
        </w:r>
      </w:hyperlink>
    </w:p>
    <w:p w14:paraId="2C3C5FBA" w14:textId="5042ECD0" w:rsidR="00F24746" w:rsidRDefault="00F24746">
      <w:pPr>
        <w:pStyle w:val="TOC3"/>
        <w:tabs>
          <w:tab w:val="left" w:pos="1400"/>
          <w:tab w:val="right" w:leader="dot" w:pos="8302"/>
        </w:tabs>
        <w:rPr>
          <w:rFonts w:eastAsiaTheme="minorEastAsia" w:cstheme="minorBidi"/>
          <w:i w:val="0"/>
          <w:noProof/>
          <w:kern w:val="2"/>
          <w:sz w:val="24"/>
          <w:szCs w:val="24"/>
          <w14:ligatures w14:val="standardContextual"/>
        </w:rPr>
      </w:pPr>
      <w:hyperlink w:anchor="_Toc203141192" w:history="1">
        <w:r w:rsidRPr="00FD328C">
          <w:rPr>
            <w:rStyle w:val="Hyperlink"/>
            <w:noProof/>
          </w:rPr>
          <w:t>3.3.3</w:t>
        </w:r>
        <w:r>
          <w:rPr>
            <w:rFonts w:eastAsiaTheme="minorEastAsia" w:cstheme="minorBidi"/>
            <w:i w:val="0"/>
            <w:noProof/>
            <w:kern w:val="2"/>
            <w:sz w:val="24"/>
            <w:szCs w:val="24"/>
            <w14:ligatures w14:val="standardContextual"/>
          </w:rPr>
          <w:tab/>
        </w:r>
        <w:r w:rsidRPr="00FD328C">
          <w:rPr>
            <w:rStyle w:val="Hyperlink"/>
            <w:noProof/>
          </w:rPr>
          <w:t xml:space="preserve"> Table 2 – Requirements to re-instate full service</w:t>
        </w:r>
        <w:r>
          <w:rPr>
            <w:noProof/>
            <w:webHidden/>
          </w:rPr>
          <w:tab/>
        </w:r>
        <w:r>
          <w:rPr>
            <w:noProof/>
            <w:webHidden/>
          </w:rPr>
          <w:fldChar w:fldCharType="begin"/>
        </w:r>
        <w:r>
          <w:rPr>
            <w:noProof/>
            <w:webHidden/>
          </w:rPr>
          <w:instrText xml:space="preserve"> PAGEREF _Toc203141192 \h </w:instrText>
        </w:r>
        <w:r>
          <w:rPr>
            <w:noProof/>
            <w:webHidden/>
          </w:rPr>
        </w:r>
        <w:r>
          <w:rPr>
            <w:noProof/>
            <w:webHidden/>
          </w:rPr>
          <w:fldChar w:fldCharType="separate"/>
        </w:r>
        <w:r>
          <w:rPr>
            <w:noProof/>
            <w:webHidden/>
          </w:rPr>
          <w:t>16</w:t>
        </w:r>
        <w:r>
          <w:rPr>
            <w:noProof/>
            <w:webHidden/>
          </w:rPr>
          <w:fldChar w:fldCharType="end"/>
        </w:r>
      </w:hyperlink>
    </w:p>
    <w:p w14:paraId="233125DC" w14:textId="4B5A6F75" w:rsidR="00F24746" w:rsidRDefault="00F24746">
      <w:pPr>
        <w:pStyle w:val="TOC2"/>
        <w:tabs>
          <w:tab w:val="left" w:pos="800"/>
          <w:tab w:val="right" w:leader="dot" w:pos="8302"/>
        </w:tabs>
        <w:rPr>
          <w:rFonts w:eastAsiaTheme="minorEastAsia" w:cstheme="minorBidi"/>
          <w:smallCaps w:val="0"/>
          <w:noProof/>
          <w:kern w:val="2"/>
          <w:sz w:val="24"/>
          <w:szCs w:val="24"/>
          <w14:ligatures w14:val="standardContextual"/>
        </w:rPr>
      </w:pPr>
      <w:hyperlink w:anchor="_Toc203141193" w:history="1">
        <w:r w:rsidRPr="00FD328C">
          <w:rPr>
            <w:rStyle w:val="Hyperlink"/>
            <w:noProof/>
          </w:rPr>
          <w:t>3.4</w:t>
        </w:r>
        <w:r>
          <w:rPr>
            <w:rFonts w:eastAsiaTheme="minorEastAsia" w:cstheme="minorBidi"/>
            <w:smallCaps w:val="0"/>
            <w:noProof/>
            <w:kern w:val="2"/>
            <w:sz w:val="24"/>
            <w:szCs w:val="24"/>
            <w14:ligatures w14:val="standardContextual"/>
          </w:rPr>
          <w:tab/>
        </w:r>
        <w:r w:rsidRPr="00FD328C">
          <w:rPr>
            <w:rStyle w:val="Hyperlink"/>
            <w:noProof/>
          </w:rPr>
          <w:t xml:space="preserve"> Phase 3: Recovery and Resumption</w:t>
        </w:r>
        <w:r>
          <w:rPr>
            <w:noProof/>
            <w:webHidden/>
          </w:rPr>
          <w:tab/>
        </w:r>
        <w:r>
          <w:rPr>
            <w:noProof/>
            <w:webHidden/>
          </w:rPr>
          <w:fldChar w:fldCharType="begin"/>
        </w:r>
        <w:r>
          <w:rPr>
            <w:noProof/>
            <w:webHidden/>
          </w:rPr>
          <w:instrText xml:space="preserve"> PAGEREF _Toc203141193 \h </w:instrText>
        </w:r>
        <w:r>
          <w:rPr>
            <w:noProof/>
            <w:webHidden/>
          </w:rPr>
        </w:r>
        <w:r>
          <w:rPr>
            <w:noProof/>
            <w:webHidden/>
          </w:rPr>
          <w:fldChar w:fldCharType="separate"/>
        </w:r>
        <w:r>
          <w:rPr>
            <w:noProof/>
            <w:webHidden/>
          </w:rPr>
          <w:t>20</w:t>
        </w:r>
        <w:r>
          <w:rPr>
            <w:noProof/>
            <w:webHidden/>
          </w:rPr>
          <w:fldChar w:fldCharType="end"/>
        </w:r>
      </w:hyperlink>
    </w:p>
    <w:p w14:paraId="2F8620BF" w14:textId="311BC6D1" w:rsidR="00F24746" w:rsidRDefault="00F24746">
      <w:pPr>
        <w:pStyle w:val="TOC1"/>
        <w:tabs>
          <w:tab w:val="right" w:leader="dot" w:pos="8302"/>
        </w:tabs>
        <w:rPr>
          <w:rFonts w:eastAsiaTheme="minorEastAsia" w:cstheme="minorBidi"/>
          <w:b w:val="0"/>
          <w:caps w:val="0"/>
          <w:noProof/>
          <w:kern w:val="2"/>
          <w:sz w:val="24"/>
          <w:szCs w:val="24"/>
          <w14:ligatures w14:val="standardContextual"/>
        </w:rPr>
      </w:pPr>
      <w:hyperlink w:anchor="_Toc203141194" w:history="1">
        <w:r w:rsidRPr="00FD328C">
          <w:rPr>
            <w:rStyle w:val="Hyperlink"/>
            <w:noProof/>
          </w:rPr>
          <w:t>Emergency Management Guidance</w:t>
        </w:r>
        <w:r>
          <w:rPr>
            <w:noProof/>
            <w:webHidden/>
          </w:rPr>
          <w:tab/>
        </w:r>
        <w:r>
          <w:rPr>
            <w:noProof/>
            <w:webHidden/>
          </w:rPr>
          <w:fldChar w:fldCharType="begin"/>
        </w:r>
        <w:r>
          <w:rPr>
            <w:noProof/>
            <w:webHidden/>
          </w:rPr>
          <w:instrText xml:space="preserve"> PAGEREF _Toc203141194 \h </w:instrText>
        </w:r>
        <w:r>
          <w:rPr>
            <w:noProof/>
            <w:webHidden/>
          </w:rPr>
        </w:r>
        <w:r>
          <w:rPr>
            <w:noProof/>
            <w:webHidden/>
          </w:rPr>
          <w:fldChar w:fldCharType="separate"/>
        </w:r>
        <w:r>
          <w:rPr>
            <w:noProof/>
            <w:webHidden/>
          </w:rPr>
          <w:t>21</w:t>
        </w:r>
        <w:r>
          <w:rPr>
            <w:noProof/>
            <w:webHidden/>
          </w:rPr>
          <w:fldChar w:fldCharType="end"/>
        </w:r>
      </w:hyperlink>
    </w:p>
    <w:p w14:paraId="47A2FF3A" w14:textId="1BFE293D" w:rsidR="00F24746" w:rsidRDefault="00F24746">
      <w:pPr>
        <w:pStyle w:val="TOC1"/>
        <w:tabs>
          <w:tab w:val="right" w:leader="dot" w:pos="8302"/>
        </w:tabs>
        <w:rPr>
          <w:rFonts w:eastAsiaTheme="minorEastAsia" w:cstheme="minorBidi"/>
          <w:b w:val="0"/>
          <w:caps w:val="0"/>
          <w:noProof/>
          <w:kern w:val="2"/>
          <w:sz w:val="24"/>
          <w:szCs w:val="24"/>
          <w14:ligatures w14:val="standardContextual"/>
        </w:rPr>
      </w:pPr>
      <w:hyperlink w:anchor="_Toc203141195" w:history="1">
        <w:r w:rsidRPr="00FD328C">
          <w:rPr>
            <w:rStyle w:val="Hyperlink"/>
            <w:noProof/>
          </w:rPr>
          <w:t>Contact Details</w:t>
        </w:r>
        <w:r>
          <w:rPr>
            <w:noProof/>
            <w:webHidden/>
          </w:rPr>
          <w:tab/>
        </w:r>
        <w:r>
          <w:rPr>
            <w:noProof/>
            <w:webHidden/>
          </w:rPr>
          <w:fldChar w:fldCharType="begin"/>
        </w:r>
        <w:r>
          <w:rPr>
            <w:noProof/>
            <w:webHidden/>
          </w:rPr>
          <w:instrText xml:space="preserve"> PAGEREF _Toc203141195 \h </w:instrText>
        </w:r>
        <w:r>
          <w:rPr>
            <w:noProof/>
            <w:webHidden/>
          </w:rPr>
        </w:r>
        <w:r>
          <w:rPr>
            <w:noProof/>
            <w:webHidden/>
          </w:rPr>
          <w:fldChar w:fldCharType="separate"/>
        </w:r>
        <w:r>
          <w:rPr>
            <w:noProof/>
            <w:webHidden/>
          </w:rPr>
          <w:t>23</w:t>
        </w:r>
        <w:r>
          <w:rPr>
            <w:noProof/>
            <w:webHidden/>
          </w:rPr>
          <w:fldChar w:fldCharType="end"/>
        </w:r>
      </w:hyperlink>
    </w:p>
    <w:p w14:paraId="5326249E" w14:textId="1AFE663D" w:rsidR="00F24746" w:rsidRDefault="00F24746">
      <w:pPr>
        <w:pStyle w:val="TOC1"/>
        <w:tabs>
          <w:tab w:val="right" w:leader="dot" w:pos="8302"/>
        </w:tabs>
        <w:rPr>
          <w:rFonts w:eastAsiaTheme="minorEastAsia" w:cstheme="minorBidi"/>
          <w:b w:val="0"/>
          <w:caps w:val="0"/>
          <w:noProof/>
          <w:kern w:val="2"/>
          <w:sz w:val="24"/>
          <w:szCs w:val="24"/>
          <w14:ligatures w14:val="standardContextual"/>
        </w:rPr>
      </w:pPr>
      <w:hyperlink w:anchor="_Toc203141196" w:history="1">
        <w:r w:rsidRPr="00FD328C">
          <w:rPr>
            <w:rStyle w:val="Hyperlink"/>
            <w:noProof/>
          </w:rPr>
          <w:t>Appendix 1: Sudden Unexpected Incidents Guide</w:t>
        </w:r>
        <w:r>
          <w:rPr>
            <w:noProof/>
            <w:webHidden/>
          </w:rPr>
          <w:tab/>
        </w:r>
        <w:r>
          <w:rPr>
            <w:noProof/>
            <w:webHidden/>
          </w:rPr>
          <w:fldChar w:fldCharType="begin"/>
        </w:r>
        <w:r>
          <w:rPr>
            <w:noProof/>
            <w:webHidden/>
          </w:rPr>
          <w:instrText xml:space="preserve"> PAGEREF _Toc203141196 \h </w:instrText>
        </w:r>
        <w:r>
          <w:rPr>
            <w:noProof/>
            <w:webHidden/>
          </w:rPr>
        </w:r>
        <w:r>
          <w:rPr>
            <w:noProof/>
            <w:webHidden/>
          </w:rPr>
          <w:fldChar w:fldCharType="separate"/>
        </w:r>
        <w:r>
          <w:rPr>
            <w:noProof/>
            <w:webHidden/>
          </w:rPr>
          <w:t>27</w:t>
        </w:r>
        <w:r>
          <w:rPr>
            <w:noProof/>
            <w:webHidden/>
          </w:rPr>
          <w:fldChar w:fldCharType="end"/>
        </w:r>
      </w:hyperlink>
    </w:p>
    <w:p w14:paraId="7957A559" w14:textId="441894F2" w:rsidR="00F24746" w:rsidRDefault="00F24746">
      <w:pPr>
        <w:pStyle w:val="TOC1"/>
        <w:tabs>
          <w:tab w:val="right" w:leader="dot" w:pos="8302"/>
        </w:tabs>
        <w:rPr>
          <w:rFonts w:eastAsiaTheme="minorEastAsia" w:cstheme="minorBidi"/>
          <w:b w:val="0"/>
          <w:caps w:val="0"/>
          <w:noProof/>
          <w:kern w:val="2"/>
          <w:sz w:val="24"/>
          <w:szCs w:val="24"/>
          <w14:ligatures w14:val="standardContextual"/>
        </w:rPr>
      </w:pPr>
      <w:hyperlink w:anchor="_Toc203141197" w:history="1">
        <w:r w:rsidRPr="00FD328C">
          <w:rPr>
            <w:rStyle w:val="Hyperlink"/>
            <w:noProof/>
          </w:rPr>
          <w:t>Appendix 2: LOG OF DECISIONS, ACTIONS, CONTACT and OTHER EVENTS</w:t>
        </w:r>
        <w:r>
          <w:rPr>
            <w:noProof/>
            <w:webHidden/>
          </w:rPr>
          <w:tab/>
        </w:r>
        <w:r>
          <w:rPr>
            <w:noProof/>
            <w:webHidden/>
          </w:rPr>
          <w:fldChar w:fldCharType="begin"/>
        </w:r>
        <w:r>
          <w:rPr>
            <w:noProof/>
            <w:webHidden/>
          </w:rPr>
          <w:instrText xml:space="preserve"> PAGEREF _Toc203141197 \h </w:instrText>
        </w:r>
        <w:r>
          <w:rPr>
            <w:noProof/>
            <w:webHidden/>
          </w:rPr>
        </w:r>
        <w:r>
          <w:rPr>
            <w:noProof/>
            <w:webHidden/>
          </w:rPr>
          <w:fldChar w:fldCharType="separate"/>
        </w:r>
        <w:r>
          <w:rPr>
            <w:noProof/>
            <w:webHidden/>
          </w:rPr>
          <w:t>27</w:t>
        </w:r>
        <w:r>
          <w:rPr>
            <w:noProof/>
            <w:webHidden/>
          </w:rPr>
          <w:fldChar w:fldCharType="end"/>
        </w:r>
      </w:hyperlink>
    </w:p>
    <w:p w14:paraId="326F5360" w14:textId="54E2E9E8" w:rsidR="00F24746" w:rsidRDefault="00F24746">
      <w:pPr>
        <w:pStyle w:val="TOC1"/>
        <w:tabs>
          <w:tab w:val="right" w:leader="dot" w:pos="8302"/>
        </w:tabs>
        <w:rPr>
          <w:rFonts w:eastAsiaTheme="minorEastAsia" w:cstheme="minorBidi"/>
          <w:b w:val="0"/>
          <w:caps w:val="0"/>
          <w:noProof/>
          <w:kern w:val="2"/>
          <w:sz w:val="24"/>
          <w:szCs w:val="24"/>
          <w14:ligatures w14:val="standardContextual"/>
        </w:rPr>
      </w:pPr>
      <w:hyperlink w:anchor="_Toc203141198" w:history="1">
        <w:r w:rsidRPr="00FD328C">
          <w:rPr>
            <w:rStyle w:val="Hyperlink"/>
            <w:noProof/>
          </w:rPr>
          <w:t>Appendix 3: Guidance for Content of an Emergency Pack/Grab Box</w:t>
        </w:r>
        <w:r>
          <w:rPr>
            <w:noProof/>
            <w:webHidden/>
          </w:rPr>
          <w:tab/>
        </w:r>
        <w:r>
          <w:rPr>
            <w:noProof/>
            <w:webHidden/>
          </w:rPr>
          <w:fldChar w:fldCharType="begin"/>
        </w:r>
        <w:r>
          <w:rPr>
            <w:noProof/>
            <w:webHidden/>
          </w:rPr>
          <w:instrText xml:space="preserve"> PAGEREF _Toc203141198 \h </w:instrText>
        </w:r>
        <w:r>
          <w:rPr>
            <w:noProof/>
            <w:webHidden/>
          </w:rPr>
        </w:r>
        <w:r>
          <w:rPr>
            <w:noProof/>
            <w:webHidden/>
          </w:rPr>
          <w:fldChar w:fldCharType="separate"/>
        </w:r>
        <w:r>
          <w:rPr>
            <w:noProof/>
            <w:webHidden/>
          </w:rPr>
          <w:t>28</w:t>
        </w:r>
        <w:r>
          <w:rPr>
            <w:noProof/>
            <w:webHidden/>
          </w:rPr>
          <w:fldChar w:fldCharType="end"/>
        </w:r>
      </w:hyperlink>
    </w:p>
    <w:p w14:paraId="73DE5014" w14:textId="2E9D9B1A" w:rsidR="00F24746" w:rsidRDefault="00F24746">
      <w:pPr>
        <w:pStyle w:val="TOC1"/>
        <w:tabs>
          <w:tab w:val="right" w:leader="dot" w:pos="8302"/>
        </w:tabs>
        <w:rPr>
          <w:rFonts w:eastAsiaTheme="minorEastAsia" w:cstheme="minorBidi"/>
          <w:b w:val="0"/>
          <w:caps w:val="0"/>
          <w:noProof/>
          <w:kern w:val="2"/>
          <w:sz w:val="24"/>
          <w:szCs w:val="24"/>
          <w14:ligatures w14:val="standardContextual"/>
        </w:rPr>
      </w:pPr>
      <w:hyperlink w:anchor="_Toc203141199" w:history="1">
        <w:r w:rsidRPr="00FD328C">
          <w:rPr>
            <w:rStyle w:val="Hyperlink"/>
            <w:noProof/>
          </w:rPr>
          <w:t>Appendix 4: Incident Impact Assessment Form</w:t>
        </w:r>
        <w:r>
          <w:rPr>
            <w:noProof/>
            <w:webHidden/>
          </w:rPr>
          <w:tab/>
        </w:r>
        <w:r>
          <w:rPr>
            <w:noProof/>
            <w:webHidden/>
          </w:rPr>
          <w:fldChar w:fldCharType="begin"/>
        </w:r>
        <w:r>
          <w:rPr>
            <w:noProof/>
            <w:webHidden/>
          </w:rPr>
          <w:instrText xml:space="preserve"> PAGEREF _Toc203141199 \h </w:instrText>
        </w:r>
        <w:r>
          <w:rPr>
            <w:noProof/>
            <w:webHidden/>
          </w:rPr>
        </w:r>
        <w:r>
          <w:rPr>
            <w:noProof/>
            <w:webHidden/>
          </w:rPr>
          <w:fldChar w:fldCharType="separate"/>
        </w:r>
        <w:r>
          <w:rPr>
            <w:noProof/>
            <w:webHidden/>
          </w:rPr>
          <w:t>29</w:t>
        </w:r>
        <w:r>
          <w:rPr>
            <w:noProof/>
            <w:webHidden/>
          </w:rPr>
          <w:fldChar w:fldCharType="end"/>
        </w:r>
      </w:hyperlink>
    </w:p>
    <w:p w14:paraId="32B31709" w14:textId="225FAB97" w:rsidR="00F24746" w:rsidRDefault="00F24746">
      <w:pPr>
        <w:pStyle w:val="TOC1"/>
        <w:tabs>
          <w:tab w:val="right" w:leader="dot" w:pos="8302"/>
        </w:tabs>
        <w:rPr>
          <w:rFonts w:eastAsiaTheme="minorEastAsia" w:cstheme="minorBidi"/>
          <w:b w:val="0"/>
          <w:caps w:val="0"/>
          <w:noProof/>
          <w:kern w:val="2"/>
          <w:sz w:val="24"/>
          <w:szCs w:val="24"/>
          <w14:ligatures w14:val="standardContextual"/>
        </w:rPr>
      </w:pPr>
      <w:hyperlink w:anchor="_Toc203141200" w:history="1">
        <w:r w:rsidRPr="00FD328C">
          <w:rPr>
            <w:rStyle w:val="Hyperlink"/>
            <w:noProof/>
          </w:rPr>
          <w:t>Appendix 5: Financial Expenditure Log</w:t>
        </w:r>
        <w:r>
          <w:rPr>
            <w:noProof/>
            <w:webHidden/>
          </w:rPr>
          <w:tab/>
        </w:r>
        <w:r>
          <w:rPr>
            <w:noProof/>
            <w:webHidden/>
          </w:rPr>
          <w:fldChar w:fldCharType="begin"/>
        </w:r>
        <w:r>
          <w:rPr>
            <w:noProof/>
            <w:webHidden/>
          </w:rPr>
          <w:instrText xml:space="preserve"> PAGEREF _Toc203141200 \h </w:instrText>
        </w:r>
        <w:r>
          <w:rPr>
            <w:noProof/>
            <w:webHidden/>
          </w:rPr>
        </w:r>
        <w:r>
          <w:rPr>
            <w:noProof/>
            <w:webHidden/>
          </w:rPr>
          <w:fldChar w:fldCharType="separate"/>
        </w:r>
        <w:r>
          <w:rPr>
            <w:noProof/>
            <w:webHidden/>
          </w:rPr>
          <w:t>31</w:t>
        </w:r>
        <w:r>
          <w:rPr>
            <w:noProof/>
            <w:webHidden/>
          </w:rPr>
          <w:fldChar w:fldCharType="end"/>
        </w:r>
      </w:hyperlink>
    </w:p>
    <w:p w14:paraId="1B879335" w14:textId="483C2299" w:rsidR="00F24746" w:rsidRDefault="00F24746">
      <w:pPr>
        <w:pStyle w:val="TOC1"/>
        <w:tabs>
          <w:tab w:val="right" w:leader="dot" w:pos="8302"/>
        </w:tabs>
        <w:rPr>
          <w:rFonts w:eastAsiaTheme="minorEastAsia" w:cstheme="minorBidi"/>
          <w:b w:val="0"/>
          <w:caps w:val="0"/>
          <w:noProof/>
          <w:kern w:val="2"/>
          <w:sz w:val="24"/>
          <w:szCs w:val="24"/>
          <w14:ligatures w14:val="standardContextual"/>
        </w:rPr>
      </w:pPr>
      <w:hyperlink w:anchor="_Toc203141201" w:history="1">
        <w:r w:rsidRPr="00FD328C">
          <w:rPr>
            <w:rStyle w:val="Hyperlink"/>
            <w:noProof/>
          </w:rPr>
          <w:t>Appendix 6a: Action Card – Evacuation</w:t>
        </w:r>
        <w:r>
          <w:rPr>
            <w:noProof/>
            <w:webHidden/>
          </w:rPr>
          <w:tab/>
        </w:r>
        <w:r>
          <w:rPr>
            <w:noProof/>
            <w:webHidden/>
          </w:rPr>
          <w:fldChar w:fldCharType="begin"/>
        </w:r>
        <w:r>
          <w:rPr>
            <w:noProof/>
            <w:webHidden/>
          </w:rPr>
          <w:instrText xml:space="preserve"> PAGEREF _Toc203141201 \h </w:instrText>
        </w:r>
        <w:r>
          <w:rPr>
            <w:noProof/>
            <w:webHidden/>
          </w:rPr>
        </w:r>
        <w:r>
          <w:rPr>
            <w:noProof/>
            <w:webHidden/>
          </w:rPr>
          <w:fldChar w:fldCharType="separate"/>
        </w:r>
        <w:r>
          <w:rPr>
            <w:noProof/>
            <w:webHidden/>
          </w:rPr>
          <w:t>32</w:t>
        </w:r>
        <w:r>
          <w:rPr>
            <w:noProof/>
            <w:webHidden/>
          </w:rPr>
          <w:fldChar w:fldCharType="end"/>
        </w:r>
      </w:hyperlink>
    </w:p>
    <w:p w14:paraId="3B27110D" w14:textId="3774CC8A" w:rsidR="00F24746" w:rsidRDefault="00F24746">
      <w:pPr>
        <w:pStyle w:val="TOC1"/>
        <w:tabs>
          <w:tab w:val="right" w:leader="dot" w:pos="8302"/>
        </w:tabs>
        <w:rPr>
          <w:rFonts w:eastAsiaTheme="minorEastAsia" w:cstheme="minorBidi"/>
          <w:b w:val="0"/>
          <w:caps w:val="0"/>
          <w:noProof/>
          <w:kern w:val="2"/>
          <w:sz w:val="24"/>
          <w:szCs w:val="24"/>
          <w14:ligatures w14:val="standardContextual"/>
        </w:rPr>
      </w:pPr>
      <w:hyperlink w:anchor="_Toc203141202" w:history="1">
        <w:r w:rsidRPr="00FD328C">
          <w:rPr>
            <w:rStyle w:val="Hyperlink"/>
            <w:noProof/>
          </w:rPr>
          <w:t>Appendix 6b: Action Card – Invacuation</w:t>
        </w:r>
        <w:r>
          <w:rPr>
            <w:noProof/>
            <w:webHidden/>
          </w:rPr>
          <w:tab/>
        </w:r>
        <w:r>
          <w:rPr>
            <w:noProof/>
            <w:webHidden/>
          </w:rPr>
          <w:fldChar w:fldCharType="begin"/>
        </w:r>
        <w:r>
          <w:rPr>
            <w:noProof/>
            <w:webHidden/>
          </w:rPr>
          <w:instrText xml:space="preserve"> PAGEREF _Toc203141202 \h </w:instrText>
        </w:r>
        <w:r>
          <w:rPr>
            <w:noProof/>
            <w:webHidden/>
          </w:rPr>
        </w:r>
        <w:r>
          <w:rPr>
            <w:noProof/>
            <w:webHidden/>
          </w:rPr>
          <w:fldChar w:fldCharType="separate"/>
        </w:r>
        <w:r>
          <w:rPr>
            <w:noProof/>
            <w:webHidden/>
          </w:rPr>
          <w:t>33</w:t>
        </w:r>
        <w:r>
          <w:rPr>
            <w:noProof/>
            <w:webHidden/>
          </w:rPr>
          <w:fldChar w:fldCharType="end"/>
        </w:r>
      </w:hyperlink>
    </w:p>
    <w:p w14:paraId="64C5ED6C" w14:textId="3EF1F0B4" w:rsidR="00F24746" w:rsidRDefault="00F24746">
      <w:pPr>
        <w:pStyle w:val="TOC1"/>
        <w:tabs>
          <w:tab w:val="right" w:leader="dot" w:pos="8302"/>
        </w:tabs>
        <w:rPr>
          <w:rFonts w:eastAsiaTheme="minorEastAsia" w:cstheme="minorBidi"/>
          <w:b w:val="0"/>
          <w:caps w:val="0"/>
          <w:noProof/>
          <w:kern w:val="2"/>
          <w:sz w:val="24"/>
          <w:szCs w:val="24"/>
          <w14:ligatures w14:val="standardContextual"/>
        </w:rPr>
      </w:pPr>
      <w:hyperlink w:anchor="_Toc203141203" w:history="1">
        <w:r w:rsidRPr="00FD328C">
          <w:rPr>
            <w:rStyle w:val="Hyperlink"/>
            <w:noProof/>
          </w:rPr>
          <w:t>Appendix 7: Suspected Explosive / Incendiary Device</w:t>
        </w:r>
        <w:r>
          <w:rPr>
            <w:noProof/>
            <w:webHidden/>
          </w:rPr>
          <w:tab/>
        </w:r>
        <w:r>
          <w:rPr>
            <w:noProof/>
            <w:webHidden/>
          </w:rPr>
          <w:fldChar w:fldCharType="begin"/>
        </w:r>
        <w:r>
          <w:rPr>
            <w:noProof/>
            <w:webHidden/>
          </w:rPr>
          <w:instrText xml:space="preserve"> PAGEREF _Toc203141203 \h </w:instrText>
        </w:r>
        <w:r>
          <w:rPr>
            <w:noProof/>
            <w:webHidden/>
          </w:rPr>
        </w:r>
        <w:r>
          <w:rPr>
            <w:noProof/>
            <w:webHidden/>
          </w:rPr>
          <w:fldChar w:fldCharType="separate"/>
        </w:r>
        <w:r>
          <w:rPr>
            <w:noProof/>
            <w:webHidden/>
          </w:rPr>
          <w:t>34</w:t>
        </w:r>
        <w:r>
          <w:rPr>
            <w:noProof/>
            <w:webHidden/>
          </w:rPr>
          <w:fldChar w:fldCharType="end"/>
        </w:r>
      </w:hyperlink>
    </w:p>
    <w:p w14:paraId="18322FF0" w14:textId="7F5361C7" w:rsidR="00F24746" w:rsidRDefault="00F24746">
      <w:pPr>
        <w:pStyle w:val="TOC1"/>
        <w:tabs>
          <w:tab w:val="right" w:leader="dot" w:pos="8302"/>
        </w:tabs>
        <w:rPr>
          <w:rFonts w:eastAsiaTheme="minorEastAsia" w:cstheme="minorBidi"/>
          <w:b w:val="0"/>
          <w:caps w:val="0"/>
          <w:noProof/>
          <w:kern w:val="2"/>
          <w:sz w:val="24"/>
          <w:szCs w:val="24"/>
          <w14:ligatures w14:val="standardContextual"/>
        </w:rPr>
      </w:pPr>
      <w:hyperlink w:anchor="_Toc203141204" w:history="1">
        <w:r w:rsidRPr="00FD328C">
          <w:rPr>
            <w:rStyle w:val="Hyperlink"/>
            <w:noProof/>
          </w:rPr>
          <w:t>Appendix 8: Suspected Contaminated Mail</w:t>
        </w:r>
        <w:r>
          <w:rPr>
            <w:noProof/>
            <w:webHidden/>
          </w:rPr>
          <w:tab/>
        </w:r>
        <w:r>
          <w:rPr>
            <w:noProof/>
            <w:webHidden/>
          </w:rPr>
          <w:fldChar w:fldCharType="begin"/>
        </w:r>
        <w:r>
          <w:rPr>
            <w:noProof/>
            <w:webHidden/>
          </w:rPr>
          <w:instrText xml:space="preserve"> PAGEREF _Toc203141204 \h </w:instrText>
        </w:r>
        <w:r>
          <w:rPr>
            <w:noProof/>
            <w:webHidden/>
          </w:rPr>
        </w:r>
        <w:r>
          <w:rPr>
            <w:noProof/>
            <w:webHidden/>
          </w:rPr>
          <w:fldChar w:fldCharType="separate"/>
        </w:r>
        <w:r>
          <w:rPr>
            <w:noProof/>
            <w:webHidden/>
          </w:rPr>
          <w:t>35</w:t>
        </w:r>
        <w:r>
          <w:rPr>
            <w:noProof/>
            <w:webHidden/>
          </w:rPr>
          <w:fldChar w:fldCharType="end"/>
        </w:r>
      </w:hyperlink>
    </w:p>
    <w:p w14:paraId="5865CCA6" w14:textId="5D53AE44" w:rsidR="00F24746" w:rsidRDefault="00F24746">
      <w:pPr>
        <w:pStyle w:val="TOC1"/>
        <w:tabs>
          <w:tab w:val="right" w:leader="dot" w:pos="8302"/>
        </w:tabs>
        <w:rPr>
          <w:rFonts w:eastAsiaTheme="minorEastAsia" w:cstheme="minorBidi"/>
          <w:b w:val="0"/>
          <w:caps w:val="0"/>
          <w:noProof/>
          <w:kern w:val="2"/>
          <w:sz w:val="24"/>
          <w:szCs w:val="24"/>
          <w14:ligatures w14:val="standardContextual"/>
        </w:rPr>
      </w:pPr>
      <w:hyperlink w:anchor="_Toc203141205" w:history="1">
        <w:r w:rsidRPr="00FD328C">
          <w:rPr>
            <w:rStyle w:val="Hyperlink"/>
            <w:noProof/>
          </w:rPr>
          <w:t>Appendix 9: Suspicious Behaviour</w:t>
        </w:r>
        <w:r>
          <w:rPr>
            <w:noProof/>
            <w:webHidden/>
          </w:rPr>
          <w:tab/>
        </w:r>
        <w:r>
          <w:rPr>
            <w:noProof/>
            <w:webHidden/>
          </w:rPr>
          <w:fldChar w:fldCharType="begin"/>
        </w:r>
        <w:r>
          <w:rPr>
            <w:noProof/>
            <w:webHidden/>
          </w:rPr>
          <w:instrText xml:space="preserve"> PAGEREF _Toc203141205 \h </w:instrText>
        </w:r>
        <w:r>
          <w:rPr>
            <w:noProof/>
            <w:webHidden/>
          </w:rPr>
        </w:r>
        <w:r>
          <w:rPr>
            <w:noProof/>
            <w:webHidden/>
          </w:rPr>
          <w:fldChar w:fldCharType="separate"/>
        </w:r>
        <w:r>
          <w:rPr>
            <w:noProof/>
            <w:webHidden/>
          </w:rPr>
          <w:t>36</w:t>
        </w:r>
        <w:r>
          <w:rPr>
            <w:noProof/>
            <w:webHidden/>
          </w:rPr>
          <w:fldChar w:fldCharType="end"/>
        </w:r>
      </w:hyperlink>
    </w:p>
    <w:p w14:paraId="5468DA90" w14:textId="56592F0D" w:rsidR="00F24746" w:rsidRDefault="00F24746">
      <w:pPr>
        <w:pStyle w:val="TOC1"/>
        <w:tabs>
          <w:tab w:val="right" w:leader="dot" w:pos="8302"/>
        </w:tabs>
        <w:rPr>
          <w:rFonts w:eastAsiaTheme="minorEastAsia" w:cstheme="minorBidi"/>
          <w:b w:val="0"/>
          <w:caps w:val="0"/>
          <w:noProof/>
          <w:kern w:val="2"/>
          <w:sz w:val="24"/>
          <w:szCs w:val="24"/>
          <w14:ligatures w14:val="standardContextual"/>
        </w:rPr>
      </w:pPr>
      <w:hyperlink w:anchor="_Toc203141206" w:history="1">
        <w:r w:rsidRPr="00FD328C">
          <w:rPr>
            <w:rStyle w:val="Hyperlink"/>
            <w:noProof/>
          </w:rPr>
          <w:t>Appendix 10: Telephone  / Email Bomb Threat</w:t>
        </w:r>
        <w:r>
          <w:rPr>
            <w:noProof/>
            <w:webHidden/>
          </w:rPr>
          <w:tab/>
        </w:r>
        <w:r>
          <w:rPr>
            <w:noProof/>
            <w:webHidden/>
          </w:rPr>
          <w:fldChar w:fldCharType="begin"/>
        </w:r>
        <w:r>
          <w:rPr>
            <w:noProof/>
            <w:webHidden/>
          </w:rPr>
          <w:instrText xml:space="preserve"> PAGEREF _Toc203141206 \h </w:instrText>
        </w:r>
        <w:r>
          <w:rPr>
            <w:noProof/>
            <w:webHidden/>
          </w:rPr>
        </w:r>
        <w:r>
          <w:rPr>
            <w:noProof/>
            <w:webHidden/>
          </w:rPr>
          <w:fldChar w:fldCharType="separate"/>
        </w:r>
        <w:r>
          <w:rPr>
            <w:noProof/>
            <w:webHidden/>
          </w:rPr>
          <w:t>37</w:t>
        </w:r>
        <w:r>
          <w:rPr>
            <w:noProof/>
            <w:webHidden/>
          </w:rPr>
          <w:fldChar w:fldCharType="end"/>
        </w:r>
      </w:hyperlink>
    </w:p>
    <w:p w14:paraId="5595B37B" w14:textId="50E8660D" w:rsidR="00F24746" w:rsidRDefault="00F24746">
      <w:pPr>
        <w:pStyle w:val="TOC1"/>
        <w:tabs>
          <w:tab w:val="right" w:leader="dot" w:pos="8302"/>
        </w:tabs>
        <w:rPr>
          <w:rFonts w:eastAsiaTheme="minorEastAsia" w:cstheme="minorBidi"/>
          <w:b w:val="0"/>
          <w:caps w:val="0"/>
          <w:noProof/>
          <w:kern w:val="2"/>
          <w:sz w:val="24"/>
          <w:szCs w:val="24"/>
          <w14:ligatures w14:val="standardContextual"/>
        </w:rPr>
      </w:pPr>
      <w:hyperlink w:anchor="_Toc203141207" w:history="1">
        <w:r w:rsidRPr="00FD328C">
          <w:rPr>
            <w:rStyle w:val="Hyperlink"/>
            <w:noProof/>
          </w:rPr>
          <w:t>Appendix 11: Bomb Threat Checklist</w:t>
        </w:r>
        <w:r>
          <w:rPr>
            <w:noProof/>
            <w:webHidden/>
          </w:rPr>
          <w:tab/>
        </w:r>
        <w:r>
          <w:rPr>
            <w:noProof/>
            <w:webHidden/>
          </w:rPr>
          <w:fldChar w:fldCharType="begin"/>
        </w:r>
        <w:r>
          <w:rPr>
            <w:noProof/>
            <w:webHidden/>
          </w:rPr>
          <w:instrText xml:space="preserve"> PAGEREF _Toc203141207 \h </w:instrText>
        </w:r>
        <w:r>
          <w:rPr>
            <w:noProof/>
            <w:webHidden/>
          </w:rPr>
        </w:r>
        <w:r>
          <w:rPr>
            <w:noProof/>
            <w:webHidden/>
          </w:rPr>
          <w:fldChar w:fldCharType="separate"/>
        </w:r>
        <w:r>
          <w:rPr>
            <w:noProof/>
            <w:webHidden/>
          </w:rPr>
          <w:t>38</w:t>
        </w:r>
        <w:r>
          <w:rPr>
            <w:noProof/>
            <w:webHidden/>
          </w:rPr>
          <w:fldChar w:fldCharType="end"/>
        </w:r>
      </w:hyperlink>
    </w:p>
    <w:p w14:paraId="6B136879" w14:textId="365A9899" w:rsidR="00F24746" w:rsidRDefault="00F24746">
      <w:pPr>
        <w:pStyle w:val="TOC1"/>
        <w:tabs>
          <w:tab w:val="right" w:leader="dot" w:pos="8302"/>
        </w:tabs>
        <w:rPr>
          <w:rFonts w:eastAsiaTheme="minorEastAsia" w:cstheme="minorBidi"/>
          <w:b w:val="0"/>
          <w:caps w:val="0"/>
          <w:noProof/>
          <w:kern w:val="2"/>
          <w:sz w:val="24"/>
          <w:szCs w:val="24"/>
          <w14:ligatures w14:val="standardContextual"/>
        </w:rPr>
      </w:pPr>
      <w:hyperlink w:anchor="_Toc203141208" w:history="1">
        <w:r w:rsidRPr="00FD328C">
          <w:rPr>
            <w:rStyle w:val="Hyperlink"/>
            <w:rFonts w:eastAsia="Calibri"/>
            <w:noProof/>
            <w:lang w:eastAsia="en-US"/>
          </w:rPr>
          <w:t>Appendix 12: Guidance for Incident Coordinator</w:t>
        </w:r>
        <w:r>
          <w:rPr>
            <w:noProof/>
            <w:webHidden/>
          </w:rPr>
          <w:tab/>
        </w:r>
        <w:r>
          <w:rPr>
            <w:noProof/>
            <w:webHidden/>
          </w:rPr>
          <w:fldChar w:fldCharType="begin"/>
        </w:r>
        <w:r>
          <w:rPr>
            <w:noProof/>
            <w:webHidden/>
          </w:rPr>
          <w:instrText xml:space="preserve"> PAGEREF _Toc203141208 \h </w:instrText>
        </w:r>
        <w:r>
          <w:rPr>
            <w:noProof/>
            <w:webHidden/>
          </w:rPr>
        </w:r>
        <w:r>
          <w:rPr>
            <w:noProof/>
            <w:webHidden/>
          </w:rPr>
          <w:fldChar w:fldCharType="separate"/>
        </w:r>
        <w:r>
          <w:rPr>
            <w:noProof/>
            <w:webHidden/>
          </w:rPr>
          <w:t>40</w:t>
        </w:r>
        <w:r>
          <w:rPr>
            <w:noProof/>
            <w:webHidden/>
          </w:rPr>
          <w:fldChar w:fldCharType="end"/>
        </w:r>
      </w:hyperlink>
    </w:p>
    <w:p w14:paraId="629BCE49" w14:textId="135EF1C8" w:rsidR="00F24746" w:rsidRDefault="00F24746">
      <w:pPr>
        <w:pStyle w:val="TOC1"/>
        <w:tabs>
          <w:tab w:val="right" w:leader="dot" w:pos="8302"/>
        </w:tabs>
        <w:rPr>
          <w:rFonts w:eastAsiaTheme="minorEastAsia" w:cstheme="minorBidi"/>
          <w:b w:val="0"/>
          <w:caps w:val="0"/>
          <w:noProof/>
          <w:kern w:val="2"/>
          <w:sz w:val="24"/>
          <w:szCs w:val="24"/>
          <w14:ligatures w14:val="standardContextual"/>
        </w:rPr>
      </w:pPr>
      <w:hyperlink w:anchor="_Toc203141209" w:history="1">
        <w:r w:rsidRPr="00FD328C">
          <w:rPr>
            <w:rStyle w:val="Hyperlink"/>
            <w:rFonts w:eastAsia="Calibri"/>
            <w:noProof/>
            <w:lang w:eastAsia="en-US"/>
          </w:rPr>
          <w:t>Appendix 13: Indicators of Suspicious Mail</w:t>
        </w:r>
        <w:r>
          <w:rPr>
            <w:noProof/>
            <w:webHidden/>
          </w:rPr>
          <w:tab/>
        </w:r>
        <w:r>
          <w:rPr>
            <w:noProof/>
            <w:webHidden/>
          </w:rPr>
          <w:fldChar w:fldCharType="begin"/>
        </w:r>
        <w:r>
          <w:rPr>
            <w:noProof/>
            <w:webHidden/>
          </w:rPr>
          <w:instrText xml:space="preserve"> PAGEREF _Toc203141209 \h </w:instrText>
        </w:r>
        <w:r>
          <w:rPr>
            <w:noProof/>
            <w:webHidden/>
          </w:rPr>
        </w:r>
        <w:r>
          <w:rPr>
            <w:noProof/>
            <w:webHidden/>
          </w:rPr>
          <w:fldChar w:fldCharType="separate"/>
        </w:r>
        <w:r>
          <w:rPr>
            <w:noProof/>
            <w:webHidden/>
          </w:rPr>
          <w:t>42</w:t>
        </w:r>
        <w:r>
          <w:rPr>
            <w:noProof/>
            <w:webHidden/>
          </w:rPr>
          <w:fldChar w:fldCharType="end"/>
        </w:r>
      </w:hyperlink>
    </w:p>
    <w:p w14:paraId="0E45A8C1" w14:textId="3BB8BF12" w:rsidR="00F24746" w:rsidRDefault="00F24746">
      <w:pPr>
        <w:pStyle w:val="TOC1"/>
        <w:tabs>
          <w:tab w:val="right" w:leader="dot" w:pos="8302"/>
        </w:tabs>
        <w:rPr>
          <w:rFonts w:eastAsiaTheme="minorEastAsia" w:cstheme="minorBidi"/>
          <w:b w:val="0"/>
          <w:caps w:val="0"/>
          <w:noProof/>
          <w:kern w:val="2"/>
          <w:sz w:val="24"/>
          <w:szCs w:val="24"/>
          <w14:ligatures w14:val="standardContextual"/>
        </w:rPr>
      </w:pPr>
      <w:hyperlink w:anchor="_Toc203141210" w:history="1">
        <w:r w:rsidRPr="00FD328C">
          <w:rPr>
            <w:rStyle w:val="Hyperlink"/>
            <w:noProof/>
          </w:rPr>
          <w:t>Appendix 14: Is this item a suspect bomb?</w:t>
        </w:r>
        <w:r>
          <w:rPr>
            <w:noProof/>
            <w:webHidden/>
          </w:rPr>
          <w:tab/>
        </w:r>
        <w:r>
          <w:rPr>
            <w:noProof/>
            <w:webHidden/>
          </w:rPr>
          <w:fldChar w:fldCharType="begin"/>
        </w:r>
        <w:r>
          <w:rPr>
            <w:noProof/>
            <w:webHidden/>
          </w:rPr>
          <w:instrText xml:space="preserve"> PAGEREF _Toc203141210 \h </w:instrText>
        </w:r>
        <w:r>
          <w:rPr>
            <w:noProof/>
            <w:webHidden/>
          </w:rPr>
        </w:r>
        <w:r>
          <w:rPr>
            <w:noProof/>
            <w:webHidden/>
          </w:rPr>
          <w:fldChar w:fldCharType="separate"/>
        </w:r>
        <w:r>
          <w:rPr>
            <w:noProof/>
            <w:webHidden/>
          </w:rPr>
          <w:t>43</w:t>
        </w:r>
        <w:r>
          <w:rPr>
            <w:noProof/>
            <w:webHidden/>
          </w:rPr>
          <w:fldChar w:fldCharType="end"/>
        </w:r>
      </w:hyperlink>
    </w:p>
    <w:p w14:paraId="2167AC9D" w14:textId="33869861" w:rsidR="00F24746" w:rsidRDefault="00F24746">
      <w:pPr>
        <w:pStyle w:val="TOC1"/>
        <w:tabs>
          <w:tab w:val="right" w:leader="dot" w:pos="8302"/>
        </w:tabs>
        <w:rPr>
          <w:rFonts w:eastAsiaTheme="minorEastAsia" w:cstheme="minorBidi"/>
          <w:b w:val="0"/>
          <w:caps w:val="0"/>
          <w:noProof/>
          <w:kern w:val="2"/>
          <w:sz w:val="24"/>
          <w:szCs w:val="24"/>
          <w14:ligatures w14:val="standardContextual"/>
        </w:rPr>
      </w:pPr>
      <w:hyperlink w:anchor="_Toc203141211" w:history="1">
        <w:r w:rsidRPr="00FD328C">
          <w:rPr>
            <w:rStyle w:val="Hyperlink"/>
            <w:noProof/>
          </w:rPr>
          <w:t>Appendix 15: Site information</w:t>
        </w:r>
        <w:r>
          <w:rPr>
            <w:noProof/>
            <w:webHidden/>
          </w:rPr>
          <w:tab/>
        </w:r>
        <w:r>
          <w:rPr>
            <w:noProof/>
            <w:webHidden/>
          </w:rPr>
          <w:fldChar w:fldCharType="begin"/>
        </w:r>
        <w:r>
          <w:rPr>
            <w:noProof/>
            <w:webHidden/>
          </w:rPr>
          <w:instrText xml:space="preserve"> PAGEREF _Toc203141211 \h </w:instrText>
        </w:r>
        <w:r>
          <w:rPr>
            <w:noProof/>
            <w:webHidden/>
          </w:rPr>
        </w:r>
        <w:r>
          <w:rPr>
            <w:noProof/>
            <w:webHidden/>
          </w:rPr>
          <w:fldChar w:fldCharType="separate"/>
        </w:r>
        <w:r>
          <w:rPr>
            <w:noProof/>
            <w:webHidden/>
          </w:rPr>
          <w:t>44</w:t>
        </w:r>
        <w:r>
          <w:rPr>
            <w:noProof/>
            <w:webHidden/>
          </w:rPr>
          <w:fldChar w:fldCharType="end"/>
        </w:r>
      </w:hyperlink>
    </w:p>
    <w:p w14:paraId="2155B4DD" w14:textId="3E665F3F" w:rsidR="00F24746" w:rsidRDefault="00F24746">
      <w:pPr>
        <w:pStyle w:val="TOC1"/>
        <w:tabs>
          <w:tab w:val="right" w:leader="dot" w:pos="8302"/>
        </w:tabs>
        <w:rPr>
          <w:rFonts w:eastAsiaTheme="minorEastAsia" w:cstheme="minorBidi"/>
          <w:b w:val="0"/>
          <w:caps w:val="0"/>
          <w:noProof/>
          <w:kern w:val="2"/>
          <w:sz w:val="24"/>
          <w:szCs w:val="24"/>
          <w14:ligatures w14:val="standardContextual"/>
        </w:rPr>
      </w:pPr>
      <w:hyperlink w:anchor="_Toc203141212" w:history="1">
        <w:r w:rsidRPr="00FD328C">
          <w:rPr>
            <w:rStyle w:val="Hyperlink"/>
            <w:noProof/>
          </w:rPr>
          <w:t>Appendix 16: Protective Security and Preparedness Self-Assessment Site information</w:t>
        </w:r>
        <w:r>
          <w:rPr>
            <w:noProof/>
            <w:webHidden/>
          </w:rPr>
          <w:tab/>
        </w:r>
        <w:r>
          <w:rPr>
            <w:noProof/>
            <w:webHidden/>
          </w:rPr>
          <w:fldChar w:fldCharType="begin"/>
        </w:r>
        <w:r>
          <w:rPr>
            <w:noProof/>
            <w:webHidden/>
          </w:rPr>
          <w:instrText xml:space="preserve"> PAGEREF _Toc203141212 \h </w:instrText>
        </w:r>
        <w:r>
          <w:rPr>
            <w:noProof/>
            <w:webHidden/>
          </w:rPr>
        </w:r>
        <w:r>
          <w:rPr>
            <w:noProof/>
            <w:webHidden/>
          </w:rPr>
          <w:fldChar w:fldCharType="separate"/>
        </w:r>
        <w:r>
          <w:rPr>
            <w:noProof/>
            <w:webHidden/>
          </w:rPr>
          <w:t>45</w:t>
        </w:r>
        <w:r>
          <w:rPr>
            <w:noProof/>
            <w:webHidden/>
          </w:rPr>
          <w:fldChar w:fldCharType="end"/>
        </w:r>
      </w:hyperlink>
    </w:p>
    <w:p w14:paraId="429835BC" w14:textId="7008541B" w:rsidR="003147A2" w:rsidRDefault="00CE7BEA">
      <w:pPr>
        <w:rPr>
          <w:rFonts w:cs="Arial"/>
          <w:b/>
          <w:sz w:val="24"/>
          <w:szCs w:val="24"/>
        </w:rPr>
      </w:pPr>
      <w:r>
        <w:rPr>
          <w:rFonts w:cs="Arial"/>
          <w:b/>
          <w:sz w:val="24"/>
          <w:szCs w:val="24"/>
        </w:rPr>
        <w:fldChar w:fldCharType="end"/>
      </w:r>
      <w:r w:rsidR="003147A2">
        <w:rPr>
          <w:rFonts w:cs="Arial"/>
          <w:b/>
          <w:sz w:val="24"/>
          <w:szCs w:val="24"/>
        </w:rPr>
        <w:br w:type="page"/>
      </w:r>
    </w:p>
    <w:p w14:paraId="0127F05F" w14:textId="77777777" w:rsidR="002B0FD0" w:rsidRDefault="002B0FD0" w:rsidP="00B64A9B">
      <w:pPr>
        <w:jc w:val="center"/>
        <w:rPr>
          <w:rFonts w:cs="Arial"/>
          <w:b/>
          <w:sz w:val="24"/>
          <w:szCs w:val="24"/>
        </w:rPr>
      </w:pPr>
    </w:p>
    <w:p w14:paraId="35AD8F10" w14:textId="0FC69ACD" w:rsidR="00345509" w:rsidRPr="0039439A" w:rsidRDefault="00E70D65" w:rsidP="003147A2">
      <w:pPr>
        <w:pStyle w:val="Heading1"/>
        <w:numPr>
          <w:ilvl w:val="0"/>
          <w:numId w:val="0"/>
        </w:numPr>
        <w:spacing w:before="1920"/>
        <w:ind w:left="862" w:hanging="720"/>
        <w:jc w:val="center"/>
      </w:pPr>
      <w:bookmarkStart w:id="0" w:name="_How_to_Use"/>
      <w:bookmarkStart w:id="1" w:name="_Toc203141177"/>
      <w:bookmarkStart w:id="2" w:name="_Toc127700091"/>
      <w:bookmarkStart w:id="3" w:name="_Toc127935501"/>
      <w:bookmarkStart w:id="4" w:name="_Toc127939500"/>
      <w:bookmarkStart w:id="5" w:name="_Toc162340297"/>
      <w:bookmarkStart w:id="6" w:name="_Toc164141186"/>
      <w:bookmarkEnd w:id="0"/>
      <w:r w:rsidRPr="0039439A">
        <w:t xml:space="preserve">How to </w:t>
      </w:r>
      <w:r w:rsidR="006E4495">
        <w:t>u</w:t>
      </w:r>
      <w:r w:rsidRPr="0039439A">
        <w:t xml:space="preserve">se this </w:t>
      </w:r>
      <w:r w:rsidR="006E4495">
        <w:t>p</w:t>
      </w:r>
      <w:r w:rsidR="008227F3" w:rsidRPr="0039439A">
        <w:t>lan</w:t>
      </w:r>
      <w:bookmarkEnd w:id="1"/>
    </w:p>
    <w:p w14:paraId="2F3DDE94" w14:textId="5C0A299E" w:rsidR="00BC4176" w:rsidRDefault="00BC4176" w:rsidP="0039439A">
      <w:pPr>
        <w:pStyle w:val="Aatilden1"/>
        <w:numPr>
          <w:ilvl w:val="0"/>
          <w:numId w:val="0"/>
        </w:numPr>
        <w:sectPr w:rsidR="00BC4176" w:rsidSect="002B6084">
          <w:headerReference w:type="default" r:id="rId11"/>
          <w:footerReference w:type="even" r:id="rId12"/>
          <w:footerReference w:type="default" r:id="rId13"/>
          <w:headerReference w:type="first" r:id="rId14"/>
          <w:footerReference w:type="first" r:id="rId15"/>
          <w:pgSz w:w="11906" w:h="16838"/>
          <w:pgMar w:top="851" w:right="1797" w:bottom="1440" w:left="1797" w:header="283" w:footer="0" w:gutter="0"/>
          <w:cols w:space="720"/>
          <w:docGrid w:linePitch="299"/>
        </w:sectPr>
      </w:pPr>
    </w:p>
    <w:p w14:paraId="3755C992" w14:textId="53AAE0E2" w:rsidR="004700EF" w:rsidRPr="002A47FD" w:rsidRDefault="004700EF" w:rsidP="002A47FD">
      <w:pPr>
        <w:pStyle w:val="Heading2"/>
      </w:pPr>
      <w:bookmarkStart w:id="7" w:name="_Toc203141178"/>
      <w:bookmarkStart w:id="8" w:name="_Hlk123201807"/>
      <w:bookmarkEnd w:id="2"/>
      <w:bookmarkEnd w:id="3"/>
      <w:bookmarkEnd w:id="4"/>
      <w:bookmarkEnd w:id="5"/>
      <w:bookmarkEnd w:id="6"/>
      <w:r w:rsidRPr="002A47FD">
        <w:lastRenderedPageBreak/>
        <w:t>Introduction</w:t>
      </w:r>
      <w:bookmarkEnd w:id="7"/>
      <w:r w:rsidRPr="002A47FD">
        <w:t xml:space="preserve"> </w:t>
      </w:r>
    </w:p>
    <w:p w14:paraId="7C3B3DCD" w14:textId="77777777" w:rsidR="00A96270" w:rsidRPr="00A96270" w:rsidRDefault="00A96270" w:rsidP="00A96270">
      <w:pPr>
        <w:jc w:val="both"/>
      </w:pPr>
      <w:r w:rsidRPr="00A96270">
        <w:t>Business continuity management (BCM) is the name given to the process that helps you to:</w:t>
      </w:r>
    </w:p>
    <w:p w14:paraId="07BED551" w14:textId="77777777" w:rsidR="00A96270" w:rsidRPr="00A96270" w:rsidRDefault="00A96270" w:rsidP="00065725">
      <w:pPr>
        <w:numPr>
          <w:ilvl w:val="0"/>
          <w:numId w:val="45"/>
        </w:numPr>
        <w:jc w:val="both"/>
      </w:pPr>
      <w:r w:rsidRPr="00A96270">
        <w:t>Reduce the chances of a service disruption</w:t>
      </w:r>
    </w:p>
    <w:p w14:paraId="3F0A3102" w14:textId="77777777" w:rsidR="00A96270" w:rsidRPr="00A96270" w:rsidRDefault="00A96270" w:rsidP="00065725">
      <w:pPr>
        <w:numPr>
          <w:ilvl w:val="0"/>
          <w:numId w:val="45"/>
        </w:numPr>
        <w:jc w:val="both"/>
      </w:pPr>
      <w:r w:rsidRPr="00A96270">
        <w:t>Respond more effectively when disruptions and emergencies occur</w:t>
      </w:r>
    </w:p>
    <w:p w14:paraId="0506F67E" w14:textId="712E434D" w:rsidR="00A96270" w:rsidRDefault="00A96270" w:rsidP="00065725">
      <w:pPr>
        <w:numPr>
          <w:ilvl w:val="0"/>
          <w:numId w:val="45"/>
        </w:numPr>
        <w:jc w:val="both"/>
      </w:pPr>
      <w:r w:rsidRPr="00A96270">
        <w:t>Recover more quickly</w:t>
      </w:r>
    </w:p>
    <w:p w14:paraId="16D8CEAC" w14:textId="77777777" w:rsidR="00F81800" w:rsidRPr="00A96270" w:rsidRDefault="00F81800" w:rsidP="00F81800">
      <w:pPr>
        <w:ind w:left="720"/>
        <w:jc w:val="both"/>
      </w:pPr>
    </w:p>
    <w:p w14:paraId="772AEE4D" w14:textId="21E38AA5" w:rsidR="00A96270" w:rsidRPr="00A96270" w:rsidRDefault="00A96270" w:rsidP="00A96270">
      <w:pPr>
        <w:jc w:val="both"/>
      </w:pPr>
      <w:r w:rsidRPr="00A96270">
        <w:t xml:space="preserve">As well as being good business practice, local </w:t>
      </w:r>
      <w:r w:rsidR="003A176B" w:rsidRPr="00A96270">
        <w:t>authority</w:t>
      </w:r>
      <w:r w:rsidR="003A176B">
        <w:t>-maintained</w:t>
      </w:r>
      <w:r w:rsidRPr="00A96270">
        <w:t xml:space="preserve"> schools are required to have a business continuity plan </w:t>
      </w:r>
      <w:r w:rsidR="00E71AF3">
        <w:t xml:space="preserve">(BCP) </w:t>
      </w:r>
      <w:r w:rsidRPr="00A96270">
        <w:t>under the Schools Financial Value Standard.</w:t>
      </w:r>
    </w:p>
    <w:p w14:paraId="6ABC7D56" w14:textId="39C75474" w:rsidR="00A96270" w:rsidRPr="00A96270" w:rsidRDefault="00F81800" w:rsidP="00A96270">
      <w:pPr>
        <w:jc w:val="both"/>
      </w:pPr>
      <w:r>
        <w:t xml:space="preserve">The </w:t>
      </w:r>
      <w:r w:rsidR="00A96270" w:rsidRPr="00A96270">
        <w:t xml:space="preserve">school could be affected by a host of </w:t>
      </w:r>
      <w:r w:rsidR="004C5A60">
        <w:t>incidents</w:t>
      </w:r>
      <w:r w:rsidR="00A96270" w:rsidRPr="00A96270">
        <w:t xml:space="preserve"> including, but not limited to fire, flood, pandemic, extreme weather events, fuel crises, boiler failure, etc.</w:t>
      </w:r>
      <w:r w:rsidR="00685890">
        <w:t xml:space="preserve">  </w:t>
      </w:r>
      <w:r w:rsidR="00E71AF3">
        <w:t xml:space="preserve">As </w:t>
      </w:r>
      <w:r w:rsidR="00A96270" w:rsidRPr="00A96270">
        <w:t>it</w:t>
      </w:r>
      <w:r w:rsidR="00E71AF3">
        <w:t xml:space="preserve"> is</w:t>
      </w:r>
      <w:r w:rsidR="00A96270" w:rsidRPr="00A96270">
        <w:t xml:space="preserve"> not possible to write a plan for every possible disruption, BCM helps </w:t>
      </w:r>
      <w:r>
        <w:t>the school t</w:t>
      </w:r>
      <w:r w:rsidR="00A96270" w:rsidRPr="00A96270">
        <w:t>o avoid, mitigate and manage the effects of disruption</w:t>
      </w:r>
      <w:r w:rsidR="00E71AF3">
        <w:t xml:space="preserve"> or incident</w:t>
      </w:r>
      <w:r w:rsidR="00A96270" w:rsidRPr="00A96270">
        <w:t xml:space="preserve"> which </w:t>
      </w:r>
      <w:r w:rsidR="00E71AF3">
        <w:t>could result t</w:t>
      </w:r>
      <w:r w:rsidR="00A96270" w:rsidRPr="00A96270">
        <w:t>o one or more of the following:</w:t>
      </w:r>
    </w:p>
    <w:p w14:paraId="5C214E77" w14:textId="77777777" w:rsidR="00A96270" w:rsidRPr="00A96270" w:rsidRDefault="00A96270" w:rsidP="00065725">
      <w:pPr>
        <w:numPr>
          <w:ilvl w:val="0"/>
          <w:numId w:val="46"/>
        </w:numPr>
        <w:jc w:val="both"/>
      </w:pPr>
      <w:r w:rsidRPr="00A96270">
        <w:t>An inability to carry out daily and/or critical activities</w:t>
      </w:r>
    </w:p>
    <w:p w14:paraId="04CC1F99" w14:textId="77777777" w:rsidR="00A96270" w:rsidRPr="00A96270" w:rsidRDefault="00A96270" w:rsidP="00065725">
      <w:pPr>
        <w:numPr>
          <w:ilvl w:val="0"/>
          <w:numId w:val="46"/>
        </w:numPr>
        <w:jc w:val="both"/>
      </w:pPr>
      <w:r w:rsidRPr="00A96270">
        <w:t>Loss of life or serious injury to school staff and students, pupils or members of the public</w:t>
      </w:r>
    </w:p>
    <w:p w14:paraId="25E4E76E" w14:textId="77777777" w:rsidR="00A96270" w:rsidRPr="00A96270" w:rsidRDefault="00A96270" w:rsidP="00065725">
      <w:pPr>
        <w:numPr>
          <w:ilvl w:val="0"/>
          <w:numId w:val="46"/>
        </w:numPr>
        <w:jc w:val="both"/>
      </w:pPr>
      <w:r w:rsidRPr="00A96270">
        <w:t>Loss of building, or part of building or access to the building</w:t>
      </w:r>
    </w:p>
    <w:p w14:paraId="598F3F4D" w14:textId="77777777" w:rsidR="00A96270" w:rsidRPr="00A96270" w:rsidRDefault="00A96270" w:rsidP="00065725">
      <w:pPr>
        <w:numPr>
          <w:ilvl w:val="0"/>
          <w:numId w:val="46"/>
        </w:numPr>
        <w:jc w:val="both"/>
      </w:pPr>
      <w:r w:rsidRPr="00A96270">
        <w:t>Adverse publicity and/or reputational impacts</w:t>
      </w:r>
    </w:p>
    <w:p w14:paraId="677C4CBB" w14:textId="77777777" w:rsidR="00A96270" w:rsidRPr="00A96270" w:rsidRDefault="00A96270" w:rsidP="00065725">
      <w:pPr>
        <w:numPr>
          <w:ilvl w:val="0"/>
          <w:numId w:val="46"/>
        </w:numPr>
        <w:jc w:val="both"/>
      </w:pPr>
      <w:r w:rsidRPr="00A96270">
        <w:t>Loss of ICT</w:t>
      </w:r>
    </w:p>
    <w:p w14:paraId="26988105" w14:textId="77777777" w:rsidR="00A96270" w:rsidRPr="00A96270" w:rsidRDefault="00A96270" w:rsidP="00065725">
      <w:pPr>
        <w:numPr>
          <w:ilvl w:val="0"/>
          <w:numId w:val="46"/>
        </w:numPr>
        <w:jc w:val="both"/>
      </w:pPr>
      <w:r w:rsidRPr="00A96270">
        <w:t>Loss or shortage of staff</w:t>
      </w:r>
    </w:p>
    <w:p w14:paraId="439A638C" w14:textId="77777777" w:rsidR="00A96270" w:rsidRPr="00A96270" w:rsidRDefault="00A96270" w:rsidP="00065725">
      <w:pPr>
        <w:numPr>
          <w:ilvl w:val="0"/>
          <w:numId w:val="46"/>
        </w:numPr>
        <w:jc w:val="both"/>
      </w:pPr>
      <w:r w:rsidRPr="00A96270">
        <w:t>Loss of critical supplier or partner</w:t>
      </w:r>
    </w:p>
    <w:p w14:paraId="3D0CDF26" w14:textId="14152D23" w:rsidR="00685890" w:rsidRDefault="00685890" w:rsidP="00685890">
      <w:pPr>
        <w:pStyle w:val="BodyText"/>
        <w:jc w:val="both"/>
        <w:rPr>
          <w:rFonts w:cs="Arial"/>
          <w:szCs w:val="22"/>
        </w:rPr>
      </w:pPr>
      <w:r w:rsidRPr="008D7480">
        <w:rPr>
          <w:rFonts w:cs="Arial"/>
          <w:szCs w:val="22"/>
        </w:rPr>
        <w:t xml:space="preserve">This </w:t>
      </w:r>
      <w:r>
        <w:rPr>
          <w:rFonts w:cs="Arial"/>
          <w:szCs w:val="22"/>
        </w:rPr>
        <w:t>BCP</w:t>
      </w:r>
      <w:r w:rsidRPr="008D7480">
        <w:rPr>
          <w:rFonts w:cs="Arial"/>
          <w:szCs w:val="22"/>
        </w:rPr>
        <w:t xml:space="preserve"> is not intended to be a prescriptive list of actions to manage any incident but forms a basic structure upon which an effective response can be built.  If the incident does not require a full </w:t>
      </w:r>
      <w:r>
        <w:rPr>
          <w:rFonts w:cs="Arial"/>
          <w:szCs w:val="22"/>
        </w:rPr>
        <w:t>b</w:t>
      </w:r>
      <w:r w:rsidRPr="008D7480">
        <w:rPr>
          <w:rFonts w:cs="Arial"/>
          <w:szCs w:val="22"/>
        </w:rPr>
        <w:t xml:space="preserve">usiness </w:t>
      </w:r>
      <w:r>
        <w:rPr>
          <w:rFonts w:cs="Arial"/>
          <w:szCs w:val="22"/>
        </w:rPr>
        <w:t>c</w:t>
      </w:r>
      <w:r w:rsidRPr="008D7480">
        <w:rPr>
          <w:rFonts w:cs="Arial"/>
          <w:szCs w:val="22"/>
        </w:rPr>
        <w:t>ontinuity response</w:t>
      </w:r>
      <w:r w:rsidR="00DE0BDF">
        <w:rPr>
          <w:rFonts w:cs="Arial"/>
          <w:szCs w:val="22"/>
        </w:rPr>
        <w:t>,</w:t>
      </w:r>
      <w:r w:rsidRPr="008D7480">
        <w:rPr>
          <w:rFonts w:cs="Arial"/>
          <w:szCs w:val="22"/>
        </w:rPr>
        <w:t xml:space="preserve"> but has a significant impact on service delivery, please refer to the Sudden Unexpected Incident Guide at </w:t>
      </w:r>
      <w:hyperlink w:anchor="_Sudden_Unexpected_Incidents" w:history="1">
        <w:r w:rsidRPr="008D7480">
          <w:rPr>
            <w:rStyle w:val="Hyperlink"/>
            <w:rFonts w:cs="Arial"/>
            <w:szCs w:val="22"/>
          </w:rPr>
          <w:t>Appendix 1</w:t>
        </w:r>
      </w:hyperlink>
      <w:r w:rsidRPr="008D7480">
        <w:rPr>
          <w:rFonts w:cs="Arial"/>
          <w:szCs w:val="22"/>
        </w:rPr>
        <w:t>.</w:t>
      </w:r>
    </w:p>
    <w:p w14:paraId="46F808DA" w14:textId="07359704" w:rsidR="004629B7" w:rsidRPr="00A503F1" w:rsidRDefault="004629B7" w:rsidP="00685890">
      <w:pPr>
        <w:pStyle w:val="BodyText"/>
        <w:jc w:val="both"/>
        <w:rPr>
          <w:rFonts w:cs="Arial"/>
          <w:szCs w:val="22"/>
        </w:rPr>
      </w:pPr>
      <w:r w:rsidRPr="00A503F1">
        <w:rPr>
          <w:rFonts w:cs="Arial"/>
          <w:szCs w:val="22"/>
        </w:rPr>
        <w:t>Planning for other types of emergencies / major incidents where the safety of pupils, members of staff</w:t>
      </w:r>
      <w:r w:rsidR="00E71241" w:rsidRPr="00A503F1">
        <w:rPr>
          <w:rFonts w:cs="Arial"/>
          <w:szCs w:val="22"/>
        </w:rPr>
        <w:t xml:space="preserve">, </w:t>
      </w:r>
      <w:r w:rsidRPr="00A503F1">
        <w:rPr>
          <w:rFonts w:cs="Arial"/>
          <w:szCs w:val="22"/>
        </w:rPr>
        <w:t>school visitors</w:t>
      </w:r>
      <w:r w:rsidR="00E71241" w:rsidRPr="00A503F1">
        <w:rPr>
          <w:rFonts w:cs="Arial"/>
          <w:szCs w:val="22"/>
        </w:rPr>
        <w:t>, and contractors</w:t>
      </w:r>
      <w:r w:rsidRPr="00A503F1">
        <w:rPr>
          <w:rFonts w:cs="Arial"/>
          <w:szCs w:val="22"/>
        </w:rPr>
        <w:t xml:space="preserve"> are the paramount considerations, naturally complements business continuity planning. In other words, because an incident can aften cover both business continuity and emergency response where life and limb could be at risk, this plan template covers both dimensions.    </w:t>
      </w:r>
    </w:p>
    <w:p w14:paraId="31D97A90" w14:textId="033BD9F3" w:rsidR="00685890" w:rsidRPr="0052467E" w:rsidRDefault="00685890" w:rsidP="00685890">
      <w:pPr>
        <w:pStyle w:val="BodyText"/>
        <w:jc w:val="both"/>
        <w:rPr>
          <w:rFonts w:cs="Arial"/>
          <w:szCs w:val="22"/>
        </w:rPr>
      </w:pPr>
      <w:r w:rsidRPr="0052467E">
        <w:rPr>
          <w:rFonts w:cs="Arial"/>
          <w:szCs w:val="22"/>
        </w:rPr>
        <w:t>The Leicester City Council Risk</w:t>
      </w:r>
      <w:r>
        <w:rPr>
          <w:rFonts w:cs="Arial"/>
          <w:szCs w:val="22"/>
        </w:rPr>
        <w:t xml:space="preserve">, Emergency and Business Resilience (REBR) </w:t>
      </w:r>
      <w:r w:rsidRPr="0052467E">
        <w:rPr>
          <w:rFonts w:cs="Arial"/>
          <w:szCs w:val="22"/>
        </w:rPr>
        <w:t>team are available for support and guidance. They also provide training on B</w:t>
      </w:r>
      <w:r>
        <w:rPr>
          <w:rFonts w:cs="Arial"/>
          <w:szCs w:val="22"/>
        </w:rPr>
        <w:t>CM</w:t>
      </w:r>
      <w:r w:rsidRPr="0052467E">
        <w:rPr>
          <w:rFonts w:cs="Arial"/>
          <w:szCs w:val="22"/>
        </w:rPr>
        <w:t xml:space="preserve"> which is essential for all staff with responsibility for producing or being a key staff member named within a school plan.</w:t>
      </w:r>
      <w:r>
        <w:rPr>
          <w:rFonts w:cs="Arial"/>
          <w:szCs w:val="22"/>
        </w:rPr>
        <w:t xml:space="preserve">   Training can be booked </w:t>
      </w:r>
      <w:r w:rsidR="005252E9">
        <w:rPr>
          <w:rFonts w:cs="Arial"/>
          <w:szCs w:val="22"/>
        </w:rPr>
        <w:t xml:space="preserve">by contacting the </w:t>
      </w:r>
      <w:r>
        <w:rPr>
          <w:rFonts w:cs="Arial"/>
          <w:szCs w:val="22"/>
        </w:rPr>
        <w:t>REBR team (</w:t>
      </w:r>
      <w:r w:rsidR="005252E9">
        <w:rPr>
          <w:rFonts w:cs="Arial"/>
          <w:szCs w:val="22"/>
        </w:rPr>
        <w:t>charges may apply -</w:t>
      </w:r>
      <w:r>
        <w:rPr>
          <w:rFonts w:cs="Arial"/>
          <w:szCs w:val="22"/>
        </w:rPr>
        <w:t xml:space="preserve"> contact details in </w:t>
      </w:r>
      <w:hyperlink w:anchor="_Contact_Details" w:history="1">
        <w:r>
          <w:rPr>
            <w:rStyle w:val="Hyperlink"/>
            <w:rFonts w:cs="Arial"/>
            <w:szCs w:val="22"/>
          </w:rPr>
          <w:t>S</w:t>
        </w:r>
        <w:r w:rsidRPr="006B1B65">
          <w:rPr>
            <w:rStyle w:val="Hyperlink"/>
            <w:rFonts w:cs="Arial"/>
            <w:szCs w:val="22"/>
          </w:rPr>
          <w:t>ection 8</w:t>
        </w:r>
      </w:hyperlink>
      <w:r>
        <w:rPr>
          <w:rFonts w:cs="Arial"/>
          <w:szCs w:val="22"/>
        </w:rPr>
        <w:t>)</w:t>
      </w:r>
    </w:p>
    <w:p w14:paraId="7F3FC445" w14:textId="77777777" w:rsidR="00685890" w:rsidRPr="006E4495" w:rsidRDefault="00685890" w:rsidP="00685890">
      <w:pPr>
        <w:pStyle w:val="BodyText"/>
        <w:spacing w:after="360"/>
        <w:jc w:val="both"/>
        <w:rPr>
          <w:szCs w:val="22"/>
        </w:rPr>
      </w:pPr>
      <w:r w:rsidRPr="0052467E">
        <w:rPr>
          <w:rFonts w:cs="Arial"/>
          <w:szCs w:val="22"/>
        </w:rPr>
        <w:t xml:space="preserve">This </w:t>
      </w:r>
      <w:r>
        <w:rPr>
          <w:rFonts w:cs="Arial"/>
          <w:szCs w:val="22"/>
        </w:rPr>
        <w:t xml:space="preserve">plan </w:t>
      </w:r>
      <w:r w:rsidRPr="0052467E">
        <w:rPr>
          <w:rFonts w:cs="Arial"/>
          <w:szCs w:val="22"/>
        </w:rPr>
        <w:t xml:space="preserve">draws together the resources, data and procedures which the school </w:t>
      </w:r>
      <w:r>
        <w:rPr>
          <w:rFonts w:cs="Arial"/>
          <w:szCs w:val="22"/>
        </w:rPr>
        <w:t xml:space="preserve">would </w:t>
      </w:r>
      <w:r w:rsidRPr="0052467E">
        <w:rPr>
          <w:rFonts w:cs="Arial"/>
          <w:szCs w:val="22"/>
        </w:rPr>
        <w:t>need</w:t>
      </w:r>
      <w:r w:rsidRPr="0052467E">
        <w:rPr>
          <w:szCs w:val="22"/>
        </w:rPr>
        <w:t xml:space="preserve"> to enable it to run in a crisis.  When completed it should contain:</w:t>
      </w:r>
    </w:p>
    <w:p w14:paraId="4C5982BA" w14:textId="77777777" w:rsidR="00685890" w:rsidRDefault="00685890" w:rsidP="00065725">
      <w:pPr>
        <w:numPr>
          <w:ilvl w:val="0"/>
          <w:numId w:val="48"/>
        </w:numPr>
        <w:tabs>
          <w:tab w:val="clear" w:pos="360"/>
          <w:tab w:val="num" w:pos="851"/>
        </w:tabs>
        <w:ind w:left="851" w:hanging="425"/>
        <w:jc w:val="both"/>
        <w:rPr>
          <w:rFonts w:cs="Arial"/>
          <w:szCs w:val="22"/>
        </w:rPr>
      </w:pPr>
      <w:r w:rsidRPr="0052467E">
        <w:rPr>
          <w:rFonts w:cs="Arial"/>
          <w:szCs w:val="22"/>
        </w:rPr>
        <w:t>Key people and their contact numbers (staff, key suppliers, service users/customers.  See</w:t>
      </w:r>
      <w:r>
        <w:rPr>
          <w:rFonts w:cs="Arial"/>
          <w:szCs w:val="22"/>
        </w:rPr>
        <w:t xml:space="preserve"> </w:t>
      </w:r>
      <w:hyperlink w:anchor="_Contact_Details" w:history="1">
        <w:r>
          <w:rPr>
            <w:rStyle w:val="Hyperlink"/>
            <w:rFonts w:cs="Arial"/>
            <w:szCs w:val="22"/>
          </w:rPr>
          <w:t>S</w:t>
        </w:r>
        <w:r w:rsidRPr="006B1B65">
          <w:rPr>
            <w:rStyle w:val="Hyperlink"/>
            <w:rFonts w:cs="Arial"/>
            <w:szCs w:val="22"/>
          </w:rPr>
          <w:t>ection 8</w:t>
        </w:r>
      </w:hyperlink>
      <w:r w:rsidRPr="0052467E">
        <w:rPr>
          <w:rFonts w:cs="Arial"/>
          <w:szCs w:val="22"/>
        </w:rPr>
        <w:t xml:space="preserve"> for contact details</w:t>
      </w:r>
    </w:p>
    <w:p w14:paraId="20F8F68F" w14:textId="77777777" w:rsidR="00685890" w:rsidRDefault="00685890" w:rsidP="00065725">
      <w:pPr>
        <w:numPr>
          <w:ilvl w:val="0"/>
          <w:numId w:val="48"/>
        </w:numPr>
        <w:tabs>
          <w:tab w:val="clear" w:pos="360"/>
          <w:tab w:val="num" w:pos="851"/>
        </w:tabs>
        <w:ind w:left="851" w:hanging="425"/>
        <w:jc w:val="both"/>
        <w:rPr>
          <w:rFonts w:cs="Arial"/>
          <w:szCs w:val="22"/>
        </w:rPr>
      </w:pPr>
      <w:r w:rsidRPr="006E4495">
        <w:rPr>
          <w:rFonts w:cs="Arial"/>
          <w:szCs w:val="22"/>
        </w:rPr>
        <w:t>Alternative school locations (current, recovery site, area for staff/pupils to go where they await site availability)</w:t>
      </w:r>
    </w:p>
    <w:p w14:paraId="0A178F63" w14:textId="77777777" w:rsidR="00685890" w:rsidRDefault="00685890" w:rsidP="00065725">
      <w:pPr>
        <w:numPr>
          <w:ilvl w:val="0"/>
          <w:numId w:val="48"/>
        </w:numPr>
        <w:tabs>
          <w:tab w:val="clear" w:pos="360"/>
          <w:tab w:val="num" w:pos="851"/>
        </w:tabs>
        <w:ind w:left="851" w:hanging="425"/>
        <w:jc w:val="both"/>
        <w:rPr>
          <w:rFonts w:cs="Arial"/>
          <w:szCs w:val="22"/>
        </w:rPr>
      </w:pPr>
      <w:r w:rsidRPr="006E4495">
        <w:rPr>
          <w:rFonts w:cs="Arial"/>
          <w:szCs w:val="22"/>
        </w:rPr>
        <w:t>ICT</w:t>
      </w:r>
      <w:r>
        <w:rPr>
          <w:rFonts w:cs="Arial"/>
          <w:szCs w:val="22"/>
        </w:rPr>
        <w:t xml:space="preserve"> </w:t>
      </w:r>
      <w:r w:rsidRPr="006E4495">
        <w:rPr>
          <w:rFonts w:cs="Arial"/>
          <w:szCs w:val="22"/>
        </w:rPr>
        <w:t>procedures for running service, equipment, technology, records</w:t>
      </w:r>
    </w:p>
    <w:p w14:paraId="44E48EB9" w14:textId="77777777" w:rsidR="00685890" w:rsidRDefault="00685890" w:rsidP="00065725">
      <w:pPr>
        <w:numPr>
          <w:ilvl w:val="0"/>
          <w:numId w:val="48"/>
        </w:numPr>
        <w:tabs>
          <w:tab w:val="clear" w:pos="360"/>
          <w:tab w:val="num" w:pos="851"/>
        </w:tabs>
        <w:ind w:left="851" w:hanging="425"/>
        <w:jc w:val="both"/>
        <w:rPr>
          <w:rFonts w:cs="Arial"/>
          <w:szCs w:val="22"/>
        </w:rPr>
      </w:pPr>
      <w:r w:rsidRPr="006E4495">
        <w:rPr>
          <w:rFonts w:cs="Arial"/>
          <w:szCs w:val="22"/>
        </w:rPr>
        <w:lastRenderedPageBreak/>
        <w:t>Any external/third party disaster recovery agreements you may have</w:t>
      </w:r>
    </w:p>
    <w:p w14:paraId="0F442D2C" w14:textId="77777777" w:rsidR="00685890" w:rsidRPr="006E4495" w:rsidRDefault="00685890" w:rsidP="00065725">
      <w:pPr>
        <w:numPr>
          <w:ilvl w:val="0"/>
          <w:numId w:val="48"/>
        </w:numPr>
        <w:tabs>
          <w:tab w:val="clear" w:pos="360"/>
          <w:tab w:val="num" w:pos="851"/>
        </w:tabs>
        <w:ind w:left="851" w:hanging="425"/>
        <w:jc w:val="both"/>
        <w:rPr>
          <w:rFonts w:cs="Arial"/>
          <w:szCs w:val="22"/>
        </w:rPr>
      </w:pPr>
      <w:r w:rsidRPr="006E4495">
        <w:rPr>
          <w:rFonts w:cs="Arial"/>
          <w:szCs w:val="22"/>
        </w:rPr>
        <w:t>Actions necessary in first 24/48hrs, and the next week</w:t>
      </w:r>
    </w:p>
    <w:p w14:paraId="45859BEB" w14:textId="452F3BF2" w:rsidR="00685890" w:rsidRDefault="00685890" w:rsidP="00065725">
      <w:pPr>
        <w:numPr>
          <w:ilvl w:val="0"/>
          <w:numId w:val="48"/>
        </w:numPr>
        <w:tabs>
          <w:tab w:val="clear" w:pos="360"/>
          <w:tab w:val="num" w:pos="851"/>
        </w:tabs>
        <w:ind w:left="851" w:hanging="425"/>
        <w:jc w:val="both"/>
        <w:rPr>
          <w:rFonts w:cs="Arial"/>
          <w:szCs w:val="22"/>
        </w:rPr>
      </w:pPr>
      <w:r w:rsidRPr="0052467E">
        <w:rPr>
          <w:rFonts w:cs="Arial"/>
          <w:szCs w:val="22"/>
        </w:rPr>
        <w:t xml:space="preserve">Sample log for decisions and actions (see </w:t>
      </w:r>
      <w:hyperlink w:anchor="_LOG_OF_DECISIONS," w:history="1">
        <w:r w:rsidRPr="00B36F28">
          <w:rPr>
            <w:rStyle w:val="Hyperlink"/>
            <w:rFonts w:cs="Arial"/>
            <w:szCs w:val="22"/>
          </w:rPr>
          <w:t>Appendix 2</w:t>
        </w:r>
      </w:hyperlink>
      <w:r w:rsidRPr="0052467E">
        <w:rPr>
          <w:rFonts w:cs="Arial"/>
          <w:szCs w:val="22"/>
        </w:rPr>
        <w:t>)</w:t>
      </w:r>
    </w:p>
    <w:p w14:paraId="401B8E8D" w14:textId="6ED0BD66" w:rsidR="004629B7" w:rsidRPr="00A503F1" w:rsidRDefault="004629B7" w:rsidP="00065725">
      <w:pPr>
        <w:numPr>
          <w:ilvl w:val="0"/>
          <w:numId w:val="48"/>
        </w:numPr>
        <w:tabs>
          <w:tab w:val="clear" w:pos="360"/>
          <w:tab w:val="num" w:pos="851"/>
        </w:tabs>
        <w:ind w:left="851" w:hanging="425"/>
        <w:jc w:val="both"/>
        <w:rPr>
          <w:rFonts w:cs="Arial"/>
          <w:szCs w:val="22"/>
        </w:rPr>
      </w:pPr>
      <w:r w:rsidRPr="00A503F1">
        <w:rPr>
          <w:rFonts w:cs="Arial"/>
          <w:szCs w:val="22"/>
        </w:rPr>
        <w:t xml:space="preserve">Emergency responses like evacuation, lockdown, </w:t>
      </w:r>
      <w:r w:rsidR="00B222C3" w:rsidRPr="00A503F1">
        <w:rPr>
          <w:rFonts w:cs="Arial"/>
          <w:szCs w:val="22"/>
        </w:rPr>
        <w:t>suspect mail, bomb threats and serious incidents on school trips</w:t>
      </w:r>
      <w:r w:rsidRPr="00A503F1">
        <w:rPr>
          <w:rFonts w:cs="Arial"/>
          <w:szCs w:val="22"/>
        </w:rPr>
        <w:t xml:space="preserve"> </w:t>
      </w:r>
    </w:p>
    <w:p w14:paraId="58FEE764" w14:textId="77777777" w:rsidR="00B222C3" w:rsidRPr="00B222C3" w:rsidRDefault="00B222C3" w:rsidP="00B222C3">
      <w:pPr>
        <w:ind w:left="851"/>
        <w:jc w:val="both"/>
        <w:rPr>
          <w:rFonts w:cs="Arial"/>
          <w:color w:val="FF0000"/>
          <w:szCs w:val="22"/>
        </w:rPr>
      </w:pPr>
    </w:p>
    <w:p w14:paraId="7390A848" w14:textId="7B925BBE" w:rsidR="00D50B2A" w:rsidRPr="005322B6" w:rsidRDefault="004700EF" w:rsidP="002A47FD">
      <w:pPr>
        <w:pStyle w:val="Heading2"/>
      </w:pPr>
      <w:bookmarkStart w:id="9" w:name="_Toc203141179"/>
      <w:r>
        <w:t>Aims and objectives of the plan</w:t>
      </w:r>
      <w:bookmarkEnd w:id="9"/>
    </w:p>
    <w:p w14:paraId="71C9EA25" w14:textId="29FFED7A" w:rsidR="008D7480" w:rsidRPr="008D7480" w:rsidRDefault="008D7480" w:rsidP="00F81800">
      <w:pPr>
        <w:pStyle w:val="BodyText"/>
        <w:jc w:val="both"/>
        <w:rPr>
          <w:rFonts w:cs="Arial"/>
          <w:bCs/>
          <w:szCs w:val="22"/>
        </w:rPr>
      </w:pPr>
      <w:r w:rsidRPr="008D7480">
        <w:rPr>
          <w:rFonts w:cs="Arial"/>
          <w:bCs/>
          <w:szCs w:val="22"/>
        </w:rPr>
        <w:t>To provide a flexible response to an emergency or disruptive incident so that</w:t>
      </w:r>
      <w:r w:rsidR="00E71AF3">
        <w:rPr>
          <w:rFonts w:cs="Arial"/>
          <w:bCs/>
          <w:szCs w:val="22"/>
        </w:rPr>
        <w:t xml:space="preserve"> the school</w:t>
      </w:r>
      <w:r w:rsidRPr="008D7480">
        <w:rPr>
          <w:rFonts w:cs="Arial"/>
          <w:bCs/>
          <w:color w:val="C00000"/>
          <w:szCs w:val="22"/>
        </w:rPr>
        <w:t xml:space="preserve"> </w:t>
      </w:r>
      <w:r w:rsidRPr="008D7480">
        <w:rPr>
          <w:rFonts w:cs="Arial"/>
          <w:bCs/>
          <w:szCs w:val="22"/>
        </w:rPr>
        <w:t>can:</w:t>
      </w:r>
    </w:p>
    <w:p w14:paraId="2F591580" w14:textId="77777777" w:rsidR="008D7480" w:rsidRPr="008D7480" w:rsidRDefault="008D7480" w:rsidP="00065725">
      <w:pPr>
        <w:pStyle w:val="BodyText"/>
        <w:numPr>
          <w:ilvl w:val="0"/>
          <w:numId w:val="43"/>
        </w:numPr>
        <w:spacing w:after="40"/>
        <w:ind w:left="714" w:hanging="357"/>
        <w:jc w:val="both"/>
        <w:rPr>
          <w:rFonts w:cs="Arial"/>
          <w:szCs w:val="22"/>
        </w:rPr>
      </w:pPr>
      <w:r w:rsidRPr="008D7480">
        <w:rPr>
          <w:rFonts w:cs="Arial"/>
          <w:szCs w:val="22"/>
        </w:rPr>
        <w:t xml:space="preserve">minimise the impact of an emergency or major incident, </w:t>
      </w:r>
    </w:p>
    <w:p w14:paraId="079AAE83" w14:textId="77777777" w:rsidR="008D7480" w:rsidRPr="008D7480" w:rsidRDefault="008D7480" w:rsidP="00065725">
      <w:pPr>
        <w:pStyle w:val="BodyText"/>
        <w:numPr>
          <w:ilvl w:val="0"/>
          <w:numId w:val="44"/>
        </w:numPr>
        <w:spacing w:after="40"/>
        <w:ind w:left="714" w:hanging="357"/>
        <w:jc w:val="both"/>
        <w:rPr>
          <w:rFonts w:cs="Arial"/>
          <w:szCs w:val="22"/>
        </w:rPr>
      </w:pPr>
      <w:r w:rsidRPr="008D7480">
        <w:rPr>
          <w:rFonts w:cs="Arial"/>
          <w:szCs w:val="22"/>
        </w:rPr>
        <w:t>ensure that the emergency incident is communicated quickly and clearly to supporting agencies and partners, enabling support arrangements to be rapidly activated,</w:t>
      </w:r>
    </w:p>
    <w:p w14:paraId="5425975A" w14:textId="77777777" w:rsidR="008D7480" w:rsidRPr="008D7480" w:rsidRDefault="008D7480" w:rsidP="00065725">
      <w:pPr>
        <w:pStyle w:val="BodyText"/>
        <w:numPr>
          <w:ilvl w:val="0"/>
          <w:numId w:val="44"/>
        </w:numPr>
        <w:spacing w:after="40"/>
        <w:ind w:left="714" w:hanging="357"/>
        <w:jc w:val="both"/>
        <w:rPr>
          <w:rFonts w:cs="Arial"/>
          <w:szCs w:val="22"/>
        </w:rPr>
      </w:pPr>
      <w:r w:rsidRPr="008D7480">
        <w:rPr>
          <w:rFonts w:cs="Arial"/>
          <w:szCs w:val="22"/>
        </w:rPr>
        <w:t>maintain high standards of welfare and duty of care arrangements for pupils, staff and carers,</w:t>
      </w:r>
    </w:p>
    <w:p w14:paraId="412C47A3" w14:textId="156514E9" w:rsidR="008D7480" w:rsidRPr="008D7480" w:rsidRDefault="008D7480" w:rsidP="00065725">
      <w:pPr>
        <w:pStyle w:val="BodyText"/>
        <w:numPr>
          <w:ilvl w:val="0"/>
          <w:numId w:val="44"/>
        </w:numPr>
        <w:spacing w:after="40"/>
        <w:ind w:left="714" w:hanging="357"/>
        <w:jc w:val="both"/>
        <w:rPr>
          <w:rFonts w:cs="Arial"/>
          <w:szCs w:val="22"/>
        </w:rPr>
      </w:pPr>
      <w:r w:rsidRPr="008D7480">
        <w:rPr>
          <w:rFonts w:cs="Arial"/>
          <w:szCs w:val="22"/>
        </w:rPr>
        <w:t xml:space="preserve">ensure that decision making and actions during </w:t>
      </w:r>
      <w:proofErr w:type="gramStart"/>
      <w:r w:rsidR="00FB0803">
        <w:rPr>
          <w:rFonts w:cs="Arial"/>
          <w:szCs w:val="22"/>
        </w:rPr>
        <w:t xml:space="preserve">an </w:t>
      </w:r>
      <w:r w:rsidRPr="008D7480">
        <w:rPr>
          <w:rFonts w:cs="Arial"/>
          <w:szCs w:val="22"/>
        </w:rPr>
        <w:t>emergency situation</w:t>
      </w:r>
      <w:proofErr w:type="gramEnd"/>
      <w:r w:rsidRPr="008D7480">
        <w:rPr>
          <w:rFonts w:cs="Arial"/>
          <w:szCs w:val="22"/>
        </w:rPr>
        <w:t xml:space="preserve"> are properly recorded,</w:t>
      </w:r>
    </w:p>
    <w:p w14:paraId="5C0ED09A" w14:textId="051DEAC7" w:rsidR="008D7480" w:rsidRDefault="008D7480" w:rsidP="00065725">
      <w:pPr>
        <w:pStyle w:val="BodyText"/>
        <w:numPr>
          <w:ilvl w:val="0"/>
          <w:numId w:val="44"/>
        </w:numPr>
        <w:spacing w:after="40"/>
        <w:ind w:left="714" w:hanging="357"/>
        <w:jc w:val="both"/>
        <w:rPr>
          <w:rFonts w:cs="Arial"/>
          <w:szCs w:val="22"/>
        </w:rPr>
      </w:pPr>
      <w:r w:rsidRPr="008D7480">
        <w:rPr>
          <w:rFonts w:cs="Arial"/>
          <w:szCs w:val="22"/>
        </w:rPr>
        <w:t>to minimise educational and administrative disruption</w:t>
      </w:r>
      <w:r w:rsidR="00E71AF3">
        <w:rPr>
          <w:rFonts w:cs="Arial"/>
          <w:szCs w:val="22"/>
        </w:rPr>
        <w:t xml:space="preserve"> and </w:t>
      </w:r>
      <w:r w:rsidRPr="008D7480">
        <w:rPr>
          <w:rFonts w:cs="Arial"/>
          <w:szCs w:val="22"/>
        </w:rPr>
        <w:t xml:space="preserve"> </w:t>
      </w:r>
    </w:p>
    <w:p w14:paraId="37D02911" w14:textId="77777777" w:rsidR="008D7480" w:rsidRDefault="008D7480" w:rsidP="00065725">
      <w:pPr>
        <w:pStyle w:val="BodyText"/>
        <w:numPr>
          <w:ilvl w:val="0"/>
          <w:numId w:val="44"/>
        </w:numPr>
        <w:spacing w:after="40"/>
        <w:ind w:left="714" w:hanging="357"/>
        <w:jc w:val="both"/>
        <w:rPr>
          <w:rFonts w:cs="Arial"/>
          <w:szCs w:val="22"/>
        </w:rPr>
      </w:pPr>
      <w:r w:rsidRPr="008D7480">
        <w:rPr>
          <w:rFonts w:cs="Arial"/>
          <w:szCs w:val="22"/>
        </w:rPr>
        <w:t>to facilitate the return to normal working arrangements at the earliest time.</w:t>
      </w:r>
    </w:p>
    <w:p w14:paraId="7BBD25E9" w14:textId="48B739F3" w:rsidR="008D7480" w:rsidRDefault="008D7480" w:rsidP="008D7480">
      <w:pPr>
        <w:pStyle w:val="BodyText"/>
        <w:jc w:val="both"/>
        <w:rPr>
          <w:rFonts w:cs="Arial"/>
          <w:szCs w:val="22"/>
        </w:rPr>
      </w:pPr>
    </w:p>
    <w:p w14:paraId="38370136" w14:textId="68E76EDE" w:rsidR="0065740C" w:rsidRDefault="0065740C" w:rsidP="002A47FD">
      <w:pPr>
        <w:pStyle w:val="Heading2"/>
      </w:pPr>
      <w:bookmarkStart w:id="10" w:name="_Toc203141180"/>
      <w:r>
        <w:t>Scope of the plan</w:t>
      </w:r>
      <w:bookmarkEnd w:id="10"/>
      <w:r>
        <w:t xml:space="preserve"> </w:t>
      </w:r>
    </w:p>
    <w:p w14:paraId="3F31C1CB" w14:textId="77777777" w:rsidR="0065740C" w:rsidRDefault="0065740C" w:rsidP="0065740C">
      <w:pPr>
        <w:rPr>
          <w:rFonts w:cs="Arial"/>
          <w:color w:val="000000"/>
        </w:rPr>
      </w:pPr>
      <w:r>
        <w:rPr>
          <w:rFonts w:cs="Arial"/>
          <w:color w:val="000000"/>
        </w:rPr>
        <w:t>This plan is designed to allow schools to cope in a wide range of emergencies, including those occurring:</w:t>
      </w:r>
    </w:p>
    <w:p w14:paraId="3EDAA3D6" w14:textId="77777777" w:rsidR="0065740C" w:rsidRDefault="0065740C" w:rsidP="00065725">
      <w:pPr>
        <w:numPr>
          <w:ilvl w:val="0"/>
          <w:numId w:val="47"/>
        </w:numPr>
        <w:spacing w:after="40"/>
        <w:ind w:left="714" w:hanging="357"/>
        <w:rPr>
          <w:rFonts w:cs="Arial"/>
          <w:color w:val="000000"/>
        </w:rPr>
      </w:pPr>
      <w:r>
        <w:rPr>
          <w:rFonts w:cs="Arial"/>
          <w:color w:val="000000"/>
        </w:rPr>
        <w:t>within the school during the school day,</w:t>
      </w:r>
    </w:p>
    <w:p w14:paraId="64CC24AD" w14:textId="77777777" w:rsidR="0065740C" w:rsidRDefault="0065740C" w:rsidP="00065725">
      <w:pPr>
        <w:numPr>
          <w:ilvl w:val="0"/>
          <w:numId w:val="47"/>
        </w:numPr>
        <w:spacing w:after="40"/>
        <w:ind w:left="714" w:hanging="357"/>
        <w:rPr>
          <w:rFonts w:cs="Arial"/>
          <w:color w:val="000000"/>
        </w:rPr>
      </w:pPr>
      <w:r>
        <w:rPr>
          <w:rFonts w:cs="Arial"/>
          <w:color w:val="000000"/>
        </w:rPr>
        <w:t>to the school outside of school hours,</w:t>
      </w:r>
    </w:p>
    <w:p w14:paraId="06A7FC2F" w14:textId="77777777" w:rsidR="0065740C" w:rsidRDefault="0065740C" w:rsidP="00065725">
      <w:pPr>
        <w:numPr>
          <w:ilvl w:val="0"/>
          <w:numId w:val="47"/>
        </w:numPr>
        <w:spacing w:after="40"/>
        <w:ind w:left="714" w:hanging="357"/>
        <w:rPr>
          <w:rFonts w:cs="Arial"/>
          <w:color w:val="000000"/>
        </w:rPr>
      </w:pPr>
      <w:r>
        <w:rPr>
          <w:rFonts w:cs="Arial"/>
          <w:color w:val="000000"/>
        </w:rPr>
        <w:t>on school trips and journeys,</w:t>
      </w:r>
    </w:p>
    <w:p w14:paraId="758249CC" w14:textId="77777777" w:rsidR="0065740C" w:rsidRDefault="0065740C" w:rsidP="00065725">
      <w:pPr>
        <w:numPr>
          <w:ilvl w:val="0"/>
          <w:numId w:val="47"/>
        </w:numPr>
        <w:spacing w:after="40"/>
        <w:ind w:left="714" w:hanging="357"/>
        <w:rPr>
          <w:rFonts w:cs="Arial"/>
          <w:color w:val="000000"/>
        </w:rPr>
      </w:pPr>
      <w:r>
        <w:rPr>
          <w:rFonts w:cs="Arial"/>
          <w:color w:val="000000"/>
        </w:rPr>
        <w:t>to pupils on the way to or from school,</w:t>
      </w:r>
    </w:p>
    <w:p w14:paraId="22561631" w14:textId="77777777" w:rsidR="0065740C" w:rsidRDefault="0065740C" w:rsidP="00065725">
      <w:pPr>
        <w:numPr>
          <w:ilvl w:val="0"/>
          <w:numId w:val="47"/>
        </w:numPr>
        <w:spacing w:after="40"/>
        <w:ind w:left="714" w:hanging="357"/>
        <w:rPr>
          <w:rFonts w:cs="Arial"/>
          <w:color w:val="000000"/>
        </w:rPr>
      </w:pPr>
      <w:r>
        <w:rPr>
          <w:rFonts w:cs="Arial"/>
          <w:color w:val="000000"/>
        </w:rPr>
        <w:t>from events immediately outside the school gates,</w:t>
      </w:r>
    </w:p>
    <w:p w14:paraId="5B9E0BAC" w14:textId="77777777" w:rsidR="0065740C" w:rsidRDefault="0065740C" w:rsidP="00065725">
      <w:pPr>
        <w:numPr>
          <w:ilvl w:val="0"/>
          <w:numId w:val="47"/>
        </w:numPr>
        <w:spacing w:after="40"/>
        <w:ind w:left="714" w:hanging="357"/>
        <w:rPr>
          <w:rFonts w:cs="Arial"/>
          <w:color w:val="000000"/>
        </w:rPr>
      </w:pPr>
      <w:r>
        <w:rPr>
          <w:rFonts w:cs="Arial"/>
          <w:color w:val="000000"/>
        </w:rPr>
        <w:t>from events that adversely affect an area wider that the school itself.</w:t>
      </w:r>
    </w:p>
    <w:p w14:paraId="01605D49" w14:textId="77777777" w:rsidR="0065740C" w:rsidRDefault="0065740C" w:rsidP="008D7480">
      <w:pPr>
        <w:pStyle w:val="BodyText"/>
        <w:jc w:val="both"/>
        <w:rPr>
          <w:rFonts w:cs="Arial"/>
          <w:szCs w:val="22"/>
        </w:rPr>
      </w:pPr>
    </w:p>
    <w:p w14:paraId="39447A90" w14:textId="79B6C14A" w:rsidR="00BD5E31" w:rsidRPr="00685890" w:rsidRDefault="00BD5E31" w:rsidP="002A47FD">
      <w:pPr>
        <w:pStyle w:val="Heading2"/>
        <w:rPr>
          <w:rFonts w:cs="Arial"/>
          <w:szCs w:val="22"/>
        </w:rPr>
      </w:pPr>
      <w:bookmarkStart w:id="11" w:name="_Toc203141181"/>
      <w:bookmarkStart w:id="12" w:name="_Toc162340299"/>
      <w:r>
        <w:t>Key School Data</w:t>
      </w:r>
      <w:bookmarkEnd w:id="11"/>
    </w:p>
    <w:tbl>
      <w:tblPr>
        <w:tblStyle w:val="TableGridLight"/>
        <w:tblW w:w="8364" w:type="dxa"/>
        <w:tblLayout w:type="fixed"/>
        <w:tblLook w:val="0020" w:firstRow="1" w:lastRow="0" w:firstColumn="0" w:lastColumn="0" w:noHBand="0" w:noVBand="0"/>
      </w:tblPr>
      <w:tblGrid>
        <w:gridCol w:w="5103"/>
        <w:gridCol w:w="3261"/>
      </w:tblGrid>
      <w:tr w:rsidR="007C7ED7" w:rsidRPr="00D94E49" w14:paraId="05EC7C5E" w14:textId="77777777" w:rsidTr="00A96270">
        <w:trPr>
          <w:trHeight w:val="510"/>
          <w:tblHeader/>
        </w:trPr>
        <w:tc>
          <w:tcPr>
            <w:tcW w:w="5103" w:type="dxa"/>
            <w:shd w:val="clear" w:color="auto" w:fill="D9D9D9" w:themeFill="background1" w:themeFillShade="D9"/>
          </w:tcPr>
          <w:p w14:paraId="131EB12B" w14:textId="701C40ED" w:rsidR="007C7ED7" w:rsidRPr="00C543D9" w:rsidRDefault="00F36E4A" w:rsidP="00C543D9">
            <w:pPr>
              <w:pStyle w:val="TableHeads"/>
              <w:spacing w:before="40" w:after="40"/>
              <w:rPr>
                <w:rFonts w:cs="Arial"/>
                <w:color w:val="FF0000"/>
                <w:szCs w:val="22"/>
              </w:rPr>
            </w:pPr>
            <w:r w:rsidRPr="00C543D9">
              <w:rPr>
                <w:rFonts w:cs="Arial"/>
                <w:color w:val="000000"/>
                <w:szCs w:val="22"/>
              </w:rPr>
              <w:t>School site plans that details number and location of classrooms</w:t>
            </w:r>
          </w:p>
        </w:tc>
        <w:tc>
          <w:tcPr>
            <w:tcW w:w="3261" w:type="dxa"/>
            <w:shd w:val="clear" w:color="auto" w:fill="D9D9D9" w:themeFill="background1" w:themeFillShade="D9"/>
          </w:tcPr>
          <w:p w14:paraId="1B7F83B5" w14:textId="06F3ADFA" w:rsidR="007C7ED7" w:rsidRPr="00C543D9" w:rsidRDefault="004247F3" w:rsidP="00C543D9">
            <w:pPr>
              <w:pStyle w:val="TableHeads"/>
              <w:spacing w:before="40" w:after="40"/>
              <w:rPr>
                <w:rFonts w:cs="Arial"/>
                <w:color w:val="FF0000"/>
                <w:szCs w:val="22"/>
              </w:rPr>
            </w:pPr>
            <w:r w:rsidRPr="00C543D9">
              <w:rPr>
                <w:rFonts w:cs="Arial"/>
                <w:color w:val="000000"/>
                <w:szCs w:val="22"/>
              </w:rPr>
              <w:t>Provide link to site plan or have as an appendix</w:t>
            </w:r>
            <w:r w:rsidR="00915BB1" w:rsidRPr="00C543D9">
              <w:rPr>
                <w:rFonts w:cs="Arial"/>
                <w:color w:val="000000"/>
                <w:szCs w:val="22"/>
              </w:rPr>
              <w:t>.    Disclose where hard copies are available</w:t>
            </w:r>
          </w:p>
        </w:tc>
      </w:tr>
      <w:tr w:rsidR="007C7ED7" w:rsidRPr="00D94E49" w14:paraId="178E37D3" w14:textId="77777777" w:rsidTr="006F65D4">
        <w:trPr>
          <w:trHeight w:val="510"/>
        </w:trPr>
        <w:tc>
          <w:tcPr>
            <w:tcW w:w="5103" w:type="dxa"/>
          </w:tcPr>
          <w:p w14:paraId="5C6BCBCF" w14:textId="77777777" w:rsidR="007C7ED7" w:rsidRPr="00BB0C31" w:rsidRDefault="007C7ED7" w:rsidP="00C543D9">
            <w:pPr>
              <w:pStyle w:val="TableList"/>
              <w:spacing w:before="40" w:after="40"/>
              <w:rPr>
                <w:rFonts w:cs="Arial"/>
                <w:szCs w:val="22"/>
              </w:rPr>
            </w:pPr>
            <w:r w:rsidRPr="00BB0C31">
              <w:rPr>
                <w:rFonts w:cs="Arial"/>
                <w:szCs w:val="22"/>
              </w:rPr>
              <w:t xml:space="preserve">Number of </w:t>
            </w:r>
            <w:r w:rsidR="00747A08">
              <w:rPr>
                <w:rFonts w:cs="Arial"/>
                <w:szCs w:val="22"/>
              </w:rPr>
              <w:t>p</w:t>
            </w:r>
            <w:r w:rsidR="00341DB6">
              <w:rPr>
                <w:rFonts w:cs="Arial"/>
                <w:szCs w:val="22"/>
              </w:rPr>
              <w:t>upils</w:t>
            </w:r>
            <w:r w:rsidRPr="00BB0C31">
              <w:rPr>
                <w:rFonts w:cs="Arial"/>
                <w:szCs w:val="22"/>
              </w:rPr>
              <w:t xml:space="preserve"> on </w:t>
            </w:r>
            <w:r w:rsidR="00747A08">
              <w:rPr>
                <w:rFonts w:cs="Arial"/>
                <w:szCs w:val="22"/>
              </w:rPr>
              <w:t>r</w:t>
            </w:r>
            <w:r w:rsidRPr="00BB0C31">
              <w:rPr>
                <w:rFonts w:cs="Arial"/>
                <w:szCs w:val="22"/>
              </w:rPr>
              <w:t>oll</w:t>
            </w:r>
          </w:p>
        </w:tc>
        <w:tc>
          <w:tcPr>
            <w:tcW w:w="3261" w:type="dxa"/>
          </w:tcPr>
          <w:p w14:paraId="2E769DBD" w14:textId="77777777" w:rsidR="007C7ED7" w:rsidRPr="00D94E49" w:rsidRDefault="007C7ED7" w:rsidP="00C543D9">
            <w:pPr>
              <w:pStyle w:val="TableList"/>
              <w:spacing w:before="40" w:after="40"/>
              <w:rPr>
                <w:rFonts w:cs="Arial"/>
                <w:szCs w:val="22"/>
              </w:rPr>
            </w:pPr>
          </w:p>
        </w:tc>
      </w:tr>
      <w:tr w:rsidR="007C7ED7" w:rsidRPr="00D94E49" w14:paraId="647DFD62" w14:textId="77777777" w:rsidTr="006F65D4">
        <w:trPr>
          <w:trHeight w:val="510"/>
        </w:trPr>
        <w:tc>
          <w:tcPr>
            <w:tcW w:w="5103" w:type="dxa"/>
          </w:tcPr>
          <w:p w14:paraId="46005D2A" w14:textId="77777777" w:rsidR="007C7ED7" w:rsidRPr="00BB0C31" w:rsidRDefault="007C7ED7" w:rsidP="00C543D9">
            <w:pPr>
              <w:pStyle w:val="TableList"/>
              <w:spacing w:before="40" w:after="40"/>
              <w:rPr>
                <w:rFonts w:cs="Arial"/>
                <w:szCs w:val="22"/>
              </w:rPr>
            </w:pPr>
            <w:r w:rsidRPr="00BB0C31">
              <w:rPr>
                <w:rFonts w:cs="Arial"/>
                <w:szCs w:val="22"/>
              </w:rPr>
              <w:t xml:space="preserve">Number of </w:t>
            </w:r>
            <w:r w:rsidR="00F36E4A" w:rsidRPr="00243914">
              <w:rPr>
                <w:rFonts w:cs="Arial"/>
                <w:color w:val="000000"/>
                <w:szCs w:val="22"/>
              </w:rPr>
              <w:t>teaching staff including teaching assistants</w:t>
            </w:r>
          </w:p>
        </w:tc>
        <w:tc>
          <w:tcPr>
            <w:tcW w:w="3261" w:type="dxa"/>
          </w:tcPr>
          <w:p w14:paraId="1702E0FD" w14:textId="77777777" w:rsidR="007C7ED7" w:rsidRPr="00D94E49" w:rsidRDefault="007C7ED7" w:rsidP="00C543D9">
            <w:pPr>
              <w:pStyle w:val="TableList"/>
              <w:spacing w:before="40" w:after="40"/>
              <w:rPr>
                <w:rFonts w:cs="Arial"/>
                <w:szCs w:val="22"/>
              </w:rPr>
            </w:pPr>
          </w:p>
        </w:tc>
      </w:tr>
      <w:tr w:rsidR="007C7ED7" w:rsidRPr="00D94E49" w14:paraId="37318689" w14:textId="77777777" w:rsidTr="006F65D4">
        <w:trPr>
          <w:trHeight w:val="510"/>
        </w:trPr>
        <w:tc>
          <w:tcPr>
            <w:tcW w:w="5103" w:type="dxa"/>
          </w:tcPr>
          <w:p w14:paraId="506E90A3" w14:textId="77777777" w:rsidR="007C7ED7" w:rsidRPr="00BB0C31" w:rsidRDefault="007C7ED7" w:rsidP="00C543D9">
            <w:pPr>
              <w:pStyle w:val="TableList"/>
              <w:spacing w:before="40" w:after="40"/>
              <w:rPr>
                <w:rFonts w:cs="Arial"/>
                <w:szCs w:val="22"/>
              </w:rPr>
            </w:pPr>
            <w:r w:rsidRPr="00BB0C31">
              <w:rPr>
                <w:rFonts w:cs="Arial"/>
                <w:szCs w:val="22"/>
              </w:rPr>
              <w:t xml:space="preserve">Number of </w:t>
            </w:r>
            <w:r w:rsidR="00F36E4A" w:rsidRPr="00243914">
              <w:rPr>
                <w:rFonts w:cs="Arial"/>
                <w:color w:val="000000"/>
                <w:szCs w:val="22"/>
              </w:rPr>
              <w:t xml:space="preserve">non-teaching staff (any office, ICT, </w:t>
            </w:r>
            <w:r w:rsidR="00844EF2" w:rsidRPr="00243914">
              <w:rPr>
                <w:rFonts w:cs="Arial"/>
                <w:color w:val="000000"/>
                <w:szCs w:val="22"/>
              </w:rPr>
              <w:t>premises, facilities</w:t>
            </w:r>
            <w:r w:rsidR="00F36E4A" w:rsidRPr="00243914">
              <w:rPr>
                <w:rFonts w:cs="Arial"/>
                <w:color w:val="000000"/>
                <w:szCs w:val="22"/>
              </w:rPr>
              <w:t xml:space="preserve"> staff)</w:t>
            </w:r>
          </w:p>
        </w:tc>
        <w:tc>
          <w:tcPr>
            <w:tcW w:w="3261" w:type="dxa"/>
          </w:tcPr>
          <w:p w14:paraId="3CAF969B" w14:textId="77777777" w:rsidR="007C7ED7" w:rsidRPr="00D94E49" w:rsidRDefault="007C7ED7" w:rsidP="00C543D9">
            <w:pPr>
              <w:pStyle w:val="TableList"/>
              <w:spacing w:before="40" w:after="40"/>
              <w:rPr>
                <w:rFonts w:cs="Arial"/>
                <w:szCs w:val="22"/>
              </w:rPr>
            </w:pPr>
          </w:p>
        </w:tc>
      </w:tr>
      <w:tr w:rsidR="007C7ED7" w:rsidRPr="00D94E49" w14:paraId="627036EA" w14:textId="77777777" w:rsidTr="006F65D4">
        <w:trPr>
          <w:trHeight w:val="510"/>
        </w:trPr>
        <w:tc>
          <w:tcPr>
            <w:tcW w:w="5103" w:type="dxa"/>
          </w:tcPr>
          <w:p w14:paraId="02030187" w14:textId="77777777" w:rsidR="007C7ED7" w:rsidRPr="00BB0C31" w:rsidRDefault="007C7ED7" w:rsidP="00C543D9">
            <w:pPr>
              <w:pStyle w:val="TableList"/>
              <w:spacing w:before="40" w:after="40"/>
              <w:rPr>
                <w:rFonts w:cs="Arial"/>
                <w:szCs w:val="22"/>
              </w:rPr>
            </w:pPr>
            <w:r w:rsidRPr="00BB0C31">
              <w:rPr>
                <w:rFonts w:cs="Arial"/>
                <w:szCs w:val="22"/>
              </w:rPr>
              <w:t xml:space="preserve">Number of </w:t>
            </w:r>
            <w:r w:rsidR="00747A08">
              <w:rPr>
                <w:rFonts w:cs="Arial"/>
                <w:szCs w:val="22"/>
              </w:rPr>
              <w:t>p</w:t>
            </w:r>
            <w:r w:rsidR="00341DB6">
              <w:rPr>
                <w:rFonts w:cs="Arial"/>
                <w:szCs w:val="22"/>
              </w:rPr>
              <w:t>upils</w:t>
            </w:r>
            <w:r w:rsidRPr="00BB0C31">
              <w:rPr>
                <w:rFonts w:cs="Arial"/>
                <w:szCs w:val="22"/>
              </w:rPr>
              <w:t xml:space="preserve"> having </w:t>
            </w:r>
            <w:r w:rsidR="00747A08">
              <w:rPr>
                <w:rFonts w:cs="Arial"/>
                <w:szCs w:val="22"/>
              </w:rPr>
              <w:t>s</w:t>
            </w:r>
            <w:r w:rsidRPr="00BB0C31">
              <w:rPr>
                <w:rFonts w:cs="Arial"/>
                <w:szCs w:val="22"/>
              </w:rPr>
              <w:t xml:space="preserve">chool </w:t>
            </w:r>
            <w:r w:rsidR="00747A08">
              <w:rPr>
                <w:rFonts w:cs="Arial"/>
                <w:szCs w:val="22"/>
              </w:rPr>
              <w:t>m</w:t>
            </w:r>
            <w:r w:rsidRPr="00BB0C31">
              <w:rPr>
                <w:rFonts w:cs="Arial"/>
                <w:szCs w:val="22"/>
              </w:rPr>
              <w:t>eals</w:t>
            </w:r>
          </w:p>
        </w:tc>
        <w:tc>
          <w:tcPr>
            <w:tcW w:w="3261" w:type="dxa"/>
          </w:tcPr>
          <w:p w14:paraId="485E3DA8" w14:textId="77777777" w:rsidR="007C7ED7" w:rsidRPr="00D94E49" w:rsidRDefault="007C7ED7" w:rsidP="00C543D9">
            <w:pPr>
              <w:pStyle w:val="TableList"/>
              <w:spacing w:before="40" w:after="40"/>
              <w:rPr>
                <w:rFonts w:cs="Arial"/>
                <w:szCs w:val="22"/>
              </w:rPr>
            </w:pPr>
          </w:p>
        </w:tc>
      </w:tr>
      <w:tr w:rsidR="0072547E" w:rsidRPr="00D94E49" w14:paraId="4507D273" w14:textId="77777777" w:rsidTr="006F65D4">
        <w:trPr>
          <w:trHeight w:val="510"/>
        </w:trPr>
        <w:tc>
          <w:tcPr>
            <w:tcW w:w="5103" w:type="dxa"/>
          </w:tcPr>
          <w:p w14:paraId="05F79A89" w14:textId="77777777" w:rsidR="0072547E" w:rsidRPr="0072547E" w:rsidRDefault="0072547E" w:rsidP="00C543D9">
            <w:pPr>
              <w:pStyle w:val="TableList"/>
              <w:spacing w:before="40" w:after="40"/>
              <w:rPr>
                <w:rFonts w:cs="Arial"/>
                <w:szCs w:val="22"/>
                <w:highlight w:val="yellow"/>
              </w:rPr>
            </w:pPr>
            <w:r w:rsidRPr="00230867">
              <w:rPr>
                <w:rFonts w:cs="Arial"/>
                <w:szCs w:val="22"/>
              </w:rPr>
              <w:lastRenderedPageBreak/>
              <w:t xml:space="preserve">Number of </w:t>
            </w:r>
            <w:r w:rsidR="00747A08">
              <w:rPr>
                <w:rFonts w:cs="Arial"/>
                <w:szCs w:val="22"/>
              </w:rPr>
              <w:t>p</w:t>
            </w:r>
            <w:r w:rsidR="00341DB6" w:rsidRPr="00230867">
              <w:rPr>
                <w:rFonts w:cs="Arial"/>
                <w:szCs w:val="22"/>
              </w:rPr>
              <w:t>upils</w:t>
            </w:r>
            <w:r w:rsidRPr="00230867">
              <w:rPr>
                <w:rFonts w:cs="Arial"/>
                <w:szCs w:val="22"/>
              </w:rPr>
              <w:t xml:space="preserve"> using </w:t>
            </w:r>
            <w:r w:rsidR="00747A08">
              <w:rPr>
                <w:rFonts w:cs="Arial"/>
                <w:szCs w:val="22"/>
              </w:rPr>
              <w:t>s</w:t>
            </w:r>
            <w:r w:rsidRPr="00230867">
              <w:rPr>
                <w:rFonts w:cs="Arial"/>
                <w:szCs w:val="22"/>
              </w:rPr>
              <w:t>cho</w:t>
            </w:r>
            <w:r w:rsidR="003E416D" w:rsidRPr="00230867">
              <w:rPr>
                <w:rFonts w:cs="Arial"/>
                <w:szCs w:val="22"/>
              </w:rPr>
              <w:t>o</w:t>
            </w:r>
            <w:r w:rsidRPr="00230867">
              <w:rPr>
                <w:rFonts w:cs="Arial"/>
                <w:szCs w:val="22"/>
              </w:rPr>
              <w:t xml:space="preserve">l </w:t>
            </w:r>
            <w:r w:rsidR="00747A08">
              <w:rPr>
                <w:rFonts w:cs="Arial"/>
                <w:szCs w:val="22"/>
              </w:rPr>
              <w:t>t</w:t>
            </w:r>
            <w:r w:rsidRPr="00230867">
              <w:rPr>
                <w:rFonts w:cs="Arial"/>
                <w:szCs w:val="22"/>
              </w:rPr>
              <w:t xml:space="preserve">ransport </w:t>
            </w:r>
          </w:p>
        </w:tc>
        <w:tc>
          <w:tcPr>
            <w:tcW w:w="3261" w:type="dxa"/>
          </w:tcPr>
          <w:p w14:paraId="06F01FFD" w14:textId="77777777" w:rsidR="0072547E" w:rsidRPr="00D94E49" w:rsidRDefault="0072547E" w:rsidP="00C543D9">
            <w:pPr>
              <w:pStyle w:val="TableList"/>
              <w:spacing w:before="40" w:after="40"/>
              <w:rPr>
                <w:rFonts w:cs="Arial"/>
                <w:szCs w:val="22"/>
              </w:rPr>
            </w:pPr>
          </w:p>
        </w:tc>
      </w:tr>
      <w:tr w:rsidR="0072547E" w:rsidRPr="00D94E49" w14:paraId="06C8AFD3" w14:textId="77777777" w:rsidTr="006F65D4">
        <w:trPr>
          <w:trHeight w:val="510"/>
        </w:trPr>
        <w:tc>
          <w:tcPr>
            <w:tcW w:w="5103" w:type="dxa"/>
          </w:tcPr>
          <w:p w14:paraId="58215FB1" w14:textId="77777777" w:rsidR="0072547E" w:rsidRPr="00230867" w:rsidRDefault="0072547E" w:rsidP="00C543D9">
            <w:pPr>
              <w:pStyle w:val="TableList"/>
              <w:spacing w:before="40" w:after="40"/>
              <w:rPr>
                <w:rFonts w:cs="Arial"/>
                <w:szCs w:val="22"/>
              </w:rPr>
            </w:pPr>
            <w:r w:rsidRPr="00230867">
              <w:rPr>
                <w:rFonts w:cs="Arial"/>
                <w:szCs w:val="22"/>
              </w:rPr>
              <w:t xml:space="preserve">Number of Special Educational Needs </w:t>
            </w:r>
            <w:r w:rsidR="00747A08">
              <w:rPr>
                <w:rFonts w:cs="Arial"/>
                <w:szCs w:val="22"/>
              </w:rPr>
              <w:t>s</w:t>
            </w:r>
            <w:r w:rsidRPr="00230867">
              <w:rPr>
                <w:rFonts w:cs="Arial"/>
                <w:szCs w:val="22"/>
              </w:rPr>
              <w:t>tudents</w:t>
            </w:r>
          </w:p>
        </w:tc>
        <w:tc>
          <w:tcPr>
            <w:tcW w:w="3261" w:type="dxa"/>
          </w:tcPr>
          <w:p w14:paraId="1360E1F2" w14:textId="77777777" w:rsidR="0072547E" w:rsidRPr="00D94E49" w:rsidRDefault="0072547E" w:rsidP="00C543D9">
            <w:pPr>
              <w:pStyle w:val="TableList"/>
              <w:spacing w:before="40" w:after="40"/>
              <w:rPr>
                <w:rFonts w:cs="Arial"/>
                <w:szCs w:val="22"/>
              </w:rPr>
            </w:pPr>
          </w:p>
        </w:tc>
      </w:tr>
      <w:tr w:rsidR="00844EF2" w:rsidRPr="00D94E49" w14:paraId="5A43C52F" w14:textId="77777777" w:rsidTr="006F65D4">
        <w:trPr>
          <w:trHeight w:val="510"/>
        </w:trPr>
        <w:tc>
          <w:tcPr>
            <w:tcW w:w="5103" w:type="dxa"/>
          </w:tcPr>
          <w:p w14:paraId="5C0DD9E3" w14:textId="77777777" w:rsidR="00844EF2" w:rsidRPr="00230867" w:rsidRDefault="00844EF2" w:rsidP="00C543D9">
            <w:pPr>
              <w:pStyle w:val="TableList"/>
              <w:spacing w:before="40" w:after="40"/>
              <w:rPr>
                <w:rFonts w:cs="Arial"/>
                <w:szCs w:val="22"/>
              </w:rPr>
            </w:pPr>
            <w:r w:rsidRPr="00230867">
              <w:rPr>
                <w:rFonts w:cs="Arial"/>
                <w:szCs w:val="22"/>
              </w:rPr>
              <w:t xml:space="preserve">Number of </w:t>
            </w:r>
            <w:r w:rsidR="00341DB6" w:rsidRPr="00230867">
              <w:rPr>
                <w:rFonts w:cs="Arial"/>
                <w:szCs w:val="22"/>
              </w:rPr>
              <w:t>pupils that are</w:t>
            </w:r>
            <w:r w:rsidRPr="00230867">
              <w:rPr>
                <w:rFonts w:cs="Arial"/>
                <w:szCs w:val="22"/>
              </w:rPr>
              <w:t xml:space="preserve"> vulnerable (in care homes, require family support services, learning needs that are non-SEN statemented)</w:t>
            </w:r>
          </w:p>
        </w:tc>
        <w:tc>
          <w:tcPr>
            <w:tcW w:w="3261" w:type="dxa"/>
          </w:tcPr>
          <w:p w14:paraId="1A6CC810" w14:textId="77777777" w:rsidR="00844EF2" w:rsidRPr="00D94E49" w:rsidRDefault="00844EF2" w:rsidP="00C543D9">
            <w:pPr>
              <w:pStyle w:val="TableList"/>
              <w:spacing w:before="40" w:after="40"/>
              <w:rPr>
                <w:rFonts w:cs="Arial"/>
                <w:szCs w:val="22"/>
              </w:rPr>
            </w:pPr>
          </w:p>
        </w:tc>
      </w:tr>
    </w:tbl>
    <w:p w14:paraId="5EB12297" w14:textId="77777777" w:rsidR="005252E9" w:rsidRDefault="005252E9" w:rsidP="000A26B5">
      <w:pPr>
        <w:pStyle w:val="BodyText"/>
        <w:spacing w:before="120"/>
        <w:jc w:val="both"/>
        <w:rPr>
          <w:rFonts w:cs="Arial"/>
          <w:szCs w:val="22"/>
        </w:rPr>
      </w:pPr>
      <w:bookmarkStart w:id="13" w:name="_Toc162340301"/>
      <w:bookmarkStart w:id="14" w:name="_Toc127177016"/>
      <w:bookmarkStart w:id="15" w:name="_Toc127700099"/>
      <w:bookmarkStart w:id="16" w:name="_Toc127935509"/>
      <w:bookmarkStart w:id="17" w:name="_Toc127939508"/>
      <w:bookmarkEnd w:id="12"/>
    </w:p>
    <w:p w14:paraId="337FC858" w14:textId="77777777" w:rsidR="005252E9" w:rsidRDefault="005252E9" w:rsidP="005252E9">
      <w:pPr>
        <w:pStyle w:val="Heading2"/>
      </w:pPr>
      <w:bookmarkStart w:id="18" w:name="_Toc203141182"/>
      <w:r>
        <w:t>Briefing of Staff Training &amp; Exercising</w:t>
      </w:r>
      <w:bookmarkEnd w:id="18"/>
    </w:p>
    <w:p w14:paraId="707260B4" w14:textId="65CBAAC0" w:rsidR="00747A08" w:rsidRDefault="003D5493" w:rsidP="000A26B5">
      <w:pPr>
        <w:pStyle w:val="BodyText"/>
        <w:spacing w:before="120"/>
        <w:jc w:val="both"/>
        <w:rPr>
          <w:rFonts w:cs="Arial"/>
          <w:szCs w:val="22"/>
        </w:rPr>
      </w:pPr>
      <w:r w:rsidRPr="0052467E">
        <w:rPr>
          <w:rFonts w:cs="Arial"/>
          <w:szCs w:val="22"/>
        </w:rPr>
        <w:t>However comprehensive the written school plan</w:t>
      </w:r>
      <w:r w:rsidR="00AA4715">
        <w:rPr>
          <w:rFonts w:cs="Arial"/>
          <w:szCs w:val="22"/>
        </w:rPr>
        <w:t>,</w:t>
      </w:r>
      <w:r w:rsidRPr="0052467E">
        <w:rPr>
          <w:rFonts w:cs="Arial"/>
          <w:szCs w:val="22"/>
        </w:rPr>
        <w:t xml:space="preserve"> it is important that staff are fully briefed on its contents and given the opportunity to train and exercise its key elements. All such briefing, training and exercising should be recorded using a table </w:t>
      </w:r>
      <w:proofErr w:type="gramStart"/>
      <w:r w:rsidRPr="0052467E">
        <w:rPr>
          <w:rFonts w:cs="Arial"/>
          <w:szCs w:val="22"/>
        </w:rPr>
        <w:t>similar to</w:t>
      </w:r>
      <w:proofErr w:type="gramEnd"/>
      <w:r w:rsidRPr="0052467E">
        <w:rPr>
          <w:rFonts w:cs="Arial"/>
          <w:szCs w:val="22"/>
        </w:rPr>
        <w:t xml:space="preserve"> the one shown below. </w:t>
      </w:r>
    </w:p>
    <w:p w14:paraId="6EF4D5FE" w14:textId="4C0E87E5" w:rsidR="003D5493" w:rsidRDefault="000A26B5" w:rsidP="000A26B5">
      <w:pPr>
        <w:pStyle w:val="BodyText"/>
        <w:spacing w:before="120" w:after="360"/>
        <w:jc w:val="both"/>
        <w:rPr>
          <w:rFonts w:cs="Arial"/>
          <w:szCs w:val="22"/>
        </w:rPr>
      </w:pPr>
      <w:r>
        <w:rPr>
          <w:rFonts w:cs="Arial"/>
          <w:szCs w:val="22"/>
        </w:rPr>
        <w:t>B</w:t>
      </w:r>
      <w:r w:rsidR="0052467E" w:rsidRPr="0052467E">
        <w:rPr>
          <w:rFonts w:cs="Arial"/>
          <w:szCs w:val="22"/>
        </w:rPr>
        <w:t xml:space="preserve">usiness continuity arrangements should be tested </w:t>
      </w:r>
      <w:r>
        <w:rPr>
          <w:rFonts w:cs="Arial"/>
          <w:szCs w:val="22"/>
        </w:rPr>
        <w:t xml:space="preserve">regularly, and any lessons learned incorporated into the school plan as soon as possible.   </w:t>
      </w:r>
      <w:r w:rsidR="003D5493" w:rsidRPr="0052467E">
        <w:rPr>
          <w:rFonts w:cs="Arial"/>
          <w:szCs w:val="22"/>
        </w:rPr>
        <w:t>L</w:t>
      </w:r>
      <w:r w:rsidR="00747A08">
        <w:rPr>
          <w:rFonts w:cs="Arial"/>
          <w:szCs w:val="22"/>
        </w:rPr>
        <w:t>CC’s</w:t>
      </w:r>
      <w:r w:rsidR="00EB7A51">
        <w:rPr>
          <w:rFonts w:cs="Arial"/>
          <w:szCs w:val="22"/>
        </w:rPr>
        <w:t xml:space="preserve"> R</w:t>
      </w:r>
      <w:r w:rsidR="00747A08">
        <w:rPr>
          <w:rFonts w:cs="Arial"/>
          <w:szCs w:val="22"/>
        </w:rPr>
        <w:t>EBR</w:t>
      </w:r>
      <w:r w:rsidR="003D5493" w:rsidRPr="0052467E">
        <w:rPr>
          <w:rFonts w:cs="Arial"/>
          <w:szCs w:val="22"/>
        </w:rPr>
        <w:t xml:space="preserve"> </w:t>
      </w:r>
      <w:r w:rsidR="00747A08">
        <w:rPr>
          <w:rFonts w:cs="Arial"/>
          <w:szCs w:val="22"/>
        </w:rPr>
        <w:t>t</w:t>
      </w:r>
      <w:r w:rsidR="003D5493" w:rsidRPr="0052467E">
        <w:rPr>
          <w:rFonts w:cs="Arial"/>
          <w:szCs w:val="22"/>
        </w:rPr>
        <w:t xml:space="preserve">eam are happy to advise and assist in this element </w:t>
      </w:r>
      <w:proofErr w:type="gramStart"/>
      <w:r w:rsidR="003D5493" w:rsidRPr="0052467E">
        <w:rPr>
          <w:rFonts w:cs="Arial"/>
          <w:szCs w:val="22"/>
        </w:rPr>
        <w:t>where</w:t>
      </w:r>
      <w:proofErr w:type="gramEnd"/>
      <w:r w:rsidR="003D5493" w:rsidRPr="0052467E">
        <w:rPr>
          <w:rFonts w:cs="Arial"/>
          <w:szCs w:val="22"/>
        </w:rPr>
        <w:t xml:space="preserve"> requested by the school.</w:t>
      </w:r>
    </w:p>
    <w:p w14:paraId="766C84EF" w14:textId="77777777" w:rsidR="005252E9" w:rsidRPr="0052467E" w:rsidRDefault="005252E9" w:rsidP="000A26B5">
      <w:pPr>
        <w:pStyle w:val="BodyText"/>
        <w:spacing w:before="120" w:after="360"/>
        <w:jc w:val="both"/>
        <w:rPr>
          <w:rFonts w:cs="Arial"/>
          <w:szCs w:val="22"/>
        </w:rPr>
      </w:pPr>
    </w:p>
    <w:p w14:paraId="5BEFA269" w14:textId="77777777" w:rsidR="003D5493" w:rsidRPr="00871563" w:rsidRDefault="003D5493" w:rsidP="0040225D">
      <w:pPr>
        <w:spacing w:after="240"/>
        <w:jc w:val="center"/>
        <w:rPr>
          <w:rFonts w:cs="Arial"/>
          <w:b/>
          <w:szCs w:val="22"/>
        </w:rPr>
      </w:pPr>
      <w:r w:rsidRPr="00871563">
        <w:rPr>
          <w:rFonts w:cs="Arial"/>
          <w:b/>
          <w:szCs w:val="22"/>
        </w:rPr>
        <w:t>Records of BCP Tests/ Emergency Management Exercises</w:t>
      </w:r>
    </w:p>
    <w:tbl>
      <w:tblPr>
        <w:tblStyle w:val="GridTable1Light"/>
        <w:tblW w:w="8784" w:type="dxa"/>
        <w:tblLayout w:type="fixed"/>
        <w:tblLook w:val="0020" w:firstRow="1" w:lastRow="0" w:firstColumn="0" w:lastColumn="0" w:noHBand="0" w:noVBand="0"/>
      </w:tblPr>
      <w:tblGrid>
        <w:gridCol w:w="1560"/>
        <w:gridCol w:w="3827"/>
        <w:gridCol w:w="3397"/>
      </w:tblGrid>
      <w:tr w:rsidR="003D5493" w:rsidRPr="00871563" w14:paraId="57B685A0" w14:textId="77777777" w:rsidTr="0065740C">
        <w:trPr>
          <w:cnfStyle w:val="100000000000" w:firstRow="1" w:lastRow="0" w:firstColumn="0" w:lastColumn="0" w:oddVBand="0" w:evenVBand="0" w:oddHBand="0" w:evenHBand="0" w:firstRowFirstColumn="0" w:firstRowLastColumn="0" w:lastRowFirstColumn="0" w:lastRowLastColumn="0"/>
          <w:tblHeader/>
        </w:trPr>
        <w:tc>
          <w:tcPr>
            <w:tcW w:w="1560" w:type="dxa"/>
            <w:shd w:val="clear" w:color="auto" w:fill="D9D9D9" w:themeFill="background1" w:themeFillShade="D9"/>
          </w:tcPr>
          <w:p w14:paraId="2C30742D" w14:textId="77777777" w:rsidR="003D5493" w:rsidRPr="00A96270" w:rsidRDefault="003D5493" w:rsidP="002A0D80">
            <w:pPr>
              <w:pStyle w:val="TableHeads"/>
              <w:spacing w:before="40" w:after="40"/>
              <w:jc w:val="center"/>
              <w:rPr>
                <w:rFonts w:cs="Arial"/>
                <w:b/>
                <w:bCs w:val="0"/>
                <w:color w:val="auto"/>
                <w:szCs w:val="22"/>
              </w:rPr>
            </w:pPr>
            <w:r w:rsidRPr="00A96270">
              <w:rPr>
                <w:rFonts w:cs="Arial"/>
                <w:b/>
                <w:bCs w:val="0"/>
                <w:color w:val="auto"/>
                <w:szCs w:val="22"/>
              </w:rPr>
              <w:t>Date</w:t>
            </w:r>
          </w:p>
        </w:tc>
        <w:tc>
          <w:tcPr>
            <w:tcW w:w="3827" w:type="dxa"/>
            <w:shd w:val="clear" w:color="auto" w:fill="D9D9D9" w:themeFill="background1" w:themeFillShade="D9"/>
          </w:tcPr>
          <w:p w14:paraId="59E5A2C9" w14:textId="77777777" w:rsidR="003D5493" w:rsidRPr="00A96270" w:rsidRDefault="003D5493" w:rsidP="002A0D80">
            <w:pPr>
              <w:pStyle w:val="TableHeads"/>
              <w:spacing w:before="40" w:after="40"/>
              <w:jc w:val="center"/>
              <w:rPr>
                <w:rFonts w:cs="Arial"/>
                <w:b/>
                <w:bCs w:val="0"/>
                <w:color w:val="auto"/>
                <w:szCs w:val="22"/>
              </w:rPr>
            </w:pPr>
            <w:r w:rsidRPr="00A96270">
              <w:rPr>
                <w:rFonts w:cs="Arial"/>
                <w:b/>
                <w:bCs w:val="0"/>
                <w:color w:val="auto"/>
                <w:szCs w:val="22"/>
              </w:rPr>
              <w:t>Description of Briefing Test Exercise</w:t>
            </w:r>
          </w:p>
        </w:tc>
        <w:tc>
          <w:tcPr>
            <w:tcW w:w="3397" w:type="dxa"/>
            <w:shd w:val="clear" w:color="auto" w:fill="D9D9D9" w:themeFill="background1" w:themeFillShade="D9"/>
          </w:tcPr>
          <w:p w14:paraId="59A2DAF3" w14:textId="77777777" w:rsidR="003D5493" w:rsidRPr="00A96270" w:rsidRDefault="003D5493" w:rsidP="002A0D80">
            <w:pPr>
              <w:pStyle w:val="TableHeads"/>
              <w:spacing w:before="40" w:after="40"/>
              <w:jc w:val="center"/>
              <w:rPr>
                <w:rFonts w:cs="Arial"/>
                <w:b/>
                <w:bCs w:val="0"/>
                <w:color w:val="auto"/>
                <w:szCs w:val="22"/>
              </w:rPr>
            </w:pPr>
            <w:r w:rsidRPr="00A96270">
              <w:rPr>
                <w:rFonts w:cs="Arial"/>
                <w:b/>
                <w:bCs w:val="0"/>
                <w:color w:val="auto"/>
                <w:szCs w:val="22"/>
              </w:rPr>
              <w:t>Parties Involved in Test</w:t>
            </w:r>
          </w:p>
        </w:tc>
      </w:tr>
      <w:tr w:rsidR="003D5493" w:rsidRPr="00C73F40" w14:paraId="0119706A" w14:textId="77777777" w:rsidTr="0065740C">
        <w:tc>
          <w:tcPr>
            <w:tcW w:w="1560" w:type="dxa"/>
          </w:tcPr>
          <w:p w14:paraId="103133CE" w14:textId="77777777" w:rsidR="003D5493" w:rsidRPr="00D94E49" w:rsidRDefault="003D5493" w:rsidP="002A0D80">
            <w:pPr>
              <w:pStyle w:val="TableList"/>
              <w:spacing w:before="40" w:after="40"/>
              <w:rPr>
                <w:rFonts w:cs="Arial"/>
                <w:szCs w:val="22"/>
              </w:rPr>
            </w:pPr>
          </w:p>
          <w:p w14:paraId="4A9D0FCC" w14:textId="77777777" w:rsidR="003D5493" w:rsidRPr="00D94E49" w:rsidRDefault="003D5493" w:rsidP="002A0D80">
            <w:pPr>
              <w:pStyle w:val="TableList"/>
              <w:spacing w:before="40" w:after="40"/>
              <w:rPr>
                <w:rFonts w:cs="Arial"/>
                <w:szCs w:val="22"/>
              </w:rPr>
            </w:pPr>
          </w:p>
        </w:tc>
        <w:tc>
          <w:tcPr>
            <w:tcW w:w="3827" w:type="dxa"/>
          </w:tcPr>
          <w:p w14:paraId="0673D42A" w14:textId="77777777" w:rsidR="003D5493" w:rsidRPr="00D94E49" w:rsidRDefault="003D5493" w:rsidP="002A0D80">
            <w:pPr>
              <w:pStyle w:val="TableList"/>
              <w:spacing w:before="40" w:after="40"/>
              <w:rPr>
                <w:rFonts w:cs="Arial"/>
                <w:szCs w:val="22"/>
              </w:rPr>
            </w:pPr>
          </w:p>
        </w:tc>
        <w:tc>
          <w:tcPr>
            <w:tcW w:w="3397" w:type="dxa"/>
          </w:tcPr>
          <w:p w14:paraId="249EF493" w14:textId="77777777" w:rsidR="003D5493" w:rsidRPr="00D94E49" w:rsidRDefault="003D5493" w:rsidP="002A0D80">
            <w:pPr>
              <w:pStyle w:val="TableList"/>
              <w:spacing w:before="40" w:after="40"/>
              <w:rPr>
                <w:rFonts w:cs="Arial"/>
                <w:szCs w:val="22"/>
              </w:rPr>
            </w:pPr>
          </w:p>
        </w:tc>
      </w:tr>
      <w:tr w:rsidR="003D5493" w:rsidRPr="00C73F40" w14:paraId="370278D6" w14:textId="77777777" w:rsidTr="0065740C">
        <w:tc>
          <w:tcPr>
            <w:tcW w:w="1560" w:type="dxa"/>
          </w:tcPr>
          <w:p w14:paraId="47FA5126" w14:textId="77777777" w:rsidR="003D5493" w:rsidRPr="00D94E49" w:rsidRDefault="003D5493" w:rsidP="002A0D80">
            <w:pPr>
              <w:pStyle w:val="TableList"/>
              <w:spacing w:before="40" w:after="40"/>
              <w:rPr>
                <w:rFonts w:cs="Arial"/>
                <w:szCs w:val="22"/>
              </w:rPr>
            </w:pPr>
          </w:p>
        </w:tc>
        <w:tc>
          <w:tcPr>
            <w:tcW w:w="3827" w:type="dxa"/>
          </w:tcPr>
          <w:p w14:paraId="6907F2F3" w14:textId="77777777" w:rsidR="003D5493" w:rsidRPr="00D94E49" w:rsidRDefault="003D5493" w:rsidP="002A0D80">
            <w:pPr>
              <w:pStyle w:val="TableList"/>
              <w:spacing w:before="40" w:after="40"/>
              <w:rPr>
                <w:rFonts w:cs="Arial"/>
                <w:szCs w:val="22"/>
              </w:rPr>
            </w:pPr>
          </w:p>
        </w:tc>
        <w:tc>
          <w:tcPr>
            <w:tcW w:w="3397" w:type="dxa"/>
          </w:tcPr>
          <w:p w14:paraId="710038E7" w14:textId="77777777" w:rsidR="003D5493" w:rsidRPr="00D94E49" w:rsidRDefault="003D5493" w:rsidP="002A0D80">
            <w:pPr>
              <w:pStyle w:val="TableList"/>
              <w:spacing w:before="40" w:after="40"/>
              <w:rPr>
                <w:rFonts w:cs="Arial"/>
                <w:szCs w:val="22"/>
              </w:rPr>
            </w:pPr>
          </w:p>
          <w:p w14:paraId="3093F3F3" w14:textId="77777777" w:rsidR="003D5493" w:rsidRPr="00D94E49" w:rsidRDefault="003D5493" w:rsidP="002A0D80">
            <w:pPr>
              <w:pStyle w:val="TableList"/>
              <w:spacing w:before="40" w:after="40"/>
              <w:rPr>
                <w:rFonts w:cs="Arial"/>
                <w:szCs w:val="22"/>
              </w:rPr>
            </w:pPr>
          </w:p>
        </w:tc>
      </w:tr>
      <w:tr w:rsidR="003D5493" w:rsidRPr="00C73F40" w14:paraId="42136C7F" w14:textId="77777777" w:rsidTr="0065740C">
        <w:tc>
          <w:tcPr>
            <w:tcW w:w="1560" w:type="dxa"/>
          </w:tcPr>
          <w:p w14:paraId="74E26F1F" w14:textId="77777777" w:rsidR="003D5493" w:rsidRPr="00D94E49" w:rsidRDefault="003D5493" w:rsidP="002A0D80">
            <w:pPr>
              <w:pStyle w:val="TableList"/>
              <w:spacing w:before="40" w:after="40"/>
              <w:rPr>
                <w:rFonts w:cs="Arial"/>
                <w:szCs w:val="22"/>
              </w:rPr>
            </w:pPr>
          </w:p>
        </w:tc>
        <w:tc>
          <w:tcPr>
            <w:tcW w:w="3827" w:type="dxa"/>
          </w:tcPr>
          <w:p w14:paraId="2DCE001C" w14:textId="77777777" w:rsidR="003D5493" w:rsidRPr="00D94E49" w:rsidRDefault="003D5493" w:rsidP="002A0D80">
            <w:pPr>
              <w:pStyle w:val="TableList"/>
              <w:spacing w:before="40" w:after="40"/>
              <w:rPr>
                <w:rFonts w:cs="Arial"/>
                <w:szCs w:val="22"/>
              </w:rPr>
            </w:pPr>
          </w:p>
          <w:p w14:paraId="52E6F1C9" w14:textId="77777777" w:rsidR="003D5493" w:rsidRPr="00D94E49" w:rsidRDefault="003D5493" w:rsidP="002A0D80">
            <w:pPr>
              <w:pStyle w:val="TableList"/>
              <w:spacing w:before="40" w:after="40"/>
              <w:rPr>
                <w:rFonts w:cs="Arial"/>
                <w:szCs w:val="22"/>
              </w:rPr>
            </w:pPr>
          </w:p>
        </w:tc>
        <w:tc>
          <w:tcPr>
            <w:tcW w:w="3397" w:type="dxa"/>
          </w:tcPr>
          <w:p w14:paraId="00D68E08" w14:textId="77777777" w:rsidR="003D5493" w:rsidRPr="00D94E49" w:rsidRDefault="003D5493" w:rsidP="002A0D80">
            <w:pPr>
              <w:pStyle w:val="TableList"/>
              <w:spacing w:before="40" w:after="40"/>
              <w:rPr>
                <w:rFonts w:cs="Arial"/>
                <w:szCs w:val="22"/>
              </w:rPr>
            </w:pPr>
          </w:p>
        </w:tc>
      </w:tr>
      <w:tr w:rsidR="003D5493" w:rsidRPr="00C73F40" w14:paraId="25D64E3E" w14:textId="77777777" w:rsidTr="0065740C">
        <w:tc>
          <w:tcPr>
            <w:tcW w:w="1560" w:type="dxa"/>
          </w:tcPr>
          <w:p w14:paraId="7E3628B0" w14:textId="77777777" w:rsidR="003D5493" w:rsidRPr="00D94E49" w:rsidRDefault="003D5493" w:rsidP="002A0D80">
            <w:pPr>
              <w:pStyle w:val="TableList"/>
              <w:spacing w:before="40" w:after="40"/>
              <w:rPr>
                <w:rFonts w:cs="Arial"/>
                <w:szCs w:val="22"/>
              </w:rPr>
            </w:pPr>
          </w:p>
        </w:tc>
        <w:tc>
          <w:tcPr>
            <w:tcW w:w="3827" w:type="dxa"/>
          </w:tcPr>
          <w:p w14:paraId="7EC3EA76" w14:textId="77777777" w:rsidR="003D5493" w:rsidRPr="00D94E49" w:rsidRDefault="003D5493" w:rsidP="002A0D80">
            <w:pPr>
              <w:pStyle w:val="TableList"/>
              <w:spacing w:before="40" w:after="40"/>
              <w:rPr>
                <w:rFonts w:cs="Arial"/>
                <w:szCs w:val="22"/>
              </w:rPr>
            </w:pPr>
          </w:p>
          <w:p w14:paraId="3D069AE4" w14:textId="77777777" w:rsidR="003D5493" w:rsidRPr="00D94E49" w:rsidRDefault="003D5493" w:rsidP="002A0D80">
            <w:pPr>
              <w:pStyle w:val="TableList"/>
              <w:spacing w:before="40" w:after="40"/>
              <w:rPr>
                <w:rFonts w:cs="Arial"/>
                <w:szCs w:val="22"/>
              </w:rPr>
            </w:pPr>
          </w:p>
        </w:tc>
        <w:tc>
          <w:tcPr>
            <w:tcW w:w="3397" w:type="dxa"/>
          </w:tcPr>
          <w:p w14:paraId="4170F791" w14:textId="77777777" w:rsidR="003D5493" w:rsidRPr="00D94E49" w:rsidRDefault="003D5493" w:rsidP="002A0D80">
            <w:pPr>
              <w:pStyle w:val="TableList"/>
              <w:spacing w:before="40" w:after="40"/>
              <w:rPr>
                <w:rFonts w:cs="Arial"/>
                <w:szCs w:val="22"/>
              </w:rPr>
            </w:pPr>
          </w:p>
        </w:tc>
      </w:tr>
      <w:tr w:rsidR="003D5493" w:rsidRPr="00C73F40" w14:paraId="081610CE" w14:textId="77777777" w:rsidTr="0065740C">
        <w:tc>
          <w:tcPr>
            <w:tcW w:w="1560" w:type="dxa"/>
          </w:tcPr>
          <w:p w14:paraId="29846ED3" w14:textId="77777777" w:rsidR="003D5493" w:rsidRPr="00D94E49" w:rsidRDefault="003D5493" w:rsidP="002A0D80">
            <w:pPr>
              <w:pStyle w:val="TableList"/>
              <w:spacing w:before="40" w:after="40"/>
              <w:rPr>
                <w:rFonts w:cs="Arial"/>
                <w:szCs w:val="22"/>
              </w:rPr>
            </w:pPr>
          </w:p>
        </w:tc>
        <w:tc>
          <w:tcPr>
            <w:tcW w:w="3827" w:type="dxa"/>
          </w:tcPr>
          <w:p w14:paraId="589C675F" w14:textId="77777777" w:rsidR="003D5493" w:rsidRPr="00D94E49" w:rsidRDefault="003D5493" w:rsidP="002A0D80">
            <w:pPr>
              <w:pStyle w:val="TableList"/>
              <w:spacing w:before="40" w:after="40"/>
              <w:rPr>
                <w:rFonts w:cs="Arial"/>
                <w:szCs w:val="22"/>
              </w:rPr>
            </w:pPr>
          </w:p>
          <w:p w14:paraId="033695BC" w14:textId="77777777" w:rsidR="003D5493" w:rsidRPr="00D94E49" w:rsidRDefault="003D5493" w:rsidP="002A0D80">
            <w:pPr>
              <w:pStyle w:val="TableList"/>
              <w:spacing w:before="40" w:after="40"/>
              <w:rPr>
                <w:rFonts w:cs="Arial"/>
                <w:szCs w:val="22"/>
              </w:rPr>
            </w:pPr>
          </w:p>
        </w:tc>
        <w:tc>
          <w:tcPr>
            <w:tcW w:w="3397" w:type="dxa"/>
          </w:tcPr>
          <w:p w14:paraId="601B0830" w14:textId="77777777" w:rsidR="003D5493" w:rsidRPr="00D94E49" w:rsidRDefault="003D5493" w:rsidP="002A0D80">
            <w:pPr>
              <w:pStyle w:val="TableList"/>
              <w:spacing w:before="40" w:after="40"/>
              <w:rPr>
                <w:rFonts w:cs="Arial"/>
                <w:szCs w:val="22"/>
              </w:rPr>
            </w:pPr>
          </w:p>
        </w:tc>
      </w:tr>
    </w:tbl>
    <w:p w14:paraId="099CB2B2" w14:textId="77777777" w:rsidR="0040225D" w:rsidRDefault="0040225D">
      <w:pPr>
        <w:spacing w:after="0"/>
      </w:pPr>
      <w:bookmarkStart w:id="19" w:name="_Incident_Management_Team"/>
      <w:bookmarkEnd w:id="19"/>
      <w:r>
        <w:br w:type="page"/>
      </w:r>
    </w:p>
    <w:p w14:paraId="4FDB07C4" w14:textId="77777777" w:rsidR="006220A9" w:rsidRDefault="006220A9" w:rsidP="006220A9">
      <w:pPr>
        <w:pStyle w:val="Heading1"/>
        <w:numPr>
          <w:ilvl w:val="0"/>
          <w:numId w:val="0"/>
        </w:numPr>
        <w:spacing w:before="840"/>
        <w:ind w:left="142"/>
        <w:jc w:val="center"/>
      </w:pPr>
      <w:bookmarkStart w:id="20" w:name="_Incident_Management_Team_1"/>
      <w:bookmarkEnd w:id="8"/>
      <w:bookmarkEnd w:id="20"/>
    </w:p>
    <w:p w14:paraId="5C3B5FF8" w14:textId="77777777" w:rsidR="006220A9" w:rsidRDefault="006220A9" w:rsidP="006220A9">
      <w:pPr>
        <w:pStyle w:val="Heading1"/>
        <w:numPr>
          <w:ilvl w:val="0"/>
          <w:numId w:val="0"/>
        </w:numPr>
        <w:spacing w:before="840"/>
        <w:ind w:left="142"/>
        <w:jc w:val="center"/>
      </w:pPr>
    </w:p>
    <w:p w14:paraId="338F34FE" w14:textId="20C5B848" w:rsidR="002B6084" w:rsidRDefault="001A0A4B" w:rsidP="006220A9">
      <w:pPr>
        <w:pStyle w:val="Heading1"/>
        <w:numPr>
          <w:ilvl w:val="0"/>
          <w:numId w:val="0"/>
        </w:numPr>
        <w:spacing w:before="840"/>
        <w:ind w:left="142"/>
        <w:jc w:val="center"/>
        <w:rPr>
          <w:b w:val="0"/>
        </w:rPr>
      </w:pPr>
      <w:bookmarkStart w:id="21" w:name="_Toc203141183"/>
      <w:r w:rsidRPr="00B633B7">
        <w:t>Incident Management Team</w:t>
      </w:r>
      <w:bookmarkEnd w:id="21"/>
      <w:r w:rsidR="002B6084">
        <w:br w:type="page"/>
      </w:r>
    </w:p>
    <w:p w14:paraId="7C4B30EF" w14:textId="4693B717" w:rsidR="00D07F1A" w:rsidRPr="00D94E49" w:rsidRDefault="00D07F1A" w:rsidP="002A47FD">
      <w:pPr>
        <w:pStyle w:val="Heading2"/>
        <w:numPr>
          <w:ilvl w:val="0"/>
          <w:numId w:val="0"/>
        </w:numPr>
        <w:ind w:left="510" w:hanging="510"/>
      </w:pPr>
      <w:bookmarkStart w:id="22" w:name="_Toc203141184"/>
      <w:bookmarkEnd w:id="13"/>
      <w:r w:rsidRPr="00D94E49">
        <w:lastRenderedPageBreak/>
        <w:t xml:space="preserve">2.1 </w:t>
      </w:r>
      <w:r w:rsidR="00204D45">
        <w:tab/>
      </w:r>
      <w:bookmarkStart w:id="23" w:name="_Hlk123201873"/>
      <w:r w:rsidR="00204D45">
        <w:tab/>
      </w:r>
      <w:r w:rsidRPr="00D94E49">
        <w:t>Incident Management Team structure</w:t>
      </w:r>
      <w:bookmarkEnd w:id="22"/>
    </w:p>
    <w:bookmarkEnd w:id="14"/>
    <w:bookmarkEnd w:id="15"/>
    <w:bookmarkEnd w:id="16"/>
    <w:bookmarkEnd w:id="17"/>
    <w:p w14:paraId="6BA13F87" w14:textId="52F0AC86" w:rsidR="00445BE2" w:rsidRDefault="00D50B2A" w:rsidP="00A12E69">
      <w:pPr>
        <w:pStyle w:val="BodyText"/>
        <w:spacing w:before="120"/>
        <w:jc w:val="both"/>
        <w:rPr>
          <w:rFonts w:cs="Arial"/>
          <w:szCs w:val="22"/>
        </w:rPr>
      </w:pPr>
      <w:r w:rsidRPr="00D94E49">
        <w:rPr>
          <w:rFonts w:cs="Arial"/>
          <w:szCs w:val="22"/>
        </w:rPr>
        <w:t xml:space="preserve">The </w:t>
      </w:r>
      <w:r w:rsidR="00A07057" w:rsidRPr="00D94E49">
        <w:rPr>
          <w:rFonts w:cs="Arial"/>
          <w:szCs w:val="22"/>
        </w:rPr>
        <w:t>I</w:t>
      </w:r>
      <w:r w:rsidR="000B1248" w:rsidRPr="00D94E49">
        <w:rPr>
          <w:rFonts w:cs="Arial"/>
          <w:szCs w:val="22"/>
        </w:rPr>
        <w:t xml:space="preserve">ncident </w:t>
      </w:r>
      <w:r w:rsidR="00A07057" w:rsidRPr="00D94E49">
        <w:rPr>
          <w:rFonts w:cs="Arial"/>
          <w:szCs w:val="22"/>
        </w:rPr>
        <w:t>M</w:t>
      </w:r>
      <w:r w:rsidRPr="00D94E49">
        <w:rPr>
          <w:rFonts w:cs="Arial"/>
          <w:szCs w:val="22"/>
        </w:rPr>
        <w:t xml:space="preserve">anagement </w:t>
      </w:r>
      <w:r w:rsidR="00A07057" w:rsidRPr="00D94E49">
        <w:rPr>
          <w:rFonts w:cs="Arial"/>
          <w:szCs w:val="22"/>
        </w:rPr>
        <w:t>T</w:t>
      </w:r>
      <w:r w:rsidR="00D07F1A" w:rsidRPr="00D94E49">
        <w:rPr>
          <w:rFonts w:cs="Arial"/>
          <w:szCs w:val="22"/>
        </w:rPr>
        <w:t xml:space="preserve">eam </w:t>
      </w:r>
      <w:r w:rsidR="00FD2B9D">
        <w:rPr>
          <w:rFonts w:cs="Arial"/>
          <w:szCs w:val="22"/>
        </w:rPr>
        <w:t xml:space="preserve">(IMT) </w:t>
      </w:r>
      <w:r w:rsidR="00D07F1A" w:rsidRPr="00D94E49">
        <w:rPr>
          <w:rFonts w:cs="Arial"/>
          <w:szCs w:val="22"/>
        </w:rPr>
        <w:t>i</w:t>
      </w:r>
      <w:r w:rsidR="0063329C" w:rsidRPr="00D94E49">
        <w:rPr>
          <w:rFonts w:cs="Arial"/>
          <w:szCs w:val="22"/>
        </w:rPr>
        <w:t>s</w:t>
      </w:r>
      <w:r w:rsidR="00734BA4">
        <w:rPr>
          <w:rFonts w:cs="Arial"/>
          <w:szCs w:val="22"/>
        </w:rPr>
        <w:t xml:space="preserve"> best</w:t>
      </w:r>
      <w:r w:rsidR="0063329C" w:rsidRPr="00D94E49">
        <w:rPr>
          <w:rFonts w:cs="Arial"/>
          <w:szCs w:val="22"/>
        </w:rPr>
        <w:t xml:space="preserve"> made up of the </w:t>
      </w:r>
      <w:r w:rsidR="00844EF2" w:rsidRPr="00243914">
        <w:rPr>
          <w:rFonts w:cs="Arial"/>
          <w:color w:val="000000"/>
          <w:szCs w:val="22"/>
        </w:rPr>
        <w:t>Head Teacher/</w:t>
      </w:r>
      <w:r w:rsidR="0063329C" w:rsidRPr="00243914">
        <w:rPr>
          <w:rFonts w:cs="Arial"/>
          <w:color w:val="000000"/>
          <w:szCs w:val="22"/>
        </w:rPr>
        <w:t>Principal</w:t>
      </w:r>
      <w:r w:rsidR="0063329C" w:rsidRPr="00D94E49">
        <w:rPr>
          <w:rFonts w:cs="Arial"/>
          <w:szCs w:val="22"/>
        </w:rPr>
        <w:t xml:space="preserve"> and </w:t>
      </w:r>
      <w:r w:rsidR="00123549" w:rsidRPr="00D94E49">
        <w:rPr>
          <w:rFonts w:cs="Arial"/>
          <w:szCs w:val="22"/>
        </w:rPr>
        <w:t xml:space="preserve">Senior </w:t>
      </w:r>
      <w:r w:rsidR="00D07F1A" w:rsidRPr="00D94E49">
        <w:rPr>
          <w:rFonts w:cs="Arial"/>
          <w:szCs w:val="22"/>
        </w:rPr>
        <w:t xml:space="preserve">Leadership Team of the </w:t>
      </w:r>
      <w:r w:rsidR="00A12E69">
        <w:rPr>
          <w:rFonts w:cs="Arial"/>
          <w:szCs w:val="22"/>
        </w:rPr>
        <w:t>s</w:t>
      </w:r>
      <w:r w:rsidR="003E501B" w:rsidRPr="00D94E49">
        <w:rPr>
          <w:rFonts w:cs="Arial"/>
          <w:szCs w:val="22"/>
        </w:rPr>
        <w:t>chool</w:t>
      </w:r>
      <w:r w:rsidR="00D07F1A" w:rsidRPr="00D94E49">
        <w:rPr>
          <w:rFonts w:cs="Arial"/>
          <w:szCs w:val="22"/>
        </w:rPr>
        <w:t xml:space="preserve">. The team </w:t>
      </w:r>
      <w:r w:rsidR="00BE5188">
        <w:rPr>
          <w:rFonts w:cs="Arial"/>
          <w:szCs w:val="22"/>
        </w:rPr>
        <w:t>in</w:t>
      </w:r>
      <w:r w:rsidRPr="00D94E49">
        <w:rPr>
          <w:rFonts w:cs="Arial"/>
          <w:szCs w:val="22"/>
        </w:rPr>
        <w:t>form</w:t>
      </w:r>
      <w:r w:rsidR="00BE5188">
        <w:rPr>
          <w:rFonts w:cs="Arial"/>
          <w:szCs w:val="22"/>
        </w:rPr>
        <w:t>s</w:t>
      </w:r>
      <w:r w:rsidRPr="00D94E49">
        <w:rPr>
          <w:rFonts w:cs="Arial"/>
          <w:szCs w:val="22"/>
        </w:rPr>
        <w:t xml:space="preserve"> </w:t>
      </w:r>
      <w:r w:rsidR="00734BA4">
        <w:rPr>
          <w:rFonts w:cs="Arial"/>
          <w:szCs w:val="22"/>
        </w:rPr>
        <w:t>and react</w:t>
      </w:r>
      <w:r w:rsidR="008846D2">
        <w:rPr>
          <w:rFonts w:cs="Arial"/>
          <w:szCs w:val="22"/>
        </w:rPr>
        <w:t>s</w:t>
      </w:r>
      <w:r w:rsidR="00734BA4">
        <w:rPr>
          <w:rFonts w:cs="Arial"/>
          <w:szCs w:val="22"/>
        </w:rPr>
        <w:t xml:space="preserve"> at the time of/as soon as possible after</w:t>
      </w:r>
      <w:r w:rsidRPr="00D94E49">
        <w:rPr>
          <w:rFonts w:cs="Arial"/>
          <w:szCs w:val="22"/>
        </w:rPr>
        <w:t xml:space="preserve"> the incident. On forming</w:t>
      </w:r>
      <w:r w:rsidR="00446E9E" w:rsidRPr="00D94E49">
        <w:rPr>
          <w:rFonts w:cs="Arial"/>
          <w:szCs w:val="22"/>
        </w:rPr>
        <w:t>,</w:t>
      </w:r>
      <w:r w:rsidR="00734BA4">
        <w:rPr>
          <w:rFonts w:cs="Arial"/>
          <w:szCs w:val="22"/>
        </w:rPr>
        <w:t xml:space="preserve"> those present should</w:t>
      </w:r>
      <w:r w:rsidRPr="00D94E49">
        <w:rPr>
          <w:rFonts w:cs="Arial"/>
          <w:szCs w:val="22"/>
        </w:rPr>
        <w:t xml:space="preserve"> take decisions to apply appropriate resources to deal with an</w:t>
      </w:r>
      <w:r w:rsidR="00734BA4">
        <w:rPr>
          <w:rFonts w:cs="Arial"/>
          <w:szCs w:val="22"/>
        </w:rPr>
        <w:t>y</w:t>
      </w:r>
      <w:r w:rsidRPr="00D94E49">
        <w:rPr>
          <w:rFonts w:cs="Arial"/>
          <w:szCs w:val="22"/>
        </w:rPr>
        <w:t xml:space="preserve"> event</w:t>
      </w:r>
      <w:r w:rsidR="00734BA4">
        <w:rPr>
          <w:rFonts w:cs="Arial"/>
          <w:szCs w:val="22"/>
        </w:rPr>
        <w:t>s</w:t>
      </w:r>
      <w:r w:rsidRPr="00D94E49">
        <w:rPr>
          <w:rFonts w:cs="Arial"/>
          <w:szCs w:val="22"/>
        </w:rPr>
        <w:t xml:space="preserve"> as </w:t>
      </w:r>
      <w:r w:rsidR="00734BA4">
        <w:rPr>
          <w:rFonts w:cs="Arial"/>
          <w:szCs w:val="22"/>
        </w:rPr>
        <w:t xml:space="preserve">they occur (ideally to prevent the incident </w:t>
      </w:r>
      <w:r w:rsidRPr="00D94E49">
        <w:rPr>
          <w:rFonts w:cs="Arial"/>
          <w:szCs w:val="22"/>
        </w:rPr>
        <w:t xml:space="preserve">becoming a crisis). </w:t>
      </w:r>
    </w:p>
    <w:p w14:paraId="240EFDE1" w14:textId="369BEF7B" w:rsidR="00D07F1A" w:rsidRPr="00BE5188" w:rsidRDefault="00D07F1A" w:rsidP="00B50DF9">
      <w:pPr>
        <w:pStyle w:val="BodyText"/>
        <w:spacing w:before="120" w:after="240"/>
        <w:rPr>
          <w:rFonts w:cs="Arial"/>
          <w:b/>
          <w:szCs w:val="22"/>
        </w:rPr>
      </w:pPr>
      <w:r w:rsidRPr="00BE5188">
        <w:rPr>
          <w:rFonts w:cs="Arial"/>
          <w:b/>
          <w:szCs w:val="22"/>
        </w:rPr>
        <w:t>The key roles of the</w:t>
      </w:r>
      <w:r w:rsidR="0038028E" w:rsidRPr="00BE5188">
        <w:rPr>
          <w:rFonts w:cs="Arial"/>
          <w:b/>
          <w:szCs w:val="22"/>
        </w:rPr>
        <w:t xml:space="preserve"> </w:t>
      </w:r>
      <w:r w:rsidR="00A07057" w:rsidRPr="00BE5188">
        <w:rPr>
          <w:rFonts w:cs="Arial"/>
          <w:b/>
          <w:szCs w:val="22"/>
        </w:rPr>
        <w:t>I</w:t>
      </w:r>
      <w:r w:rsidR="00FD2B9D">
        <w:rPr>
          <w:rFonts w:cs="Arial"/>
          <w:b/>
          <w:szCs w:val="22"/>
        </w:rPr>
        <w:t>MT</w:t>
      </w:r>
      <w:r w:rsidR="00A07057" w:rsidRPr="00BE5188">
        <w:rPr>
          <w:rFonts w:cs="Arial"/>
          <w:b/>
          <w:szCs w:val="22"/>
        </w:rPr>
        <w:t xml:space="preserve"> </w:t>
      </w:r>
      <w:r w:rsidRPr="00BE5188">
        <w:rPr>
          <w:rFonts w:cs="Arial"/>
          <w:b/>
          <w:szCs w:val="22"/>
        </w:rPr>
        <w:t>are to:</w:t>
      </w:r>
    </w:p>
    <w:p w14:paraId="6E2E6080" w14:textId="77777777" w:rsidR="00D07F1A" w:rsidRDefault="00D07F1A" w:rsidP="000A26B5">
      <w:pPr>
        <w:pStyle w:val="TableList"/>
        <w:numPr>
          <w:ilvl w:val="0"/>
          <w:numId w:val="4"/>
        </w:numPr>
        <w:jc w:val="both"/>
        <w:rPr>
          <w:rFonts w:cs="Arial"/>
          <w:szCs w:val="22"/>
        </w:rPr>
      </w:pPr>
      <w:r w:rsidRPr="00D94E49">
        <w:rPr>
          <w:rFonts w:cs="Arial"/>
          <w:szCs w:val="22"/>
        </w:rPr>
        <w:t>Provide strategic direction</w:t>
      </w:r>
      <w:r w:rsidR="0063329C" w:rsidRPr="00D94E49">
        <w:rPr>
          <w:rFonts w:cs="Arial"/>
          <w:szCs w:val="22"/>
        </w:rPr>
        <w:t>, especially at a local level</w:t>
      </w:r>
    </w:p>
    <w:p w14:paraId="19861D47" w14:textId="68E42850" w:rsidR="00E635DB" w:rsidRDefault="00E635DB" w:rsidP="000A26B5">
      <w:pPr>
        <w:pStyle w:val="TableList"/>
        <w:numPr>
          <w:ilvl w:val="0"/>
          <w:numId w:val="4"/>
        </w:numPr>
        <w:jc w:val="both"/>
        <w:rPr>
          <w:rFonts w:cs="Arial"/>
          <w:szCs w:val="22"/>
        </w:rPr>
      </w:pPr>
      <w:r>
        <w:rPr>
          <w:rFonts w:cs="Arial"/>
          <w:szCs w:val="22"/>
        </w:rPr>
        <w:t>Activating and standing down the</w:t>
      </w:r>
      <w:r w:rsidR="00FD2B9D">
        <w:rPr>
          <w:rFonts w:cs="Arial"/>
          <w:szCs w:val="22"/>
        </w:rPr>
        <w:t xml:space="preserve"> BCP</w:t>
      </w:r>
    </w:p>
    <w:p w14:paraId="1DFFFCE6" w14:textId="77777777" w:rsidR="00E635DB" w:rsidRDefault="00E635DB" w:rsidP="000A26B5">
      <w:pPr>
        <w:pStyle w:val="TableList"/>
        <w:numPr>
          <w:ilvl w:val="0"/>
          <w:numId w:val="4"/>
        </w:numPr>
        <w:jc w:val="both"/>
        <w:rPr>
          <w:rFonts w:cs="Arial"/>
          <w:szCs w:val="22"/>
        </w:rPr>
      </w:pPr>
      <w:r w:rsidRPr="00074D6F">
        <w:rPr>
          <w:rFonts w:cs="Arial"/>
          <w:szCs w:val="22"/>
        </w:rPr>
        <w:t xml:space="preserve">Safeguarding the welfare of all </w:t>
      </w:r>
      <w:r w:rsidR="00242430">
        <w:rPr>
          <w:rFonts w:cs="Arial"/>
          <w:szCs w:val="22"/>
        </w:rPr>
        <w:t>p</w:t>
      </w:r>
      <w:r w:rsidRPr="00074D6F">
        <w:rPr>
          <w:rFonts w:cs="Arial"/>
          <w:szCs w:val="22"/>
        </w:rPr>
        <w:t xml:space="preserve">upils, </w:t>
      </w:r>
      <w:r w:rsidR="00242430">
        <w:rPr>
          <w:rFonts w:cs="Arial"/>
          <w:szCs w:val="22"/>
        </w:rPr>
        <w:t>s</w:t>
      </w:r>
      <w:r w:rsidRPr="00074D6F">
        <w:rPr>
          <w:rFonts w:cs="Arial"/>
          <w:szCs w:val="22"/>
        </w:rPr>
        <w:t xml:space="preserve">taff, </w:t>
      </w:r>
      <w:r w:rsidR="00242430">
        <w:rPr>
          <w:rFonts w:cs="Arial"/>
          <w:szCs w:val="22"/>
        </w:rPr>
        <w:t>c</w:t>
      </w:r>
      <w:r w:rsidRPr="00074D6F">
        <w:rPr>
          <w:rFonts w:cs="Arial"/>
          <w:szCs w:val="22"/>
        </w:rPr>
        <w:t xml:space="preserve">ontractors and </w:t>
      </w:r>
      <w:r w:rsidR="00242430">
        <w:rPr>
          <w:rFonts w:cs="Arial"/>
          <w:szCs w:val="22"/>
        </w:rPr>
        <w:t>v</w:t>
      </w:r>
      <w:r w:rsidRPr="00074D6F">
        <w:rPr>
          <w:rFonts w:cs="Arial"/>
          <w:szCs w:val="22"/>
        </w:rPr>
        <w:t>isitors</w:t>
      </w:r>
    </w:p>
    <w:p w14:paraId="0DE5B9B0" w14:textId="77777777" w:rsidR="0063329C" w:rsidRDefault="00D07F1A" w:rsidP="000A26B5">
      <w:pPr>
        <w:pStyle w:val="TableList"/>
        <w:numPr>
          <w:ilvl w:val="0"/>
          <w:numId w:val="4"/>
        </w:numPr>
        <w:jc w:val="both"/>
        <w:rPr>
          <w:rFonts w:cs="Arial"/>
          <w:szCs w:val="22"/>
        </w:rPr>
      </w:pPr>
      <w:r w:rsidRPr="00D94E49">
        <w:rPr>
          <w:rFonts w:cs="Arial"/>
          <w:szCs w:val="22"/>
        </w:rPr>
        <w:t xml:space="preserve">Represent the public face </w:t>
      </w:r>
      <w:r w:rsidR="0063329C" w:rsidRPr="00D94E49">
        <w:rPr>
          <w:rFonts w:cs="Arial"/>
          <w:szCs w:val="22"/>
        </w:rPr>
        <w:t xml:space="preserve">of </w:t>
      </w:r>
      <w:r w:rsidR="00BB0C31">
        <w:rPr>
          <w:rFonts w:cs="Arial"/>
          <w:szCs w:val="22"/>
        </w:rPr>
        <w:t>the school</w:t>
      </w:r>
    </w:p>
    <w:p w14:paraId="5207E5AB" w14:textId="77777777" w:rsidR="00BB0C31" w:rsidRDefault="000D5DAD" w:rsidP="000A26B5">
      <w:pPr>
        <w:pStyle w:val="TableList"/>
        <w:numPr>
          <w:ilvl w:val="0"/>
          <w:numId w:val="4"/>
        </w:numPr>
        <w:jc w:val="both"/>
        <w:rPr>
          <w:rFonts w:cs="Arial"/>
          <w:szCs w:val="22"/>
        </w:rPr>
      </w:pPr>
      <w:r w:rsidRPr="00D94E49">
        <w:rPr>
          <w:rFonts w:cs="Arial"/>
          <w:szCs w:val="22"/>
        </w:rPr>
        <w:t>Liaise</w:t>
      </w:r>
      <w:r w:rsidR="003E501B" w:rsidRPr="00D94E49">
        <w:rPr>
          <w:rFonts w:cs="Arial"/>
          <w:szCs w:val="22"/>
        </w:rPr>
        <w:t xml:space="preserve"> and communicate </w:t>
      </w:r>
      <w:r w:rsidRPr="00D94E49">
        <w:rPr>
          <w:rFonts w:cs="Arial"/>
          <w:szCs w:val="22"/>
        </w:rPr>
        <w:t>w</w:t>
      </w:r>
      <w:r w:rsidR="003E501B" w:rsidRPr="00D94E49">
        <w:rPr>
          <w:rFonts w:cs="Arial"/>
          <w:szCs w:val="22"/>
        </w:rPr>
        <w:t>ith stakeholders, e.g. pupils, parents</w:t>
      </w:r>
      <w:r w:rsidR="00E635DB">
        <w:rPr>
          <w:rFonts w:cs="Arial"/>
          <w:szCs w:val="22"/>
        </w:rPr>
        <w:t>/carers</w:t>
      </w:r>
      <w:r w:rsidR="003E501B" w:rsidRPr="00D94E49">
        <w:rPr>
          <w:rFonts w:cs="Arial"/>
          <w:szCs w:val="22"/>
        </w:rPr>
        <w:t xml:space="preserve">, </w:t>
      </w:r>
      <w:proofErr w:type="gramStart"/>
      <w:r w:rsidR="00734BA4">
        <w:rPr>
          <w:rFonts w:cs="Arial"/>
          <w:szCs w:val="22"/>
        </w:rPr>
        <w:t>local residents</w:t>
      </w:r>
      <w:proofErr w:type="gramEnd"/>
      <w:r w:rsidR="00734BA4">
        <w:rPr>
          <w:rFonts w:cs="Arial"/>
          <w:szCs w:val="22"/>
        </w:rPr>
        <w:t xml:space="preserve"> </w:t>
      </w:r>
      <w:r w:rsidR="003E501B" w:rsidRPr="00D94E49">
        <w:rPr>
          <w:rFonts w:cs="Arial"/>
          <w:szCs w:val="22"/>
        </w:rPr>
        <w:t xml:space="preserve">and the </w:t>
      </w:r>
      <w:r w:rsidR="004A56F8">
        <w:rPr>
          <w:rFonts w:cs="Arial"/>
          <w:szCs w:val="22"/>
        </w:rPr>
        <w:t>l</w:t>
      </w:r>
      <w:r w:rsidR="003E501B" w:rsidRPr="00D94E49">
        <w:rPr>
          <w:rFonts w:cs="Arial"/>
          <w:szCs w:val="22"/>
        </w:rPr>
        <w:t xml:space="preserve">ocal </w:t>
      </w:r>
      <w:r w:rsidR="004A56F8">
        <w:rPr>
          <w:rFonts w:cs="Arial"/>
          <w:szCs w:val="22"/>
        </w:rPr>
        <w:t>a</w:t>
      </w:r>
      <w:r w:rsidR="003E501B" w:rsidRPr="00D94E49">
        <w:rPr>
          <w:rFonts w:cs="Arial"/>
          <w:szCs w:val="22"/>
        </w:rPr>
        <w:t>uthority</w:t>
      </w:r>
    </w:p>
    <w:p w14:paraId="4614C926" w14:textId="77777777" w:rsidR="003E501B" w:rsidRDefault="00D07F1A" w:rsidP="000A26B5">
      <w:pPr>
        <w:pStyle w:val="TableList"/>
        <w:numPr>
          <w:ilvl w:val="0"/>
          <w:numId w:val="4"/>
        </w:numPr>
        <w:jc w:val="both"/>
        <w:rPr>
          <w:rFonts w:cs="Arial"/>
          <w:szCs w:val="22"/>
        </w:rPr>
      </w:pPr>
      <w:r w:rsidRPr="00D94E49">
        <w:rPr>
          <w:rFonts w:cs="Arial"/>
          <w:szCs w:val="22"/>
        </w:rPr>
        <w:t>Assume responsib</w:t>
      </w:r>
      <w:r w:rsidR="00734BA4">
        <w:rPr>
          <w:rFonts w:cs="Arial"/>
          <w:szCs w:val="22"/>
        </w:rPr>
        <w:t>ility for co-ordinating</w:t>
      </w:r>
      <w:r w:rsidRPr="00D94E49">
        <w:rPr>
          <w:rFonts w:cs="Arial"/>
          <w:szCs w:val="22"/>
        </w:rPr>
        <w:t xml:space="preserve"> management </w:t>
      </w:r>
      <w:r w:rsidR="00734BA4">
        <w:rPr>
          <w:rFonts w:cs="Arial"/>
          <w:szCs w:val="22"/>
        </w:rPr>
        <w:t>of the incident</w:t>
      </w:r>
      <w:r w:rsidR="00E635DB">
        <w:rPr>
          <w:rFonts w:cs="Arial"/>
          <w:szCs w:val="22"/>
        </w:rPr>
        <w:t xml:space="preserve"> and prioritising the recovery of key activities.</w:t>
      </w:r>
    </w:p>
    <w:p w14:paraId="09BBDEC7" w14:textId="77777777" w:rsidR="00D07F1A" w:rsidRDefault="00D07F1A" w:rsidP="000A26B5">
      <w:pPr>
        <w:pStyle w:val="TableList"/>
        <w:numPr>
          <w:ilvl w:val="0"/>
          <w:numId w:val="4"/>
        </w:numPr>
        <w:jc w:val="both"/>
        <w:rPr>
          <w:rFonts w:cs="Arial"/>
          <w:szCs w:val="22"/>
        </w:rPr>
      </w:pPr>
      <w:r w:rsidRPr="00D94E49">
        <w:rPr>
          <w:rFonts w:cs="Arial"/>
          <w:szCs w:val="22"/>
        </w:rPr>
        <w:t>Provide direction/support as required to staff and outside agencies to effectively manage the incident at an operational level</w:t>
      </w:r>
    </w:p>
    <w:p w14:paraId="42F2D40A" w14:textId="77777777" w:rsidR="00BB0C31" w:rsidRDefault="001929A8" w:rsidP="000A26B5">
      <w:pPr>
        <w:pStyle w:val="TableList"/>
        <w:numPr>
          <w:ilvl w:val="0"/>
          <w:numId w:val="4"/>
        </w:numPr>
        <w:jc w:val="both"/>
        <w:rPr>
          <w:rFonts w:cs="Arial"/>
          <w:szCs w:val="22"/>
        </w:rPr>
      </w:pPr>
      <w:r w:rsidRPr="00A7153E">
        <w:rPr>
          <w:rFonts w:cs="Arial"/>
          <w:szCs w:val="22"/>
        </w:rPr>
        <w:t>Test th</w:t>
      </w:r>
      <w:r w:rsidR="00BB0C31">
        <w:rPr>
          <w:rFonts w:cs="Arial"/>
          <w:szCs w:val="22"/>
        </w:rPr>
        <w:t>e school business continuity arrangements</w:t>
      </w:r>
      <w:r w:rsidRPr="00A7153E">
        <w:rPr>
          <w:rFonts w:cs="Arial"/>
          <w:szCs w:val="22"/>
        </w:rPr>
        <w:t xml:space="preserve"> from time to time</w:t>
      </w:r>
      <w:r w:rsidR="00734BA4" w:rsidRPr="00A7153E">
        <w:rPr>
          <w:rFonts w:cs="Arial"/>
          <w:szCs w:val="22"/>
        </w:rPr>
        <w:t xml:space="preserve"> (</w:t>
      </w:r>
      <w:r w:rsidR="00EB7A51">
        <w:rPr>
          <w:rFonts w:cs="Arial"/>
          <w:szCs w:val="22"/>
        </w:rPr>
        <w:t>LCC’s R</w:t>
      </w:r>
      <w:r w:rsidR="00747A08">
        <w:rPr>
          <w:rFonts w:cs="Arial"/>
          <w:szCs w:val="22"/>
        </w:rPr>
        <w:t xml:space="preserve">EBR </w:t>
      </w:r>
      <w:r w:rsidR="00EB7A51">
        <w:rPr>
          <w:rFonts w:cs="Arial"/>
          <w:szCs w:val="22"/>
        </w:rPr>
        <w:t>team</w:t>
      </w:r>
      <w:r w:rsidR="008704AF">
        <w:rPr>
          <w:rFonts w:cs="Arial"/>
          <w:szCs w:val="22"/>
        </w:rPr>
        <w:t xml:space="preserve"> </w:t>
      </w:r>
      <w:r w:rsidR="00BB0C31">
        <w:rPr>
          <w:rFonts w:cs="Arial"/>
          <w:szCs w:val="22"/>
        </w:rPr>
        <w:t>c</w:t>
      </w:r>
      <w:r w:rsidR="004A56F8" w:rsidRPr="00A7153E">
        <w:rPr>
          <w:rFonts w:cs="Arial"/>
          <w:szCs w:val="22"/>
        </w:rPr>
        <w:t>an help with this)</w:t>
      </w:r>
    </w:p>
    <w:p w14:paraId="14A651E6" w14:textId="023BADEC" w:rsidR="00231782" w:rsidRDefault="00231782" w:rsidP="000A26B5">
      <w:pPr>
        <w:pStyle w:val="TableList"/>
        <w:numPr>
          <w:ilvl w:val="0"/>
          <w:numId w:val="4"/>
        </w:numPr>
        <w:jc w:val="both"/>
        <w:rPr>
          <w:rFonts w:cs="Arial"/>
          <w:szCs w:val="22"/>
        </w:rPr>
      </w:pPr>
      <w:r>
        <w:rPr>
          <w:rFonts w:cs="Arial"/>
          <w:szCs w:val="22"/>
        </w:rPr>
        <w:t xml:space="preserve">Remember, </w:t>
      </w:r>
      <w:r w:rsidR="00734BA4">
        <w:rPr>
          <w:rFonts w:cs="Arial"/>
          <w:szCs w:val="22"/>
        </w:rPr>
        <w:t>it is important</w:t>
      </w:r>
      <w:r>
        <w:rPr>
          <w:rFonts w:cs="Arial"/>
          <w:szCs w:val="22"/>
        </w:rPr>
        <w:t xml:space="preserve"> not talk to the media until advice has been sought from the </w:t>
      </w:r>
      <w:r w:rsidR="00747A08">
        <w:rPr>
          <w:rFonts w:cs="Arial"/>
          <w:szCs w:val="22"/>
        </w:rPr>
        <w:t>c</w:t>
      </w:r>
      <w:r>
        <w:rPr>
          <w:rFonts w:cs="Arial"/>
          <w:szCs w:val="22"/>
        </w:rPr>
        <w:t xml:space="preserve">ouncil’s Communications </w:t>
      </w:r>
      <w:r w:rsidR="00EE7578">
        <w:rPr>
          <w:rFonts w:cs="Arial"/>
          <w:szCs w:val="22"/>
        </w:rPr>
        <w:t>T</w:t>
      </w:r>
      <w:r>
        <w:rPr>
          <w:rFonts w:cs="Arial"/>
          <w:szCs w:val="22"/>
        </w:rPr>
        <w:t xml:space="preserve">eam and a spokesperson has been identified </w:t>
      </w:r>
      <w:r w:rsidR="00E77ED8">
        <w:rPr>
          <w:rFonts w:cs="Arial"/>
          <w:szCs w:val="22"/>
        </w:rPr>
        <w:t xml:space="preserve">with </w:t>
      </w:r>
      <w:r>
        <w:rPr>
          <w:rFonts w:cs="Arial"/>
          <w:szCs w:val="22"/>
        </w:rPr>
        <w:t>a formal statement</w:t>
      </w:r>
      <w:r w:rsidR="002B746E">
        <w:rPr>
          <w:rFonts w:cs="Arial"/>
          <w:szCs w:val="22"/>
        </w:rPr>
        <w:t>,</w:t>
      </w:r>
      <w:r>
        <w:rPr>
          <w:rFonts w:cs="Arial"/>
          <w:szCs w:val="22"/>
        </w:rPr>
        <w:t xml:space="preserve"> agreed by the </w:t>
      </w:r>
      <w:r w:rsidR="00734BA4">
        <w:rPr>
          <w:rFonts w:cs="Arial"/>
          <w:szCs w:val="22"/>
        </w:rPr>
        <w:t xml:space="preserve">Incident </w:t>
      </w:r>
      <w:r>
        <w:rPr>
          <w:rFonts w:cs="Arial"/>
          <w:szCs w:val="22"/>
        </w:rPr>
        <w:t>Management Team.</w:t>
      </w:r>
    </w:p>
    <w:p w14:paraId="3B958B00" w14:textId="2F9CAAB1" w:rsidR="00E84954" w:rsidRPr="0052467E" w:rsidRDefault="00231782" w:rsidP="000A26B5">
      <w:pPr>
        <w:pStyle w:val="TableList"/>
        <w:tabs>
          <w:tab w:val="left" w:pos="7513"/>
        </w:tabs>
        <w:spacing w:before="240" w:after="240"/>
        <w:jc w:val="both"/>
        <w:rPr>
          <w:rFonts w:cs="Arial"/>
          <w:szCs w:val="22"/>
        </w:rPr>
      </w:pPr>
      <w:r w:rsidRPr="0052467E">
        <w:rPr>
          <w:rFonts w:cs="Arial"/>
          <w:szCs w:val="22"/>
        </w:rPr>
        <w:t xml:space="preserve">Log all decisions, actions, contacts and any other relevant events </w:t>
      </w:r>
      <w:r w:rsidR="00E77ED8" w:rsidRPr="0052467E">
        <w:rPr>
          <w:rFonts w:cs="Arial"/>
          <w:szCs w:val="22"/>
        </w:rPr>
        <w:t xml:space="preserve">using </w:t>
      </w:r>
      <w:r w:rsidR="00BB0C31" w:rsidRPr="0052467E">
        <w:rPr>
          <w:rFonts w:cs="Arial"/>
          <w:szCs w:val="22"/>
        </w:rPr>
        <w:t xml:space="preserve">a </w:t>
      </w:r>
      <w:r w:rsidR="001D749E" w:rsidRPr="0052467E">
        <w:rPr>
          <w:rFonts w:cs="Arial"/>
          <w:szCs w:val="22"/>
        </w:rPr>
        <w:t xml:space="preserve">Decision/Action </w:t>
      </w:r>
      <w:r w:rsidR="00A668D0" w:rsidRPr="0052467E">
        <w:rPr>
          <w:rFonts w:cs="Arial"/>
          <w:szCs w:val="22"/>
        </w:rPr>
        <w:t>l</w:t>
      </w:r>
      <w:r w:rsidR="0099638F" w:rsidRPr="0052467E">
        <w:rPr>
          <w:rFonts w:cs="Arial"/>
          <w:szCs w:val="22"/>
        </w:rPr>
        <w:t xml:space="preserve">og </w:t>
      </w:r>
      <w:r w:rsidR="00A668D0" w:rsidRPr="0052467E">
        <w:rPr>
          <w:rFonts w:cs="Arial"/>
          <w:szCs w:val="22"/>
        </w:rPr>
        <w:t xml:space="preserve">sheet (a possible format can be found at </w:t>
      </w:r>
      <w:hyperlink w:anchor="_LOG_OF_DECISIONS," w:history="1">
        <w:r w:rsidR="00A668D0" w:rsidRPr="000A26B5">
          <w:rPr>
            <w:rStyle w:val="Hyperlink"/>
            <w:rFonts w:cs="Arial"/>
            <w:b/>
            <w:szCs w:val="22"/>
          </w:rPr>
          <w:t xml:space="preserve">Appendix </w:t>
        </w:r>
        <w:r w:rsidR="008704AF" w:rsidRPr="000A26B5">
          <w:rPr>
            <w:rStyle w:val="Hyperlink"/>
            <w:rFonts w:cs="Arial"/>
            <w:b/>
            <w:szCs w:val="22"/>
          </w:rPr>
          <w:t>2</w:t>
        </w:r>
      </w:hyperlink>
      <w:r w:rsidR="000D4D0B" w:rsidRPr="0052467E">
        <w:rPr>
          <w:rFonts w:cs="Arial"/>
          <w:szCs w:val="22"/>
        </w:rPr>
        <w:t>)</w:t>
      </w:r>
      <w:r w:rsidR="009F3FBA" w:rsidRPr="0052467E">
        <w:rPr>
          <w:rFonts w:cs="Arial"/>
          <w:szCs w:val="22"/>
        </w:rPr>
        <w:t>.</w:t>
      </w:r>
      <w:r w:rsidRPr="0052467E">
        <w:rPr>
          <w:rFonts w:cs="Arial"/>
          <w:szCs w:val="22"/>
        </w:rPr>
        <w:t xml:space="preserve"> It i</w:t>
      </w:r>
      <w:r w:rsidR="00734BA4" w:rsidRPr="0052467E">
        <w:rPr>
          <w:rFonts w:cs="Arial"/>
          <w:szCs w:val="22"/>
        </w:rPr>
        <w:t>s advisable to appoint a ‘loggist</w:t>
      </w:r>
      <w:r w:rsidRPr="0052467E">
        <w:rPr>
          <w:rFonts w:cs="Arial"/>
          <w:szCs w:val="22"/>
        </w:rPr>
        <w:t>’ at the start of the incident.</w:t>
      </w:r>
    </w:p>
    <w:bookmarkEnd w:id="23"/>
    <w:p w14:paraId="3C7E7D1F" w14:textId="465E6A60" w:rsidR="00D50B2A" w:rsidRDefault="00245E48" w:rsidP="000A26B5">
      <w:pPr>
        <w:pStyle w:val="TableList"/>
        <w:tabs>
          <w:tab w:val="left" w:pos="709"/>
        </w:tabs>
        <w:jc w:val="both"/>
        <w:rPr>
          <w:rFonts w:cs="Arial"/>
          <w:szCs w:val="22"/>
        </w:rPr>
      </w:pPr>
      <w:r w:rsidRPr="00E84954">
        <w:rPr>
          <w:rFonts w:cs="Arial"/>
          <w:szCs w:val="22"/>
        </w:rPr>
        <w:t>The t</w:t>
      </w:r>
      <w:r w:rsidR="00D50B2A" w:rsidRPr="00E84954">
        <w:rPr>
          <w:rFonts w:cs="Arial"/>
          <w:szCs w:val="22"/>
        </w:rPr>
        <w:t xml:space="preserve">able below </w:t>
      </w:r>
      <w:r w:rsidR="00BE5188" w:rsidRPr="00E84954">
        <w:rPr>
          <w:rFonts w:cs="Arial"/>
          <w:szCs w:val="22"/>
        </w:rPr>
        <w:t xml:space="preserve">indicates </w:t>
      </w:r>
      <w:r w:rsidR="00871563" w:rsidRPr="00E84954">
        <w:rPr>
          <w:rFonts w:cs="Arial"/>
          <w:szCs w:val="22"/>
        </w:rPr>
        <w:t>who may form</w:t>
      </w:r>
      <w:r w:rsidR="00BE5188" w:rsidRPr="00E84954">
        <w:rPr>
          <w:rFonts w:cs="Arial"/>
          <w:szCs w:val="22"/>
        </w:rPr>
        <w:t xml:space="preserve"> the </w:t>
      </w:r>
      <w:r w:rsidR="00D07F1A" w:rsidRPr="00E84954">
        <w:rPr>
          <w:rFonts w:cs="Arial"/>
          <w:szCs w:val="22"/>
        </w:rPr>
        <w:t>I</w:t>
      </w:r>
      <w:r w:rsidR="00FD2B9D">
        <w:rPr>
          <w:rFonts w:cs="Arial"/>
          <w:szCs w:val="22"/>
        </w:rPr>
        <w:t>MT</w:t>
      </w:r>
      <w:r w:rsidR="00734BA4" w:rsidRPr="00E84954">
        <w:rPr>
          <w:rFonts w:cs="Arial"/>
          <w:szCs w:val="22"/>
        </w:rPr>
        <w:t xml:space="preserve"> (add others to the list as appropriate)</w:t>
      </w:r>
    </w:p>
    <w:p w14:paraId="53F1C00C" w14:textId="77777777" w:rsidR="00FD2B9D" w:rsidRDefault="00FD2B9D" w:rsidP="000A26B5">
      <w:pPr>
        <w:pStyle w:val="TableList"/>
        <w:tabs>
          <w:tab w:val="left" w:pos="709"/>
        </w:tabs>
        <w:jc w:val="both"/>
        <w:rPr>
          <w:rFonts w:cs="Arial"/>
          <w:szCs w:val="22"/>
        </w:rPr>
      </w:pPr>
    </w:p>
    <w:tbl>
      <w:tblPr>
        <w:tblStyle w:val="TableGridLight"/>
        <w:tblpPr w:leftFromText="180" w:rightFromText="180" w:vertAnchor="text" w:horzAnchor="page" w:tblpX="1827" w:tblpY="-14"/>
        <w:tblW w:w="8800" w:type="dxa"/>
        <w:tblLook w:val="01E0" w:firstRow="1" w:lastRow="1" w:firstColumn="1" w:lastColumn="1" w:noHBand="0" w:noVBand="0"/>
      </w:tblPr>
      <w:tblGrid>
        <w:gridCol w:w="2072"/>
        <w:gridCol w:w="4037"/>
        <w:gridCol w:w="2691"/>
      </w:tblGrid>
      <w:tr w:rsidR="00FD2B9D" w:rsidRPr="00D94E49" w14:paraId="43EA59C9" w14:textId="77777777" w:rsidTr="00FD2B9D">
        <w:trPr>
          <w:tblHeader/>
        </w:trPr>
        <w:tc>
          <w:tcPr>
            <w:tcW w:w="2072" w:type="dxa"/>
            <w:shd w:val="clear" w:color="auto" w:fill="BFBFBF" w:themeFill="background1" w:themeFillShade="BF"/>
          </w:tcPr>
          <w:p w14:paraId="72993227" w14:textId="77777777" w:rsidR="00FD2B9D" w:rsidRPr="00D94E49" w:rsidRDefault="00FD2B9D" w:rsidP="00FD2B9D">
            <w:pPr>
              <w:pStyle w:val="BodyText"/>
              <w:spacing w:before="40" w:after="40"/>
              <w:jc w:val="center"/>
              <w:rPr>
                <w:rFonts w:cs="Arial"/>
                <w:b/>
                <w:szCs w:val="22"/>
              </w:rPr>
            </w:pPr>
            <w:r w:rsidRPr="00D94E49">
              <w:rPr>
                <w:rFonts w:cs="Arial"/>
                <w:b/>
                <w:szCs w:val="22"/>
              </w:rPr>
              <w:t>Name</w:t>
            </w:r>
          </w:p>
        </w:tc>
        <w:tc>
          <w:tcPr>
            <w:tcW w:w="4037" w:type="dxa"/>
            <w:shd w:val="clear" w:color="auto" w:fill="BFBFBF" w:themeFill="background1" w:themeFillShade="BF"/>
          </w:tcPr>
          <w:p w14:paraId="7A26042A" w14:textId="77777777" w:rsidR="00FD2B9D" w:rsidRPr="00D94E49" w:rsidRDefault="00FD2B9D" w:rsidP="00FD2B9D">
            <w:pPr>
              <w:pStyle w:val="BodyText"/>
              <w:spacing w:before="40" w:after="40"/>
              <w:jc w:val="center"/>
              <w:rPr>
                <w:rFonts w:cs="Arial"/>
                <w:b/>
                <w:szCs w:val="22"/>
              </w:rPr>
            </w:pPr>
            <w:r w:rsidRPr="00D94E49">
              <w:rPr>
                <w:rFonts w:cs="Arial"/>
                <w:b/>
                <w:szCs w:val="22"/>
              </w:rPr>
              <w:t>Role</w:t>
            </w:r>
          </w:p>
        </w:tc>
        <w:tc>
          <w:tcPr>
            <w:tcW w:w="2691" w:type="dxa"/>
            <w:shd w:val="clear" w:color="auto" w:fill="BFBFBF" w:themeFill="background1" w:themeFillShade="BF"/>
          </w:tcPr>
          <w:p w14:paraId="1F7AC528" w14:textId="77777777" w:rsidR="00FD2B9D" w:rsidRPr="00D94E49" w:rsidRDefault="00FD2B9D" w:rsidP="00FD2B9D">
            <w:pPr>
              <w:pStyle w:val="BodyText"/>
              <w:spacing w:before="40" w:after="40"/>
              <w:jc w:val="center"/>
              <w:rPr>
                <w:rFonts w:cs="Arial"/>
                <w:b/>
                <w:szCs w:val="22"/>
              </w:rPr>
            </w:pPr>
            <w:r w:rsidRPr="00D94E49">
              <w:rPr>
                <w:rFonts w:cs="Arial"/>
                <w:b/>
                <w:szCs w:val="22"/>
              </w:rPr>
              <w:t>Deputy</w:t>
            </w:r>
          </w:p>
        </w:tc>
      </w:tr>
      <w:tr w:rsidR="00FD2B9D" w:rsidRPr="00D94E49" w14:paraId="43CA9181" w14:textId="77777777" w:rsidTr="00FD2B9D">
        <w:tc>
          <w:tcPr>
            <w:tcW w:w="2072" w:type="dxa"/>
          </w:tcPr>
          <w:p w14:paraId="10834E16" w14:textId="77777777" w:rsidR="00FD2B9D" w:rsidRPr="00D94E49" w:rsidRDefault="00FD2B9D" w:rsidP="00FD2B9D">
            <w:pPr>
              <w:pStyle w:val="BodyText"/>
              <w:spacing w:before="40" w:after="40"/>
              <w:rPr>
                <w:rFonts w:cs="Arial"/>
                <w:szCs w:val="22"/>
              </w:rPr>
            </w:pPr>
          </w:p>
        </w:tc>
        <w:tc>
          <w:tcPr>
            <w:tcW w:w="4037" w:type="dxa"/>
          </w:tcPr>
          <w:p w14:paraId="18576235" w14:textId="77777777" w:rsidR="00FD2B9D" w:rsidRPr="00243914" w:rsidRDefault="00FD2B9D" w:rsidP="00FD2B9D">
            <w:pPr>
              <w:pStyle w:val="BodyText"/>
              <w:spacing w:before="40" w:after="40"/>
              <w:rPr>
                <w:rFonts w:cs="Arial"/>
                <w:color w:val="000000"/>
                <w:szCs w:val="22"/>
              </w:rPr>
            </w:pPr>
            <w:r w:rsidRPr="00243914">
              <w:rPr>
                <w:rFonts w:cs="Arial"/>
                <w:color w:val="000000"/>
                <w:szCs w:val="22"/>
              </w:rPr>
              <w:t>Head Teacher/Principal</w:t>
            </w:r>
          </w:p>
        </w:tc>
        <w:tc>
          <w:tcPr>
            <w:tcW w:w="2691" w:type="dxa"/>
          </w:tcPr>
          <w:p w14:paraId="6B5F5847" w14:textId="77777777" w:rsidR="00FD2B9D" w:rsidRPr="00D94E49" w:rsidRDefault="00FD2B9D" w:rsidP="00FD2B9D">
            <w:pPr>
              <w:pStyle w:val="BodyText"/>
              <w:spacing w:before="40" w:after="40"/>
              <w:rPr>
                <w:rFonts w:cs="Arial"/>
                <w:szCs w:val="22"/>
              </w:rPr>
            </w:pPr>
          </w:p>
        </w:tc>
      </w:tr>
      <w:tr w:rsidR="00FD2B9D" w:rsidRPr="00D94E49" w14:paraId="4837CB6D" w14:textId="77777777" w:rsidTr="00FD2B9D">
        <w:tc>
          <w:tcPr>
            <w:tcW w:w="2072" w:type="dxa"/>
          </w:tcPr>
          <w:p w14:paraId="4D3CE97D" w14:textId="77777777" w:rsidR="00FD2B9D" w:rsidRPr="00D94E49" w:rsidRDefault="00FD2B9D" w:rsidP="00FD2B9D">
            <w:pPr>
              <w:pStyle w:val="BodyText"/>
              <w:spacing w:before="40" w:after="40"/>
              <w:rPr>
                <w:rFonts w:cs="Arial"/>
                <w:szCs w:val="22"/>
              </w:rPr>
            </w:pPr>
          </w:p>
        </w:tc>
        <w:tc>
          <w:tcPr>
            <w:tcW w:w="4037" w:type="dxa"/>
          </w:tcPr>
          <w:p w14:paraId="34D64244" w14:textId="77777777" w:rsidR="00FD2B9D" w:rsidRPr="00D94E49" w:rsidRDefault="00FD2B9D" w:rsidP="00FD2B9D">
            <w:pPr>
              <w:pStyle w:val="BodyText"/>
              <w:spacing w:before="40" w:after="40"/>
              <w:rPr>
                <w:rFonts w:cs="Arial"/>
                <w:szCs w:val="22"/>
              </w:rPr>
            </w:pPr>
            <w:r>
              <w:rPr>
                <w:rFonts w:cs="Arial"/>
                <w:color w:val="000000"/>
                <w:szCs w:val="22"/>
              </w:rPr>
              <w:t xml:space="preserve">Assistant </w:t>
            </w:r>
            <w:r w:rsidRPr="00243914">
              <w:rPr>
                <w:rFonts w:cs="Arial"/>
                <w:color w:val="000000"/>
                <w:szCs w:val="22"/>
              </w:rPr>
              <w:t>Head Teacher/</w:t>
            </w:r>
            <w:r w:rsidRPr="00D94E49">
              <w:rPr>
                <w:rFonts w:cs="Arial"/>
                <w:szCs w:val="22"/>
              </w:rPr>
              <w:t>Vice Principal</w:t>
            </w:r>
          </w:p>
        </w:tc>
        <w:tc>
          <w:tcPr>
            <w:tcW w:w="2691" w:type="dxa"/>
          </w:tcPr>
          <w:p w14:paraId="1AB90D16" w14:textId="77777777" w:rsidR="00FD2B9D" w:rsidRPr="00D94E49" w:rsidRDefault="00FD2B9D" w:rsidP="00FD2B9D">
            <w:pPr>
              <w:pStyle w:val="BodyText"/>
              <w:spacing w:before="40" w:after="40"/>
              <w:rPr>
                <w:rFonts w:cs="Arial"/>
                <w:szCs w:val="22"/>
              </w:rPr>
            </w:pPr>
          </w:p>
        </w:tc>
      </w:tr>
      <w:tr w:rsidR="00FD2B9D" w:rsidRPr="00D94E49" w14:paraId="18FF0906" w14:textId="77777777" w:rsidTr="00FD2B9D">
        <w:tc>
          <w:tcPr>
            <w:tcW w:w="2072" w:type="dxa"/>
          </w:tcPr>
          <w:p w14:paraId="1F83E48C" w14:textId="77777777" w:rsidR="00FD2B9D" w:rsidRPr="00D94E49" w:rsidRDefault="00FD2B9D" w:rsidP="00FD2B9D">
            <w:pPr>
              <w:pStyle w:val="BodyText"/>
              <w:spacing w:before="40" w:after="40"/>
              <w:rPr>
                <w:rFonts w:cs="Arial"/>
                <w:szCs w:val="22"/>
              </w:rPr>
            </w:pPr>
          </w:p>
        </w:tc>
        <w:tc>
          <w:tcPr>
            <w:tcW w:w="4037" w:type="dxa"/>
          </w:tcPr>
          <w:p w14:paraId="21E3A16F" w14:textId="77777777" w:rsidR="00FD2B9D" w:rsidRPr="00D94E49" w:rsidRDefault="00FD2B9D" w:rsidP="00FD2B9D">
            <w:pPr>
              <w:pStyle w:val="BodyText"/>
              <w:spacing w:before="40" w:after="40"/>
              <w:rPr>
                <w:rFonts w:cs="Arial"/>
                <w:szCs w:val="22"/>
              </w:rPr>
            </w:pPr>
            <w:r>
              <w:rPr>
                <w:rFonts w:cs="Arial"/>
                <w:szCs w:val="22"/>
              </w:rPr>
              <w:t>Business Manager</w:t>
            </w:r>
          </w:p>
        </w:tc>
        <w:tc>
          <w:tcPr>
            <w:tcW w:w="2691" w:type="dxa"/>
          </w:tcPr>
          <w:p w14:paraId="34B4D93F" w14:textId="77777777" w:rsidR="00FD2B9D" w:rsidRPr="00D94E49" w:rsidRDefault="00FD2B9D" w:rsidP="00FD2B9D">
            <w:pPr>
              <w:pStyle w:val="BodyText"/>
              <w:spacing w:before="40" w:after="40"/>
              <w:rPr>
                <w:rFonts w:cs="Arial"/>
                <w:szCs w:val="22"/>
              </w:rPr>
            </w:pPr>
          </w:p>
        </w:tc>
      </w:tr>
      <w:tr w:rsidR="00FD2B9D" w:rsidRPr="00D94E49" w14:paraId="1A4222BF" w14:textId="77777777" w:rsidTr="00FD2B9D">
        <w:tc>
          <w:tcPr>
            <w:tcW w:w="2072" w:type="dxa"/>
          </w:tcPr>
          <w:p w14:paraId="0B09FB6E" w14:textId="77777777" w:rsidR="00FD2B9D" w:rsidRPr="00D94E49" w:rsidRDefault="00FD2B9D" w:rsidP="00FD2B9D">
            <w:pPr>
              <w:pStyle w:val="BodyText"/>
              <w:spacing w:before="40" w:after="40"/>
              <w:rPr>
                <w:rFonts w:cs="Arial"/>
                <w:szCs w:val="22"/>
              </w:rPr>
            </w:pPr>
          </w:p>
        </w:tc>
        <w:tc>
          <w:tcPr>
            <w:tcW w:w="4037" w:type="dxa"/>
          </w:tcPr>
          <w:p w14:paraId="18FF730B" w14:textId="77777777" w:rsidR="00FD2B9D" w:rsidRPr="00D94E49" w:rsidRDefault="00FD2B9D" w:rsidP="00FD2B9D">
            <w:pPr>
              <w:pStyle w:val="BodyText"/>
              <w:spacing w:before="40" w:after="40"/>
              <w:rPr>
                <w:rFonts w:cs="Arial"/>
                <w:szCs w:val="22"/>
              </w:rPr>
            </w:pPr>
            <w:r w:rsidRPr="00D94E49">
              <w:rPr>
                <w:rFonts w:cs="Arial"/>
                <w:szCs w:val="22"/>
              </w:rPr>
              <w:t>Sch</w:t>
            </w:r>
            <w:r>
              <w:rPr>
                <w:rFonts w:cs="Arial"/>
                <w:szCs w:val="22"/>
              </w:rPr>
              <w:t>ools Police Liaison</w:t>
            </w:r>
          </w:p>
        </w:tc>
        <w:tc>
          <w:tcPr>
            <w:tcW w:w="2691" w:type="dxa"/>
          </w:tcPr>
          <w:p w14:paraId="1AED3CCC" w14:textId="77777777" w:rsidR="00FD2B9D" w:rsidRPr="00D94E49" w:rsidRDefault="00FD2B9D" w:rsidP="00FD2B9D">
            <w:pPr>
              <w:pStyle w:val="BodyText"/>
              <w:spacing w:before="40" w:after="40"/>
              <w:rPr>
                <w:rFonts w:cs="Arial"/>
                <w:szCs w:val="22"/>
              </w:rPr>
            </w:pPr>
          </w:p>
        </w:tc>
      </w:tr>
      <w:tr w:rsidR="00FD2B9D" w:rsidRPr="00D94E49" w14:paraId="20FE6B7A" w14:textId="77777777" w:rsidTr="00FD2B9D">
        <w:tc>
          <w:tcPr>
            <w:tcW w:w="2072" w:type="dxa"/>
          </w:tcPr>
          <w:p w14:paraId="763BBB8C" w14:textId="77777777" w:rsidR="00FD2B9D" w:rsidRPr="00D94E49" w:rsidRDefault="00FD2B9D" w:rsidP="00FD2B9D">
            <w:pPr>
              <w:pStyle w:val="BodyText"/>
              <w:spacing w:before="40" w:after="40"/>
              <w:rPr>
                <w:rFonts w:cs="Arial"/>
                <w:szCs w:val="22"/>
              </w:rPr>
            </w:pPr>
          </w:p>
        </w:tc>
        <w:tc>
          <w:tcPr>
            <w:tcW w:w="4037" w:type="dxa"/>
          </w:tcPr>
          <w:p w14:paraId="6C96D29B" w14:textId="77777777" w:rsidR="00FD2B9D" w:rsidRPr="00D94E49" w:rsidRDefault="00FD2B9D" w:rsidP="00FD2B9D">
            <w:pPr>
              <w:pStyle w:val="BodyText"/>
              <w:spacing w:before="40" w:after="40"/>
              <w:rPr>
                <w:rFonts w:cs="Arial"/>
                <w:szCs w:val="22"/>
              </w:rPr>
            </w:pPr>
            <w:r w:rsidRPr="00D94E49">
              <w:rPr>
                <w:rFonts w:cs="Arial"/>
                <w:szCs w:val="22"/>
              </w:rPr>
              <w:t>I</w:t>
            </w:r>
            <w:r>
              <w:rPr>
                <w:rFonts w:cs="Arial"/>
                <w:szCs w:val="22"/>
              </w:rPr>
              <w:t>C</w:t>
            </w:r>
            <w:r w:rsidRPr="00D94E49">
              <w:rPr>
                <w:rFonts w:cs="Arial"/>
                <w:szCs w:val="22"/>
              </w:rPr>
              <w:t>T Manager</w:t>
            </w:r>
            <w:r>
              <w:rPr>
                <w:rFonts w:cs="Arial"/>
                <w:szCs w:val="22"/>
              </w:rPr>
              <w:t>/Technician</w:t>
            </w:r>
          </w:p>
        </w:tc>
        <w:tc>
          <w:tcPr>
            <w:tcW w:w="2691" w:type="dxa"/>
          </w:tcPr>
          <w:p w14:paraId="711A821C" w14:textId="77777777" w:rsidR="00FD2B9D" w:rsidRPr="00D94E49" w:rsidRDefault="00FD2B9D" w:rsidP="00FD2B9D">
            <w:pPr>
              <w:pStyle w:val="BodyText"/>
              <w:spacing w:before="40" w:after="40"/>
              <w:rPr>
                <w:rFonts w:cs="Arial"/>
                <w:szCs w:val="22"/>
              </w:rPr>
            </w:pPr>
          </w:p>
        </w:tc>
      </w:tr>
      <w:tr w:rsidR="00FD2B9D" w:rsidRPr="00D94E49" w14:paraId="5D67A0D9" w14:textId="77777777" w:rsidTr="00FD2B9D">
        <w:tc>
          <w:tcPr>
            <w:tcW w:w="2072" w:type="dxa"/>
          </w:tcPr>
          <w:p w14:paraId="5B6DF22C" w14:textId="77777777" w:rsidR="00FD2B9D" w:rsidRPr="00D94E49" w:rsidRDefault="00FD2B9D" w:rsidP="00FD2B9D">
            <w:pPr>
              <w:pStyle w:val="BodyText"/>
              <w:spacing w:before="40" w:after="40"/>
              <w:rPr>
                <w:rFonts w:cs="Arial"/>
                <w:szCs w:val="22"/>
              </w:rPr>
            </w:pPr>
          </w:p>
        </w:tc>
        <w:tc>
          <w:tcPr>
            <w:tcW w:w="4037" w:type="dxa"/>
          </w:tcPr>
          <w:p w14:paraId="23F06D6F" w14:textId="77777777" w:rsidR="00FD2B9D" w:rsidRPr="00D94E49" w:rsidRDefault="00FD2B9D" w:rsidP="00FD2B9D">
            <w:pPr>
              <w:pStyle w:val="BodyText"/>
              <w:spacing w:before="40" w:after="40"/>
              <w:rPr>
                <w:rFonts w:cs="Arial"/>
                <w:szCs w:val="22"/>
              </w:rPr>
            </w:pPr>
            <w:r w:rsidRPr="00D94E49">
              <w:rPr>
                <w:rFonts w:cs="Arial"/>
                <w:szCs w:val="22"/>
              </w:rPr>
              <w:t>Facilities Manager</w:t>
            </w:r>
            <w:r>
              <w:rPr>
                <w:rFonts w:cs="Arial"/>
                <w:szCs w:val="22"/>
              </w:rPr>
              <w:t>/BRO/ Premises Officer</w:t>
            </w:r>
          </w:p>
        </w:tc>
        <w:tc>
          <w:tcPr>
            <w:tcW w:w="2691" w:type="dxa"/>
          </w:tcPr>
          <w:p w14:paraId="59A300EE" w14:textId="77777777" w:rsidR="00FD2B9D" w:rsidRPr="00D94E49" w:rsidRDefault="00FD2B9D" w:rsidP="00FD2B9D">
            <w:pPr>
              <w:pStyle w:val="BodyText"/>
              <w:spacing w:before="40" w:after="40"/>
              <w:rPr>
                <w:rFonts w:cs="Arial"/>
                <w:szCs w:val="22"/>
              </w:rPr>
            </w:pPr>
          </w:p>
        </w:tc>
      </w:tr>
      <w:tr w:rsidR="00FD2B9D" w:rsidRPr="00D94E49" w14:paraId="4D9893F7" w14:textId="77777777" w:rsidTr="00FD2B9D">
        <w:tc>
          <w:tcPr>
            <w:tcW w:w="2072" w:type="dxa"/>
          </w:tcPr>
          <w:p w14:paraId="6B927E5E" w14:textId="77777777" w:rsidR="00FD2B9D" w:rsidRPr="00D94E49" w:rsidRDefault="00FD2B9D" w:rsidP="00FD2B9D">
            <w:pPr>
              <w:pStyle w:val="BodyText"/>
              <w:spacing w:before="40" w:after="40"/>
              <w:rPr>
                <w:rFonts w:cs="Arial"/>
                <w:szCs w:val="22"/>
              </w:rPr>
            </w:pPr>
          </w:p>
        </w:tc>
        <w:tc>
          <w:tcPr>
            <w:tcW w:w="4037" w:type="dxa"/>
          </w:tcPr>
          <w:p w14:paraId="6E06DEAC" w14:textId="77777777" w:rsidR="00FD2B9D" w:rsidRPr="00D94E49" w:rsidRDefault="00FD2B9D" w:rsidP="00FD2B9D">
            <w:pPr>
              <w:pStyle w:val="BodyText"/>
              <w:spacing w:before="40" w:after="40"/>
              <w:rPr>
                <w:rFonts w:cs="Arial"/>
                <w:szCs w:val="22"/>
              </w:rPr>
            </w:pPr>
            <w:r w:rsidRPr="00D94E49">
              <w:rPr>
                <w:rFonts w:cs="Arial"/>
                <w:szCs w:val="22"/>
              </w:rPr>
              <w:t>HR Manager</w:t>
            </w:r>
          </w:p>
        </w:tc>
        <w:tc>
          <w:tcPr>
            <w:tcW w:w="2691" w:type="dxa"/>
          </w:tcPr>
          <w:p w14:paraId="18995683" w14:textId="77777777" w:rsidR="00FD2B9D" w:rsidRPr="00D94E49" w:rsidRDefault="00FD2B9D" w:rsidP="00FD2B9D">
            <w:pPr>
              <w:pStyle w:val="BodyText"/>
              <w:spacing w:before="40" w:after="40"/>
              <w:rPr>
                <w:rFonts w:cs="Arial"/>
                <w:szCs w:val="22"/>
              </w:rPr>
            </w:pPr>
          </w:p>
        </w:tc>
      </w:tr>
      <w:tr w:rsidR="00FD2B9D" w:rsidRPr="00D94E49" w14:paraId="2F3D2EE0" w14:textId="77777777" w:rsidTr="00FD2B9D">
        <w:tc>
          <w:tcPr>
            <w:tcW w:w="2072" w:type="dxa"/>
          </w:tcPr>
          <w:p w14:paraId="7171434B" w14:textId="77777777" w:rsidR="00FD2B9D" w:rsidRPr="00D94E49" w:rsidRDefault="00FD2B9D" w:rsidP="00FD2B9D">
            <w:pPr>
              <w:pStyle w:val="BodyText"/>
              <w:spacing w:before="40" w:after="40"/>
              <w:rPr>
                <w:rFonts w:cs="Arial"/>
                <w:szCs w:val="22"/>
              </w:rPr>
            </w:pPr>
          </w:p>
        </w:tc>
        <w:tc>
          <w:tcPr>
            <w:tcW w:w="4037" w:type="dxa"/>
          </w:tcPr>
          <w:p w14:paraId="212F88E9" w14:textId="77777777" w:rsidR="00FD2B9D" w:rsidRPr="00243914" w:rsidRDefault="00FD2B9D" w:rsidP="00FD2B9D">
            <w:pPr>
              <w:pStyle w:val="BodyText"/>
              <w:spacing w:before="40" w:after="40"/>
              <w:rPr>
                <w:rFonts w:cs="Arial"/>
                <w:color w:val="000000"/>
                <w:szCs w:val="22"/>
              </w:rPr>
            </w:pPr>
            <w:r w:rsidRPr="00243914">
              <w:rPr>
                <w:rFonts w:cs="Arial"/>
                <w:color w:val="000000"/>
                <w:szCs w:val="22"/>
              </w:rPr>
              <w:t>Head Teachers/Principal’s PA/Administrator</w:t>
            </w:r>
          </w:p>
        </w:tc>
        <w:tc>
          <w:tcPr>
            <w:tcW w:w="2691" w:type="dxa"/>
          </w:tcPr>
          <w:p w14:paraId="37A42571" w14:textId="77777777" w:rsidR="00FD2B9D" w:rsidRPr="00D94E49" w:rsidRDefault="00FD2B9D" w:rsidP="00FD2B9D">
            <w:pPr>
              <w:pStyle w:val="BodyText"/>
              <w:spacing w:before="40" w:after="40"/>
              <w:rPr>
                <w:rFonts w:cs="Arial"/>
                <w:szCs w:val="22"/>
              </w:rPr>
            </w:pPr>
          </w:p>
        </w:tc>
      </w:tr>
      <w:tr w:rsidR="00FD2B9D" w:rsidRPr="00D94E49" w14:paraId="13BFA2AD" w14:textId="77777777" w:rsidTr="00FD2B9D">
        <w:trPr>
          <w:trHeight w:val="307"/>
        </w:trPr>
        <w:tc>
          <w:tcPr>
            <w:tcW w:w="2072" w:type="dxa"/>
          </w:tcPr>
          <w:p w14:paraId="593C2482" w14:textId="77777777" w:rsidR="00FD2B9D" w:rsidRPr="00D94E49" w:rsidRDefault="00FD2B9D" w:rsidP="00FD2B9D">
            <w:pPr>
              <w:pStyle w:val="BodyText"/>
              <w:spacing w:before="40" w:after="40"/>
              <w:rPr>
                <w:rFonts w:cs="Arial"/>
                <w:szCs w:val="22"/>
              </w:rPr>
            </w:pPr>
          </w:p>
        </w:tc>
        <w:tc>
          <w:tcPr>
            <w:tcW w:w="4037" w:type="dxa"/>
          </w:tcPr>
          <w:p w14:paraId="735186F6" w14:textId="77777777" w:rsidR="00FD2B9D" w:rsidRPr="0072547E" w:rsidRDefault="00FD2B9D" w:rsidP="00FD2B9D">
            <w:pPr>
              <w:pStyle w:val="BodyText"/>
              <w:spacing w:before="40" w:after="40"/>
              <w:rPr>
                <w:rFonts w:cs="Arial"/>
                <w:szCs w:val="22"/>
              </w:rPr>
            </w:pPr>
            <w:r w:rsidRPr="00A011F8">
              <w:rPr>
                <w:rFonts w:cs="Arial"/>
                <w:szCs w:val="22"/>
              </w:rPr>
              <w:t>Chair of Governors</w:t>
            </w:r>
          </w:p>
        </w:tc>
        <w:tc>
          <w:tcPr>
            <w:tcW w:w="2691" w:type="dxa"/>
          </w:tcPr>
          <w:p w14:paraId="19B36F40" w14:textId="77777777" w:rsidR="00FD2B9D" w:rsidRPr="00330057" w:rsidRDefault="00FD2B9D" w:rsidP="00FD2B9D">
            <w:pPr>
              <w:pStyle w:val="BodyText"/>
              <w:spacing w:before="40" w:after="40"/>
              <w:rPr>
                <w:rFonts w:cs="Arial"/>
                <w:color w:val="FF0000"/>
                <w:szCs w:val="22"/>
              </w:rPr>
            </w:pPr>
          </w:p>
        </w:tc>
      </w:tr>
    </w:tbl>
    <w:p w14:paraId="61861A1E" w14:textId="08586FAB" w:rsidR="00445BE2" w:rsidRPr="00764408" w:rsidRDefault="00764408" w:rsidP="002A47FD">
      <w:pPr>
        <w:pStyle w:val="Heading2"/>
        <w:numPr>
          <w:ilvl w:val="0"/>
          <w:numId w:val="0"/>
        </w:numPr>
        <w:ind w:left="510" w:hanging="510"/>
      </w:pPr>
      <w:bookmarkStart w:id="24" w:name="_Toc203141185"/>
      <w:r>
        <w:lastRenderedPageBreak/>
        <w:t>2.</w:t>
      </w:r>
      <w:r w:rsidR="002A47FD">
        <w:t>2</w:t>
      </w:r>
      <w:r>
        <w:t xml:space="preserve"> </w:t>
      </w:r>
      <w:r w:rsidR="00204D45">
        <w:tab/>
      </w:r>
      <w:r w:rsidR="00445BE2" w:rsidRPr="00764408">
        <w:t>Incident Management Team Meeting Rooms</w:t>
      </w:r>
      <w:bookmarkEnd w:id="24"/>
    </w:p>
    <w:p w14:paraId="3707D989" w14:textId="77777777" w:rsidR="0065740C" w:rsidRPr="00747A08" w:rsidRDefault="00445BE2" w:rsidP="00445BE2">
      <w:pPr>
        <w:spacing w:before="240"/>
        <w:rPr>
          <w:vanish/>
        </w:rPr>
      </w:pPr>
      <w:r w:rsidRPr="00747A08">
        <w:rPr>
          <w:rFonts w:cs="Arial"/>
          <w:szCs w:val="22"/>
        </w:rPr>
        <w:t>Establish an I</w:t>
      </w:r>
      <w:r w:rsidR="00FD2B9D">
        <w:rPr>
          <w:rFonts w:cs="Arial"/>
          <w:szCs w:val="22"/>
        </w:rPr>
        <w:t xml:space="preserve">MT </w:t>
      </w:r>
      <w:r w:rsidR="00747A08">
        <w:rPr>
          <w:rFonts w:cs="Arial"/>
          <w:szCs w:val="22"/>
        </w:rPr>
        <w:t>m</w:t>
      </w:r>
      <w:r w:rsidRPr="00747A08">
        <w:rPr>
          <w:rFonts w:cs="Arial"/>
          <w:szCs w:val="22"/>
        </w:rPr>
        <w:t xml:space="preserve">eeting </w:t>
      </w:r>
      <w:r w:rsidR="00747A08">
        <w:rPr>
          <w:rFonts w:cs="Arial"/>
          <w:szCs w:val="22"/>
        </w:rPr>
        <w:t>r</w:t>
      </w:r>
      <w:r w:rsidRPr="00747A08">
        <w:rPr>
          <w:rFonts w:cs="Arial"/>
          <w:szCs w:val="22"/>
        </w:rPr>
        <w:t>oom so that dealing with the event can be coordinated from one place rather than have members of the I</w:t>
      </w:r>
      <w:r w:rsidR="00FD2B9D">
        <w:rPr>
          <w:rFonts w:cs="Arial"/>
          <w:szCs w:val="22"/>
        </w:rPr>
        <w:t>MT</w:t>
      </w:r>
      <w:r w:rsidRPr="00747A08">
        <w:rPr>
          <w:rFonts w:cs="Arial"/>
          <w:szCs w:val="22"/>
        </w:rPr>
        <w:t xml:space="preserve"> dispersed</w:t>
      </w:r>
    </w:p>
    <w:tbl>
      <w:tblPr>
        <w:tblStyle w:val="GridTable1Light"/>
        <w:tblpPr w:leftFromText="180" w:rightFromText="180" w:vertAnchor="page" w:horzAnchor="margin" w:tblpY="3046"/>
        <w:tblW w:w="8476" w:type="dxa"/>
        <w:tblLayout w:type="fixed"/>
        <w:tblLook w:val="0020" w:firstRow="1" w:lastRow="0" w:firstColumn="0" w:lastColumn="0" w:noHBand="0" w:noVBand="0"/>
      </w:tblPr>
      <w:tblGrid>
        <w:gridCol w:w="4365"/>
        <w:gridCol w:w="1985"/>
        <w:gridCol w:w="2126"/>
      </w:tblGrid>
      <w:tr w:rsidR="0065740C" w:rsidRPr="00D94E49" w14:paraId="71599524" w14:textId="77777777" w:rsidTr="0065740C">
        <w:trPr>
          <w:cnfStyle w:val="100000000000" w:firstRow="1" w:lastRow="0" w:firstColumn="0" w:lastColumn="0" w:oddVBand="0" w:evenVBand="0" w:oddHBand="0" w:evenHBand="0" w:firstRowFirstColumn="0" w:firstRowLastColumn="0" w:lastRowFirstColumn="0" w:lastRowLastColumn="0"/>
          <w:trHeight w:val="421"/>
          <w:tblHeader/>
        </w:trPr>
        <w:tc>
          <w:tcPr>
            <w:tcW w:w="4365" w:type="dxa"/>
            <w:shd w:val="clear" w:color="auto" w:fill="D9D9D9" w:themeFill="background1" w:themeFillShade="D9"/>
          </w:tcPr>
          <w:p w14:paraId="433133D6" w14:textId="1E8715B6" w:rsidR="0065740C" w:rsidRPr="00DE3F47" w:rsidRDefault="0065740C" w:rsidP="0065740C">
            <w:pPr>
              <w:spacing w:before="40" w:after="40"/>
              <w:rPr>
                <w:rFonts w:cs="Arial"/>
                <w:bCs w:val="0"/>
                <w:szCs w:val="22"/>
              </w:rPr>
            </w:pPr>
            <w:r w:rsidRPr="00DE3F47">
              <w:rPr>
                <w:rFonts w:cs="Arial"/>
                <w:bCs w:val="0"/>
                <w:szCs w:val="22"/>
              </w:rPr>
              <w:t>Area</w:t>
            </w:r>
          </w:p>
        </w:tc>
        <w:tc>
          <w:tcPr>
            <w:tcW w:w="1985" w:type="dxa"/>
            <w:shd w:val="clear" w:color="auto" w:fill="D9D9D9" w:themeFill="background1" w:themeFillShade="D9"/>
          </w:tcPr>
          <w:p w14:paraId="519E7521" w14:textId="77777777" w:rsidR="0065740C" w:rsidRPr="00D94E49" w:rsidRDefault="0065740C" w:rsidP="0065740C">
            <w:pPr>
              <w:spacing w:before="40" w:after="40"/>
              <w:rPr>
                <w:rFonts w:cs="Arial"/>
                <w:b w:val="0"/>
                <w:szCs w:val="22"/>
              </w:rPr>
            </w:pPr>
            <w:r w:rsidRPr="00D94E49">
              <w:rPr>
                <w:rFonts w:cs="Arial"/>
                <w:szCs w:val="22"/>
              </w:rPr>
              <w:t>First Choice</w:t>
            </w:r>
          </w:p>
        </w:tc>
        <w:tc>
          <w:tcPr>
            <w:tcW w:w="2126" w:type="dxa"/>
            <w:shd w:val="clear" w:color="auto" w:fill="D9D9D9" w:themeFill="background1" w:themeFillShade="D9"/>
          </w:tcPr>
          <w:p w14:paraId="47004B67" w14:textId="77777777" w:rsidR="0065740C" w:rsidRPr="00D94E49" w:rsidRDefault="0065740C" w:rsidP="0065740C">
            <w:pPr>
              <w:spacing w:before="40" w:after="40"/>
              <w:rPr>
                <w:rFonts w:cs="Arial"/>
                <w:b w:val="0"/>
                <w:szCs w:val="22"/>
              </w:rPr>
            </w:pPr>
            <w:r w:rsidRPr="00D94E49">
              <w:rPr>
                <w:rFonts w:cs="Arial"/>
                <w:szCs w:val="22"/>
              </w:rPr>
              <w:t>Second Choice (offsite option)</w:t>
            </w:r>
          </w:p>
        </w:tc>
      </w:tr>
      <w:tr w:rsidR="0065740C" w:rsidRPr="00D94E49" w14:paraId="5A1CA1FA" w14:textId="77777777" w:rsidTr="0065740C">
        <w:trPr>
          <w:trHeight w:val="380"/>
        </w:trPr>
        <w:tc>
          <w:tcPr>
            <w:tcW w:w="4365" w:type="dxa"/>
          </w:tcPr>
          <w:p w14:paraId="14BB8768" w14:textId="77777777" w:rsidR="0065740C" w:rsidRPr="00FD2B9D" w:rsidRDefault="0065740C" w:rsidP="0065740C">
            <w:pPr>
              <w:spacing w:before="40" w:after="40"/>
              <w:rPr>
                <w:rFonts w:cs="Arial"/>
                <w:bCs/>
                <w:szCs w:val="22"/>
              </w:rPr>
            </w:pPr>
            <w:r w:rsidRPr="00FD2B9D">
              <w:rPr>
                <w:rFonts w:cs="Arial"/>
                <w:bCs/>
                <w:szCs w:val="22"/>
              </w:rPr>
              <w:t>Nominated Meeting Rooms</w:t>
            </w:r>
          </w:p>
        </w:tc>
        <w:tc>
          <w:tcPr>
            <w:tcW w:w="1985" w:type="dxa"/>
          </w:tcPr>
          <w:p w14:paraId="79466809" w14:textId="77777777" w:rsidR="0065740C" w:rsidRPr="00D94E49" w:rsidRDefault="0065740C" w:rsidP="0065740C">
            <w:pPr>
              <w:spacing w:before="40" w:after="40"/>
              <w:rPr>
                <w:rFonts w:cs="Arial"/>
                <w:szCs w:val="22"/>
              </w:rPr>
            </w:pPr>
          </w:p>
        </w:tc>
        <w:tc>
          <w:tcPr>
            <w:tcW w:w="2126" w:type="dxa"/>
          </w:tcPr>
          <w:p w14:paraId="1D121782" w14:textId="77777777" w:rsidR="0065740C" w:rsidRPr="00D94E49" w:rsidRDefault="0065740C" w:rsidP="0065740C">
            <w:pPr>
              <w:spacing w:before="40" w:after="40"/>
              <w:rPr>
                <w:rFonts w:cs="Arial"/>
                <w:szCs w:val="22"/>
              </w:rPr>
            </w:pPr>
          </w:p>
        </w:tc>
      </w:tr>
      <w:tr w:rsidR="0065740C" w:rsidRPr="00D94E49" w14:paraId="0118BA36" w14:textId="77777777" w:rsidTr="0065740C">
        <w:tc>
          <w:tcPr>
            <w:tcW w:w="4365" w:type="dxa"/>
          </w:tcPr>
          <w:p w14:paraId="177EE62A" w14:textId="77777777" w:rsidR="0065740C" w:rsidRPr="00FD2B9D" w:rsidRDefault="0065740C" w:rsidP="0065740C">
            <w:pPr>
              <w:spacing w:before="40" w:after="40"/>
              <w:rPr>
                <w:rFonts w:cs="Arial"/>
                <w:bCs/>
                <w:szCs w:val="22"/>
              </w:rPr>
            </w:pPr>
            <w:r w:rsidRPr="00FD2B9D">
              <w:rPr>
                <w:rFonts w:cs="Arial"/>
                <w:bCs/>
                <w:szCs w:val="22"/>
              </w:rPr>
              <w:t>Capacity</w:t>
            </w:r>
          </w:p>
        </w:tc>
        <w:tc>
          <w:tcPr>
            <w:tcW w:w="1985" w:type="dxa"/>
          </w:tcPr>
          <w:p w14:paraId="7A5093C6" w14:textId="77777777" w:rsidR="0065740C" w:rsidRPr="00D94E49" w:rsidRDefault="0065740C" w:rsidP="0065740C">
            <w:pPr>
              <w:spacing w:before="40" w:after="40"/>
              <w:rPr>
                <w:rFonts w:cs="Arial"/>
                <w:szCs w:val="22"/>
              </w:rPr>
            </w:pPr>
          </w:p>
        </w:tc>
        <w:tc>
          <w:tcPr>
            <w:tcW w:w="2126" w:type="dxa"/>
          </w:tcPr>
          <w:p w14:paraId="00420DD1" w14:textId="77777777" w:rsidR="0065740C" w:rsidRPr="00D94E49" w:rsidRDefault="0065740C" w:rsidP="0065740C">
            <w:pPr>
              <w:spacing w:before="40" w:after="40"/>
              <w:rPr>
                <w:rFonts w:cs="Arial"/>
                <w:szCs w:val="22"/>
              </w:rPr>
            </w:pPr>
          </w:p>
        </w:tc>
      </w:tr>
      <w:tr w:rsidR="0065740C" w:rsidRPr="00D94E49" w14:paraId="512F5A6F" w14:textId="77777777" w:rsidTr="0065740C">
        <w:trPr>
          <w:trHeight w:val="567"/>
        </w:trPr>
        <w:tc>
          <w:tcPr>
            <w:tcW w:w="4365" w:type="dxa"/>
          </w:tcPr>
          <w:p w14:paraId="2CAC4E56" w14:textId="77777777" w:rsidR="0065740C" w:rsidRPr="00FD2B9D" w:rsidRDefault="0065740C" w:rsidP="0065740C">
            <w:pPr>
              <w:spacing w:before="40" w:after="40"/>
              <w:rPr>
                <w:rFonts w:cs="Arial"/>
                <w:bCs/>
                <w:szCs w:val="22"/>
              </w:rPr>
            </w:pPr>
            <w:r w:rsidRPr="00FD2B9D">
              <w:rPr>
                <w:rFonts w:cs="Arial"/>
                <w:bCs/>
                <w:szCs w:val="22"/>
              </w:rPr>
              <w:t>Computer Equipment Held in Room (PCs, laptops, printers etc)</w:t>
            </w:r>
          </w:p>
        </w:tc>
        <w:tc>
          <w:tcPr>
            <w:tcW w:w="1985" w:type="dxa"/>
          </w:tcPr>
          <w:p w14:paraId="6945FB3D" w14:textId="77777777" w:rsidR="0065740C" w:rsidRPr="00D94E49" w:rsidRDefault="0065740C" w:rsidP="0065740C">
            <w:pPr>
              <w:spacing w:before="40" w:after="40"/>
              <w:rPr>
                <w:rFonts w:cs="Arial"/>
                <w:szCs w:val="22"/>
              </w:rPr>
            </w:pPr>
          </w:p>
        </w:tc>
        <w:tc>
          <w:tcPr>
            <w:tcW w:w="2126" w:type="dxa"/>
          </w:tcPr>
          <w:p w14:paraId="3CC448F3" w14:textId="77777777" w:rsidR="0065740C" w:rsidRPr="00D94E49" w:rsidRDefault="0065740C" w:rsidP="0065740C">
            <w:pPr>
              <w:spacing w:before="40" w:after="40"/>
              <w:rPr>
                <w:rFonts w:cs="Arial"/>
                <w:szCs w:val="22"/>
              </w:rPr>
            </w:pPr>
          </w:p>
        </w:tc>
      </w:tr>
      <w:tr w:rsidR="0065740C" w:rsidRPr="00D94E49" w14:paraId="43051A1B" w14:textId="77777777" w:rsidTr="0065740C">
        <w:trPr>
          <w:trHeight w:val="429"/>
        </w:trPr>
        <w:tc>
          <w:tcPr>
            <w:tcW w:w="4365" w:type="dxa"/>
          </w:tcPr>
          <w:p w14:paraId="20AD2B18" w14:textId="77777777" w:rsidR="0065740C" w:rsidRPr="00FD2B9D" w:rsidRDefault="0065740C" w:rsidP="0065740C">
            <w:pPr>
              <w:spacing w:before="40" w:after="40"/>
              <w:rPr>
                <w:rFonts w:cs="Arial"/>
                <w:bCs/>
                <w:szCs w:val="22"/>
              </w:rPr>
            </w:pPr>
            <w:r w:rsidRPr="00FD2B9D">
              <w:rPr>
                <w:rFonts w:cs="Arial"/>
                <w:bCs/>
                <w:szCs w:val="22"/>
              </w:rPr>
              <w:t>ICT Network Points in Room</w:t>
            </w:r>
          </w:p>
        </w:tc>
        <w:tc>
          <w:tcPr>
            <w:tcW w:w="1985" w:type="dxa"/>
          </w:tcPr>
          <w:p w14:paraId="2E5AF83C" w14:textId="77777777" w:rsidR="0065740C" w:rsidRPr="00D94E49" w:rsidRDefault="0065740C" w:rsidP="0065740C">
            <w:pPr>
              <w:spacing w:before="40" w:after="40"/>
              <w:rPr>
                <w:rFonts w:cs="Arial"/>
                <w:szCs w:val="22"/>
              </w:rPr>
            </w:pPr>
          </w:p>
        </w:tc>
        <w:tc>
          <w:tcPr>
            <w:tcW w:w="2126" w:type="dxa"/>
          </w:tcPr>
          <w:p w14:paraId="72F1D855" w14:textId="77777777" w:rsidR="0065740C" w:rsidRPr="00D94E49" w:rsidRDefault="0065740C" w:rsidP="0065740C">
            <w:pPr>
              <w:spacing w:before="40" w:after="40"/>
              <w:rPr>
                <w:rFonts w:cs="Arial"/>
                <w:szCs w:val="22"/>
              </w:rPr>
            </w:pPr>
          </w:p>
        </w:tc>
      </w:tr>
      <w:tr w:rsidR="0065740C" w:rsidRPr="00D94E49" w14:paraId="462D8B35" w14:textId="77777777" w:rsidTr="0065740C">
        <w:trPr>
          <w:trHeight w:val="299"/>
        </w:trPr>
        <w:tc>
          <w:tcPr>
            <w:tcW w:w="4365" w:type="dxa"/>
          </w:tcPr>
          <w:p w14:paraId="35C766EF" w14:textId="77777777" w:rsidR="0065740C" w:rsidRPr="00FD2B9D" w:rsidRDefault="0065740C" w:rsidP="0065740C">
            <w:pPr>
              <w:spacing w:before="40" w:after="40"/>
              <w:rPr>
                <w:rFonts w:cs="Arial"/>
                <w:bCs/>
                <w:szCs w:val="22"/>
              </w:rPr>
            </w:pPr>
            <w:r w:rsidRPr="00FD2B9D">
              <w:rPr>
                <w:rFonts w:cs="Arial"/>
                <w:bCs/>
                <w:szCs w:val="22"/>
              </w:rPr>
              <w:t>Telephone Points in Room</w:t>
            </w:r>
          </w:p>
        </w:tc>
        <w:tc>
          <w:tcPr>
            <w:tcW w:w="1985" w:type="dxa"/>
          </w:tcPr>
          <w:p w14:paraId="3DC4B298" w14:textId="77777777" w:rsidR="0065740C" w:rsidRPr="00D94E49" w:rsidRDefault="0065740C" w:rsidP="0065740C">
            <w:pPr>
              <w:spacing w:before="40" w:after="40"/>
              <w:rPr>
                <w:rFonts w:cs="Arial"/>
                <w:szCs w:val="22"/>
              </w:rPr>
            </w:pPr>
          </w:p>
        </w:tc>
        <w:tc>
          <w:tcPr>
            <w:tcW w:w="2126" w:type="dxa"/>
          </w:tcPr>
          <w:p w14:paraId="3E044DE8" w14:textId="77777777" w:rsidR="0065740C" w:rsidRPr="00D94E49" w:rsidRDefault="0065740C" w:rsidP="0065740C">
            <w:pPr>
              <w:spacing w:before="40" w:after="40"/>
              <w:rPr>
                <w:rFonts w:cs="Arial"/>
                <w:szCs w:val="22"/>
              </w:rPr>
            </w:pPr>
          </w:p>
        </w:tc>
      </w:tr>
      <w:tr w:rsidR="0065740C" w:rsidRPr="00D94E49" w14:paraId="00D4646A" w14:textId="77777777" w:rsidTr="0065740C">
        <w:trPr>
          <w:trHeight w:val="307"/>
        </w:trPr>
        <w:tc>
          <w:tcPr>
            <w:tcW w:w="4365" w:type="dxa"/>
          </w:tcPr>
          <w:p w14:paraId="5C42467F" w14:textId="77777777" w:rsidR="0065740C" w:rsidRPr="00FD2B9D" w:rsidRDefault="0065740C" w:rsidP="0065740C">
            <w:pPr>
              <w:spacing w:before="40" w:after="40"/>
              <w:rPr>
                <w:rFonts w:cs="Arial"/>
                <w:bCs/>
                <w:szCs w:val="22"/>
              </w:rPr>
            </w:pPr>
            <w:r w:rsidRPr="00FD2B9D">
              <w:rPr>
                <w:rFonts w:cs="Arial"/>
                <w:bCs/>
                <w:szCs w:val="22"/>
              </w:rPr>
              <w:t>Other Specialist Equipment Held if Necessary (e.g. Digital TV &amp; Radio, fax)</w:t>
            </w:r>
          </w:p>
        </w:tc>
        <w:tc>
          <w:tcPr>
            <w:tcW w:w="1985" w:type="dxa"/>
          </w:tcPr>
          <w:p w14:paraId="75975298" w14:textId="77777777" w:rsidR="0065740C" w:rsidRPr="00D94E49" w:rsidRDefault="0065740C" w:rsidP="0065740C">
            <w:pPr>
              <w:spacing w:before="40" w:after="40"/>
              <w:rPr>
                <w:rFonts w:cs="Arial"/>
                <w:szCs w:val="22"/>
              </w:rPr>
            </w:pPr>
          </w:p>
        </w:tc>
        <w:tc>
          <w:tcPr>
            <w:tcW w:w="2126" w:type="dxa"/>
          </w:tcPr>
          <w:p w14:paraId="494896F7" w14:textId="77777777" w:rsidR="0065740C" w:rsidRPr="00D94E49" w:rsidRDefault="0065740C" w:rsidP="0065740C">
            <w:pPr>
              <w:spacing w:before="40" w:after="40"/>
              <w:rPr>
                <w:rFonts w:cs="Arial"/>
                <w:szCs w:val="22"/>
              </w:rPr>
            </w:pPr>
          </w:p>
        </w:tc>
      </w:tr>
      <w:tr w:rsidR="0065740C" w:rsidRPr="00D94E49" w14:paraId="0834E72F" w14:textId="77777777" w:rsidTr="0065740C">
        <w:trPr>
          <w:trHeight w:val="307"/>
        </w:trPr>
        <w:tc>
          <w:tcPr>
            <w:tcW w:w="4365" w:type="dxa"/>
          </w:tcPr>
          <w:p w14:paraId="6F1CF273" w14:textId="77777777" w:rsidR="0065740C" w:rsidRPr="00FD2B9D" w:rsidRDefault="0065740C" w:rsidP="0065740C">
            <w:pPr>
              <w:spacing w:before="40" w:after="40"/>
              <w:rPr>
                <w:rFonts w:cs="Arial"/>
                <w:bCs/>
                <w:szCs w:val="22"/>
              </w:rPr>
            </w:pPr>
            <w:r w:rsidRPr="00FD2B9D">
              <w:rPr>
                <w:rFonts w:cs="Arial"/>
                <w:bCs/>
                <w:szCs w:val="22"/>
              </w:rPr>
              <w:t xml:space="preserve">Status of Meeting Room </w:t>
            </w:r>
          </w:p>
          <w:p w14:paraId="448E0B9B" w14:textId="77777777" w:rsidR="0065740C" w:rsidRPr="00FD2B9D" w:rsidRDefault="0065740C" w:rsidP="0065740C">
            <w:pPr>
              <w:spacing w:before="40" w:after="40"/>
              <w:rPr>
                <w:rFonts w:cs="Arial"/>
                <w:bCs/>
                <w:szCs w:val="22"/>
              </w:rPr>
            </w:pPr>
            <w:r w:rsidRPr="00FD2B9D">
              <w:rPr>
                <w:rFonts w:cs="Arial"/>
                <w:bCs/>
                <w:szCs w:val="22"/>
              </w:rPr>
              <w:t>(</w:t>
            </w:r>
            <w:r w:rsidRPr="00FD2B9D">
              <w:rPr>
                <w:rFonts w:cs="Arial"/>
                <w:bCs/>
                <w:szCs w:val="22"/>
                <w:highlight w:val="red"/>
              </w:rPr>
              <w:t>Red</w:t>
            </w:r>
            <w:r w:rsidRPr="00FD2B9D">
              <w:rPr>
                <w:rFonts w:cs="Arial"/>
                <w:bCs/>
                <w:szCs w:val="22"/>
              </w:rPr>
              <w:t xml:space="preserve"> – Room unlikely to be fully operational within up to half a day; </w:t>
            </w:r>
            <w:r w:rsidRPr="00FD2B9D">
              <w:rPr>
                <w:rFonts w:cs="Arial"/>
                <w:bCs/>
                <w:szCs w:val="22"/>
                <w:highlight w:val="yellow"/>
              </w:rPr>
              <w:t>Amber</w:t>
            </w:r>
            <w:r w:rsidRPr="00FD2B9D">
              <w:rPr>
                <w:rFonts w:cs="Arial"/>
                <w:bCs/>
                <w:szCs w:val="22"/>
              </w:rPr>
              <w:t xml:space="preserve"> – room will take around one to two hours to be ready; or </w:t>
            </w:r>
            <w:r w:rsidRPr="00FD2B9D">
              <w:rPr>
                <w:rFonts w:cs="Arial"/>
                <w:bCs/>
                <w:szCs w:val="22"/>
                <w:highlight w:val="green"/>
              </w:rPr>
              <w:t>Green</w:t>
            </w:r>
            <w:r w:rsidRPr="00FD2B9D">
              <w:rPr>
                <w:rFonts w:cs="Arial"/>
                <w:bCs/>
                <w:szCs w:val="22"/>
              </w:rPr>
              <w:t xml:space="preserve"> – room ready </w:t>
            </w:r>
            <w:proofErr w:type="gramStart"/>
            <w:r w:rsidRPr="00FD2B9D">
              <w:rPr>
                <w:rFonts w:cs="Arial"/>
                <w:bCs/>
                <w:szCs w:val="22"/>
              </w:rPr>
              <w:t>at all times</w:t>
            </w:r>
            <w:proofErr w:type="gramEnd"/>
            <w:r w:rsidRPr="00FD2B9D">
              <w:rPr>
                <w:rFonts w:cs="Arial"/>
                <w:bCs/>
                <w:szCs w:val="22"/>
              </w:rPr>
              <w:t>.)</w:t>
            </w:r>
          </w:p>
        </w:tc>
        <w:tc>
          <w:tcPr>
            <w:tcW w:w="1985" w:type="dxa"/>
          </w:tcPr>
          <w:p w14:paraId="186018FF" w14:textId="77777777" w:rsidR="0065740C" w:rsidRPr="00D94E49" w:rsidRDefault="0065740C" w:rsidP="0065740C">
            <w:pPr>
              <w:spacing w:before="40" w:after="40"/>
              <w:rPr>
                <w:rFonts w:cs="Arial"/>
                <w:szCs w:val="22"/>
              </w:rPr>
            </w:pPr>
          </w:p>
        </w:tc>
        <w:tc>
          <w:tcPr>
            <w:tcW w:w="2126" w:type="dxa"/>
          </w:tcPr>
          <w:p w14:paraId="39ABA064" w14:textId="77777777" w:rsidR="0065740C" w:rsidRPr="00D94E49" w:rsidRDefault="0065740C" w:rsidP="0065740C">
            <w:pPr>
              <w:spacing w:before="40" w:after="40"/>
              <w:rPr>
                <w:rFonts w:cs="Arial"/>
                <w:szCs w:val="22"/>
                <w:highlight w:val="red"/>
              </w:rPr>
            </w:pPr>
          </w:p>
        </w:tc>
      </w:tr>
      <w:tr w:rsidR="0065740C" w:rsidRPr="00D94E49" w14:paraId="57D732E0" w14:textId="77777777" w:rsidTr="0065740C">
        <w:trPr>
          <w:trHeight w:val="307"/>
        </w:trPr>
        <w:tc>
          <w:tcPr>
            <w:tcW w:w="4365" w:type="dxa"/>
          </w:tcPr>
          <w:p w14:paraId="7095BB28" w14:textId="77777777" w:rsidR="0065740C" w:rsidRPr="00FD2B9D" w:rsidRDefault="0065740C" w:rsidP="0065740C">
            <w:pPr>
              <w:spacing w:before="40" w:after="40"/>
              <w:rPr>
                <w:rFonts w:cs="Arial"/>
                <w:bCs/>
                <w:szCs w:val="22"/>
              </w:rPr>
            </w:pPr>
            <w:r w:rsidRPr="00FD2B9D">
              <w:rPr>
                <w:rFonts w:cs="Arial"/>
                <w:bCs/>
                <w:szCs w:val="22"/>
              </w:rPr>
              <w:t>Toilet Facilities available (Y/N)</w:t>
            </w:r>
          </w:p>
        </w:tc>
        <w:tc>
          <w:tcPr>
            <w:tcW w:w="1985" w:type="dxa"/>
          </w:tcPr>
          <w:p w14:paraId="3B39D981" w14:textId="77777777" w:rsidR="0065740C" w:rsidRPr="00D94E49" w:rsidRDefault="0065740C" w:rsidP="0065740C">
            <w:pPr>
              <w:spacing w:before="40" w:after="40"/>
              <w:rPr>
                <w:rFonts w:cs="Arial"/>
                <w:szCs w:val="22"/>
              </w:rPr>
            </w:pPr>
          </w:p>
        </w:tc>
        <w:tc>
          <w:tcPr>
            <w:tcW w:w="2126" w:type="dxa"/>
          </w:tcPr>
          <w:p w14:paraId="3559F9F6" w14:textId="77777777" w:rsidR="0065740C" w:rsidRPr="00D94E49" w:rsidRDefault="0065740C" w:rsidP="0065740C">
            <w:pPr>
              <w:spacing w:before="40" w:after="40"/>
              <w:rPr>
                <w:rFonts w:cs="Arial"/>
                <w:szCs w:val="22"/>
                <w:highlight w:val="red"/>
              </w:rPr>
            </w:pPr>
          </w:p>
        </w:tc>
      </w:tr>
      <w:tr w:rsidR="0065740C" w:rsidRPr="00D94E49" w14:paraId="50D9588C" w14:textId="77777777" w:rsidTr="0065740C">
        <w:trPr>
          <w:trHeight w:val="307"/>
        </w:trPr>
        <w:tc>
          <w:tcPr>
            <w:tcW w:w="4365" w:type="dxa"/>
          </w:tcPr>
          <w:p w14:paraId="75C7936A" w14:textId="77777777" w:rsidR="0065740C" w:rsidRPr="00FD2B9D" w:rsidRDefault="0065740C" w:rsidP="0065740C">
            <w:pPr>
              <w:spacing w:before="40" w:after="40"/>
              <w:rPr>
                <w:rFonts w:cs="Arial"/>
                <w:bCs/>
                <w:szCs w:val="22"/>
              </w:rPr>
            </w:pPr>
            <w:r w:rsidRPr="00FD2B9D">
              <w:rPr>
                <w:rFonts w:cs="Arial"/>
                <w:bCs/>
                <w:szCs w:val="22"/>
              </w:rPr>
              <w:t>Separate Room Available (for meeting parents, press etc)</w:t>
            </w:r>
          </w:p>
        </w:tc>
        <w:tc>
          <w:tcPr>
            <w:tcW w:w="1985" w:type="dxa"/>
          </w:tcPr>
          <w:p w14:paraId="046F33C3" w14:textId="77777777" w:rsidR="0065740C" w:rsidRPr="00D94E49" w:rsidRDefault="0065740C" w:rsidP="0065740C">
            <w:pPr>
              <w:spacing w:before="40" w:after="40"/>
              <w:rPr>
                <w:rFonts w:cs="Arial"/>
                <w:szCs w:val="22"/>
              </w:rPr>
            </w:pPr>
          </w:p>
        </w:tc>
        <w:tc>
          <w:tcPr>
            <w:tcW w:w="2126" w:type="dxa"/>
          </w:tcPr>
          <w:p w14:paraId="392162D5" w14:textId="77777777" w:rsidR="0065740C" w:rsidRPr="00D94E49" w:rsidRDefault="0065740C" w:rsidP="0065740C">
            <w:pPr>
              <w:spacing w:before="40" w:after="40"/>
              <w:rPr>
                <w:rFonts w:cs="Arial"/>
                <w:szCs w:val="22"/>
                <w:highlight w:val="red"/>
              </w:rPr>
            </w:pPr>
          </w:p>
        </w:tc>
      </w:tr>
      <w:tr w:rsidR="0065740C" w:rsidRPr="00D94E49" w14:paraId="0C2FB394" w14:textId="77777777" w:rsidTr="0065740C">
        <w:trPr>
          <w:trHeight w:val="307"/>
        </w:trPr>
        <w:tc>
          <w:tcPr>
            <w:tcW w:w="4365" w:type="dxa"/>
          </w:tcPr>
          <w:p w14:paraId="3D26E487" w14:textId="77777777" w:rsidR="0065740C" w:rsidRPr="00FD2B9D" w:rsidRDefault="0065740C" w:rsidP="0065740C">
            <w:pPr>
              <w:spacing w:before="40" w:after="40"/>
              <w:rPr>
                <w:rFonts w:cs="Arial"/>
                <w:bCs/>
                <w:szCs w:val="22"/>
              </w:rPr>
            </w:pPr>
            <w:r w:rsidRPr="00FD2B9D">
              <w:rPr>
                <w:rFonts w:cs="Arial"/>
                <w:bCs/>
                <w:szCs w:val="22"/>
              </w:rPr>
              <w:t>Emergency pack available (see Appendix 3 for suggestions)</w:t>
            </w:r>
          </w:p>
        </w:tc>
        <w:tc>
          <w:tcPr>
            <w:tcW w:w="1985" w:type="dxa"/>
          </w:tcPr>
          <w:p w14:paraId="1819D794" w14:textId="77777777" w:rsidR="0065740C" w:rsidRPr="00D94E49" w:rsidRDefault="0065740C" w:rsidP="0065740C">
            <w:pPr>
              <w:spacing w:before="40" w:after="40"/>
              <w:rPr>
                <w:rFonts w:cs="Arial"/>
                <w:szCs w:val="22"/>
              </w:rPr>
            </w:pPr>
          </w:p>
        </w:tc>
        <w:tc>
          <w:tcPr>
            <w:tcW w:w="2126" w:type="dxa"/>
          </w:tcPr>
          <w:p w14:paraId="326FF5A6" w14:textId="77777777" w:rsidR="0065740C" w:rsidRPr="00D94E49" w:rsidRDefault="0065740C" w:rsidP="0065740C">
            <w:pPr>
              <w:spacing w:before="40" w:after="40"/>
              <w:rPr>
                <w:rFonts w:cs="Arial"/>
                <w:szCs w:val="22"/>
                <w:highlight w:val="red"/>
              </w:rPr>
            </w:pPr>
          </w:p>
        </w:tc>
      </w:tr>
    </w:tbl>
    <w:p w14:paraId="70A4D79F" w14:textId="4B312290" w:rsidR="001D7377" w:rsidRPr="00747A08" w:rsidRDefault="001D7377" w:rsidP="00445BE2">
      <w:pPr>
        <w:spacing w:before="240"/>
        <w:rPr>
          <w:vanish/>
        </w:rPr>
      </w:pPr>
    </w:p>
    <w:p w14:paraId="7EF0F016" w14:textId="51A75FDA" w:rsidR="00DB5097" w:rsidRDefault="00DB5097" w:rsidP="00DB5097">
      <w:pPr>
        <w:rPr>
          <w:vanish/>
        </w:rPr>
      </w:pPr>
      <w:bookmarkStart w:id="25" w:name="_Toc162340303"/>
      <w:bookmarkStart w:id="26" w:name="_Toc164141188"/>
    </w:p>
    <w:p w14:paraId="19203C41" w14:textId="77777777" w:rsidR="00FD2B9D" w:rsidRPr="00DB5097" w:rsidRDefault="00FD2B9D" w:rsidP="00DB5097">
      <w:pPr>
        <w:rPr>
          <w:vanish/>
        </w:rPr>
      </w:pPr>
    </w:p>
    <w:p w14:paraId="7C37699C" w14:textId="77777777" w:rsidR="004F4647" w:rsidRDefault="004F4647" w:rsidP="00C54B8B">
      <w:pPr>
        <w:rPr>
          <w:rFonts w:cs="Arial"/>
          <w:b/>
          <w:szCs w:val="22"/>
        </w:rPr>
      </w:pPr>
      <w:r>
        <w:rPr>
          <w:rFonts w:cs="Arial"/>
          <w:b/>
          <w:szCs w:val="22"/>
        </w:rPr>
        <w:br w:type="page"/>
      </w:r>
    </w:p>
    <w:p w14:paraId="74DB7BFB" w14:textId="77777777" w:rsidR="004F4647" w:rsidRDefault="004F4647" w:rsidP="00C54B8B">
      <w:pPr>
        <w:rPr>
          <w:rFonts w:cs="Arial"/>
          <w:b/>
          <w:szCs w:val="22"/>
        </w:rPr>
      </w:pPr>
    </w:p>
    <w:p w14:paraId="13BC5FE1" w14:textId="77777777" w:rsidR="00FD2B9D" w:rsidRDefault="00FD2B9D" w:rsidP="00AF4479">
      <w:pPr>
        <w:pStyle w:val="Heading1"/>
        <w:numPr>
          <w:ilvl w:val="0"/>
          <w:numId w:val="0"/>
        </w:numPr>
        <w:ind w:left="862"/>
        <w:jc w:val="center"/>
      </w:pPr>
      <w:bookmarkStart w:id="27" w:name="_Incident_escalation_and"/>
      <w:bookmarkEnd w:id="27"/>
    </w:p>
    <w:p w14:paraId="510B8395" w14:textId="77777777" w:rsidR="00FD2B9D" w:rsidRDefault="00FD2B9D" w:rsidP="00AF4479">
      <w:pPr>
        <w:pStyle w:val="Heading1"/>
        <w:numPr>
          <w:ilvl w:val="0"/>
          <w:numId w:val="0"/>
        </w:numPr>
        <w:ind w:left="862"/>
        <w:jc w:val="center"/>
      </w:pPr>
    </w:p>
    <w:p w14:paraId="319DC7F9" w14:textId="3CB6EF6A" w:rsidR="00B50DF9" w:rsidRDefault="004F4647" w:rsidP="00AF4479">
      <w:pPr>
        <w:pStyle w:val="Heading1"/>
        <w:numPr>
          <w:ilvl w:val="0"/>
          <w:numId w:val="0"/>
        </w:numPr>
        <w:ind w:left="862"/>
        <w:jc w:val="center"/>
        <w:rPr>
          <w:sz w:val="22"/>
        </w:rPr>
      </w:pPr>
      <w:bookmarkStart w:id="28" w:name="_Toc203141186"/>
      <w:r w:rsidRPr="00B633B7">
        <w:t>Incident escalation and invocation procedures</w:t>
      </w:r>
      <w:bookmarkEnd w:id="28"/>
    </w:p>
    <w:p w14:paraId="0D0D67F6" w14:textId="5DC502CD" w:rsidR="00D50B2A" w:rsidRPr="007A0244" w:rsidRDefault="00B50DF9" w:rsidP="002A47FD">
      <w:pPr>
        <w:pStyle w:val="Heading3"/>
      </w:pPr>
      <w:r>
        <w:br w:type="page"/>
      </w:r>
      <w:bookmarkEnd w:id="25"/>
      <w:bookmarkEnd w:id="26"/>
    </w:p>
    <w:p w14:paraId="57BD2102" w14:textId="04762B92" w:rsidR="001C4CB4" w:rsidRPr="00D94E49" w:rsidRDefault="001C4CB4" w:rsidP="002A47FD">
      <w:pPr>
        <w:pStyle w:val="Heading2"/>
        <w:numPr>
          <w:ilvl w:val="0"/>
          <w:numId w:val="0"/>
        </w:numPr>
      </w:pPr>
      <w:bookmarkStart w:id="29" w:name="_Toc203141187"/>
      <w:r w:rsidRPr="00D94E49">
        <w:lastRenderedPageBreak/>
        <w:t xml:space="preserve">3.1 </w:t>
      </w:r>
      <w:r w:rsidR="00204D45">
        <w:tab/>
      </w:r>
      <w:r w:rsidRPr="00D94E49">
        <w:t>Incident escalation process</w:t>
      </w:r>
      <w:r w:rsidR="002A47FD">
        <w:t xml:space="preserve"> and invocation of the BCP</w:t>
      </w:r>
      <w:bookmarkEnd w:id="29"/>
    </w:p>
    <w:p w14:paraId="0A1E0C6B" w14:textId="68CE2CCF" w:rsidR="00B50DF9" w:rsidRDefault="00D50B2A" w:rsidP="00FD2B9D">
      <w:pPr>
        <w:jc w:val="both"/>
        <w:rPr>
          <w:rFonts w:cs="Arial"/>
          <w:szCs w:val="22"/>
        </w:rPr>
      </w:pPr>
      <w:r w:rsidRPr="00D94E49">
        <w:rPr>
          <w:rFonts w:cs="Arial"/>
          <w:szCs w:val="22"/>
        </w:rPr>
        <w:t xml:space="preserve">It is vital that the </w:t>
      </w:r>
      <w:r w:rsidR="00747A08">
        <w:rPr>
          <w:rFonts w:cs="Arial"/>
          <w:szCs w:val="22"/>
        </w:rPr>
        <w:t>s</w:t>
      </w:r>
      <w:r w:rsidR="003E501B" w:rsidRPr="00D94E49">
        <w:rPr>
          <w:rFonts w:cs="Arial"/>
          <w:szCs w:val="22"/>
        </w:rPr>
        <w:t>chool</w:t>
      </w:r>
      <w:r w:rsidR="006A3E4E" w:rsidRPr="00D94E49">
        <w:rPr>
          <w:rFonts w:cs="Arial"/>
          <w:szCs w:val="22"/>
        </w:rPr>
        <w:t xml:space="preserve"> </w:t>
      </w:r>
      <w:r w:rsidRPr="00D94E49">
        <w:rPr>
          <w:rFonts w:cs="Arial"/>
          <w:szCs w:val="22"/>
        </w:rPr>
        <w:t>has a clear and simple method by which it can quickl</w:t>
      </w:r>
      <w:r w:rsidR="002B6084">
        <w:rPr>
          <w:rFonts w:cs="Arial"/>
          <w:szCs w:val="22"/>
        </w:rPr>
        <w:t xml:space="preserve">y </w:t>
      </w:r>
      <w:r w:rsidRPr="00D94E49">
        <w:rPr>
          <w:rFonts w:cs="Arial"/>
          <w:szCs w:val="22"/>
        </w:rPr>
        <w:t>recognise a business continuity threat</w:t>
      </w:r>
      <w:r w:rsidR="001C4CB4" w:rsidRPr="00D94E49">
        <w:rPr>
          <w:rFonts w:cs="Arial"/>
          <w:szCs w:val="22"/>
        </w:rPr>
        <w:t xml:space="preserve"> </w:t>
      </w:r>
      <w:r w:rsidRPr="00D94E49">
        <w:rPr>
          <w:rFonts w:cs="Arial"/>
          <w:szCs w:val="22"/>
        </w:rPr>
        <w:t>and act accordingly.</w:t>
      </w:r>
      <w:r w:rsidR="00156129" w:rsidRPr="00D94E49">
        <w:rPr>
          <w:rFonts w:cs="Arial"/>
          <w:szCs w:val="22"/>
        </w:rPr>
        <w:t xml:space="preserve"> </w:t>
      </w:r>
      <w:r w:rsidRPr="00D94E49">
        <w:rPr>
          <w:rFonts w:cs="Arial"/>
          <w:szCs w:val="22"/>
        </w:rPr>
        <w:t xml:space="preserve">It is </w:t>
      </w:r>
      <w:r w:rsidR="003E501B" w:rsidRPr="00D94E49">
        <w:rPr>
          <w:rFonts w:cs="Arial"/>
          <w:szCs w:val="22"/>
        </w:rPr>
        <w:t xml:space="preserve">generally </w:t>
      </w:r>
      <w:r w:rsidRPr="00D94E49">
        <w:rPr>
          <w:rFonts w:cs="Arial"/>
          <w:szCs w:val="22"/>
        </w:rPr>
        <w:t>better to over-react to serious incidents and then stand down members of staff</w:t>
      </w:r>
      <w:r w:rsidR="003032F7">
        <w:rPr>
          <w:rFonts w:cs="Arial"/>
          <w:szCs w:val="22"/>
        </w:rPr>
        <w:t>,</w:t>
      </w:r>
      <w:r w:rsidRPr="00D94E49">
        <w:rPr>
          <w:rFonts w:cs="Arial"/>
          <w:szCs w:val="22"/>
        </w:rPr>
        <w:t xml:space="preserve"> than to under-react. </w:t>
      </w:r>
    </w:p>
    <w:p w14:paraId="4D7FA12C" w14:textId="6ED58042" w:rsidR="001C4CB4" w:rsidRDefault="00D50B2A" w:rsidP="00FD2B9D">
      <w:pPr>
        <w:spacing w:before="120" w:after="240"/>
        <w:jc w:val="both"/>
        <w:rPr>
          <w:rFonts w:cs="Arial"/>
          <w:szCs w:val="22"/>
        </w:rPr>
      </w:pPr>
      <w:r w:rsidRPr="00D94E49">
        <w:rPr>
          <w:rFonts w:cs="Arial"/>
          <w:szCs w:val="22"/>
        </w:rPr>
        <w:t xml:space="preserve">The agreed escalation </w:t>
      </w:r>
      <w:r w:rsidR="0067293A" w:rsidRPr="00D94E49">
        <w:rPr>
          <w:rFonts w:cs="Arial"/>
          <w:szCs w:val="22"/>
        </w:rPr>
        <w:t xml:space="preserve">and invocation </w:t>
      </w:r>
      <w:r w:rsidRPr="00D94E49">
        <w:rPr>
          <w:rFonts w:cs="Arial"/>
          <w:szCs w:val="22"/>
        </w:rPr>
        <w:t>framework to be adopted and understood by all is set out</w:t>
      </w:r>
      <w:r w:rsidR="0067293A" w:rsidRPr="00D94E49">
        <w:rPr>
          <w:rFonts w:cs="Arial"/>
          <w:szCs w:val="22"/>
        </w:rPr>
        <w:t xml:space="preserve"> </w:t>
      </w:r>
      <w:r w:rsidR="00734BA4">
        <w:rPr>
          <w:rFonts w:cs="Arial"/>
          <w:szCs w:val="22"/>
        </w:rPr>
        <w:t>below:</w:t>
      </w:r>
      <w:r w:rsidRPr="00D94E49">
        <w:rPr>
          <w:rFonts w:cs="Arial"/>
          <w:szCs w:val="22"/>
        </w:rPr>
        <w:t xml:space="preserve"> </w:t>
      </w:r>
    </w:p>
    <w:p w14:paraId="0BC58E2A" w14:textId="08C69B8E" w:rsidR="001C4CB4" w:rsidRPr="00B50DF9" w:rsidRDefault="001C4CB4" w:rsidP="00FD2B9D">
      <w:pPr>
        <w:numPr>
          <w:ilvl w:val="0"/>
          <w:numId w:val="5"/>
        </w:numPr>
        <w:jc w:val="both"/>
        <w:rPr>
          <w:rFonts w:cs="Arial"/>
          <w:szCs w:val="22"/>
        </w:rPr>
      </w:pPr>
      <w:r w:rsidRPr="00D94E49">
        <w:rPr>
          <w:rFonts w:cs="Arial"/>
          <w:szCs w:val="22"/>
        </w:rPr>
        <w:t xml:space="preserve">Incident reported to the </w:t>
      </w:r>
      <w:r w:rsidR="004E2868">
        <w:rPr>
          <w:rFonts w:cs="Arial"/>
          <w:szCs w:val="22"/>
        </w:rPr>
        <w:t>I</w:t>
      </w:r>
      <w:r w:rsidR="00F26380" w:rsidRPr="00243914">
        <w:rPr>
          <w:rFonts w:cs="Arial"/>
          <w:color w:val="000000"/>
          <w:szCs w:val="22"/>
        </w:rPr>
        <w:t>MT Lead or</w:t>
      </w:r>
      <w:r w:rsidR="00F26380">
        <w:rPr>
          <w:rFonts w:cs="Arial"/>
          <w:color w:val="FF0000"/>
          <w:szCs w:val="22"/>
        </w:rPr>
        <w:t xml:space="preserve"> </w:t>
      </w:r>
      <w:r w:rsidR="00F26380">
        <w:rPr>
          <w:rFonts w:cs="Arial"/>
          <w:szCs w:val="22"/>
        </w:rPr>
        <w:t>Deputy</w:t>
      </w:r>
    </w:p>
    <w:p w14:paraId="4F95A0DC" w14:textId="759020C0" w:rsidR="00281539" w:rsidRPr="00B50DF9" w:rsidRDefault="004E2868" w:rsidP="00FD2B9D">
      <w:pPr>
        <w:numPr>
          <w:ilvl w:val="0"/>
          <w:numId w:val="5"/>
        </w:numPr>
        <w:jc w:val="both"/>
        <w:rPr>
          <w:rFonts w:cs="Arial"/>
          <w:szCs w:val="22"/>
        </w:rPr>
      </w:pPr>
      <w:r w:rsidRPr="00B50DF9">
        <w:rPr>
          <w:rFonts w:cs="Arial"/>
          <w:color w:val="000000"/>
          <w:szCs w:val="22"/>
        </w:rPr>
        <w:t>I</w:t>
      </w:r>
      <w:r w:rsidR="00F26380" w:rsidRPr="00B50DF9">
        <w:rPr>
          <w:rFonts w:cs="Arial"/>
          <w:color w:val="000000"/>
          <w:szCs w:val="22"/>
        </w:rPr>
        <w:t xml:space="preserve">MT Lead or Deputy </w:t>
      </w:r>
      <w:r w:rsidR="006014EB" w:rsidRPr="00B50DF9">
        <w:rPr>
          <w:rFonts w:cs="Arial"/>
          <w:color w:val="000000"/>
          <w:szCs w:val="22"/>
        </w:rPr>
        <w:t>t</w:t>
      </w:r>
      <w:r w:rsidR="006014EB" w:rsidRPr="00B50DF9">
        <w:rPr>
          <w:rFonts w:cs="Arial"/>
          <w:szCs w:val="22"/>
        </w:rPr>
        <w:t xml:space="preserve">akes decision </w:t>
      </w:r>
      <w:r w:rsidR="001C4CB4" w:rsidRPr="00B50DF9">
        <w:rPr>
          <w:rFonts w:cs="Arial"/>
          <w:szCs w:val="22"/>
        </w:rPr>
        <w:t xml:space="preserve">as to whether the </w:t>
      </w:r>
      <w:r w:rsidR="00D06BA6" w:rsidRPr="00B50DF9">
        <w:rPr>
          <w:rFonts w:cs="Arial"/>
          <w:szCs w:val="22"/>
        </w:rPr>
        <w:t>B</w:t>
      </w:r>
      <w:r w:rsidR="00FD2B9D">
        <w:rPr>
          <w:rFonts w:cs="Arial"/>
          <w:szCs w:val="22"/>
        </w:rPr>
        <w:t>CP</w:t>
      </w:r>
      <w:r w:rsidR="006014EB" w:rsidRPr="00B50DF9">
        <w:rPr>
          <w:rFonts w:cs="Arial"/>
          <w:szCs w:val="22"/>
        </w:rPr>
        <w:t xml:space="preserve"> needs to be invoked</w:t>
      </w:r>
    </w:p>
    <w:p w14:paraId="1E3E372F" w14:textId="6A200AF3" w:rsidR="00281539" w:rsidRPr="00B50DF9" w:rsidRDefault="004E2868" w:rsidP="00FD2B9D">
      <w:pPr>
        <w:numPr>
          <w:ilvl w:val="0"/>
          <w:numId w:val="5"/>
        </w:numPr>
        <w:jc w:val="both"/>
        <w:rPr>
          <w:rFonts w:cs="Arial"/>
          <w:szCs w:val="22"/>
        </w:rPr>
      </w:pPr>
      <w:r w:rsidRPr="00B50DF9">
        <w:rPr>
          <w:rFonts w:cs="Arial"/>
          <w:color w:val="000000"/>
          <w:szCs w:val="22"/>
        </w:rPr>
        <w:t>I</w:t>
      </w:r>
      <w:r w:rsidR="00F26380" w:rsidRPr="00B50DF9">
        <w:rPr>
          <w:rFonts w:cs="Arial"/>
          <w:color w:val="000000"/>
          <w:szCs w:val="22"/>
        </w:rPr>
        <w:t>MT Lead or Deputy</w:t>
      </w:r>
      <w:r w:rsidR="001929A8" w:rsidRPr="00B50DF9">
        <w:rPr>
          <w:rFonts w:cs="Arial"/>
          <w:szCs w:val="22"/>
        </w:rPr>
        <w:t xml:space="preserve"> decides </w:t>
      </w:r>
      <w:r w:rsidR="002D09BF" w:rsidRPr="00B50DF9">
        <w:rPr>
          <w:rFonts w:cs="Arial"/>
          <w:szCs w:val="22"/>
        </w:rPr>
        <w:t>whether</w:t>
      </w:r>
      <w:r w:rsidR="001929A8" w:rsidRPr="00B50DF9">
        <w:rPr>
          <w:rFonts w:cs="Arial"/>
          <w:szCs w:val="22"/>
        </w:rPr>
        <w:t xml:space="preserve"> school premises need to be evacuated – short or longer term</w:t>
      </w:r>
    </w:p>
    <w:p w14:paraId="16B99F1A" w14:textId="0ECC9E18" w:rsidR="00281539" w:rsidRPr="00B50DF9" w:rsidRDefault="0000606F" w:rsidP="00FD2B9D">
      <w:pPr>
        <w:numPr>
          <w:ilvl w:val="0"/>
          <w:numId w:val="5"/>
        </w:numPr>
        <w:jc w:val="both"/>
        <w:rPr>
          <w:rFonts w:cs="Arial"/>
          <w:szCs w:val="22"/>
        </w:rPr>
      </w:pPr>
      <w:r w:rsidRPr="00B50DF9">
        <w:rPr>
          <w:rFonts w:cs="Arial"/>
          <w:szCs w:val="22"/>
        </w:rPr>
        <w:t>Advise R</w:t>
      </w:r>
      <w:r w:rsidR="00747A08" w:rsidRPr="00B50DF9">
        <w:rPr>
          <w:rFonts w:cs="Arial"/>
          <w:szCs w:val="22"/>
        </w:rPr>
        <w:t>EBR</w:t>
      </w:r>
      <w:r w:rsidR="00EB7A51" w:rsidRPr="00B50DF9">
        <w:rPr>
          <w:rFonts w:cs="Arial"/>
          <w:szCs w:val="22"/>
        </w:rPr>
        <w:t xml:space="preserve"> </w:t>
      </w:r>
      <w:r w:rsidR="00747A08" w:rsidRPr="00B50DF9">
        <w:rPr>
          <w:rFonts w:cs="Arial"/>
          <w:szCs w:val="22"/>
        </w:rPr>
        <w:t>t</w:t>
      </w:r>
      <w:r w:rsidR="00EB7A51" w:rsidRPr="00B50DF9">
        <w:rPr>
          <w:rFonts w:cs="Arial"/>
          <w:szCs w:val="22"/>
        </w:rPr>
        <w:t>eam</w:t>
      </w:r>
      <w:r w:rsidR="008269B2" w:rsidRPr="00B50DF9">
        <w:rPr>
          <w:rFonts w:cs="Arial"/>
          <w:szCs w:val="22"/>
        </w:rPr>
        <w:t xml:space="preserve"> (0116 454 1635</w:t>
      </w:r>
      <w:r w:rsidR="00EB7A51" w:rsidRPr="00B50DF9">
        <w:rPr>
          <w:rFonts w:cs="Arial"/>
          <w:szCs w:val="22"/>
        </w:rPr>
        <w:t xml:space="preserve"> / 454 3621</w:t>
      </w:r>
      <w:r w:rsidR="008269B2" w:rsidRPr="00B50DF9">
        <w:rPr>
          <w:rFonts w:cs="Arial"/>
          <w:szCs w:val="22"/>
        </w:rPr>
        <w:t xml:space="preserve">) </w:t>
      </w:r>
      <w:r w:rsidR="00B34F7B" w:rsidRPr="00B50DF9">
        <w:rPr>
          <w:rFonts w:cs="Arial"/>
          <w:szCs w:val="22"/>
        </w:rPr>
        <w:t xml:space="preserve">at </w:t>
      </w:r>
      <w:r w:rsidR="00EB7A51" w:rsidRPr="00B50DF9">
        <w:rPr>
          <w:rFonts w:cs="Arial"/>
          <w:szCs w:val="22"/>
        </w:rPr>
        <w:t>L</w:t>
      </w:r>
      <w:r w:rsidR="00D67FE1" w:rsidRPr="00B50DF9">
        <w:rPr>
          <w:rFonts w:cs="Arial"/>
          <w:szCs w:val="22"/>
        </w:rPr>
        <w:t>CC</w:t>
      </w:r>
      <w:r w:rsidR="00847CD4" w:rsidRPr="00B50DF9">
        <w:rPr>
          <w:rFonts w:cs="Arial"/>
          <w:szCs w:val="22"/>
        </w:rPr>
        <w:t>, or</w:t>
      </w:r>
      <w:r w:rsidR="003E416D" w:rsidRPr="00B50DF9">
        <w:rPr>
          <w:rFonts w:cs="Arial"/>
          <w:szCs w:val="22"/>
        </w:rPr>
        <w:t xml:space="preserve"> the out of hours number on </w:t>
      </w:r>
      <w:r w:rsidR="003E416D" w:rsidRPr="00B50DF9">
        <w:rPr>
          <w:szCs w:val="22"/>
        </w:rPr>
        <w:t>0116 373 7770.</w:t>
      </w:r>
    </w:p>
    <w:p w14:paraId="6A197625" w14:textId="77777777" w:rsidR="00231782" w:rsidRDefault="00231782" w:rsidP="00FD2B9D">
      <w:pPr>
        <w:numPr>
          <w:ilvl w:val="0"/>
          <w:numId w:val="5"/>
        </w:numPr>
        <w:jc w:val="both"/>
        <w:rPr>
          <w:rFonts w:cs="Arial"/>
          <w:szCs w:val="22"/>
        </w:rPr>
      </w:pPr>
      <w:r>
        <w:rPr>
          <w:rFonts w:cs="Arial"/>
          <w:szCs w:val="22"/>
        </w:rPr>
        <w:t>Advise Chair (and/or Vice Chair) of Governors</w:t>
      </w:r>
    </w:p>
    <w:p w14:paraId="51F3BAE7" w14:textId="77777777" w:rsidR="00F26380" w:rsidRPr="00243914" w:rsidRDefault="00F26380" w:rsidP="00FD2B9D">
      <w:pPr>
        <w:numPr>
          <w:ilvl w:val="0"/>
          <w:numId w:val="5"/>
        </w:numPr>
        <w:jc w:val="both"/>
        <w:rPr>
          <w:rFonts w:cs="Arial"/>
          <w:color w:val="000000"/>
          <w:szCs w:val="22"/>
        </w:rPr>
      </w:pPr>
      <w:r w:rsidRPr="00243914">
        <w:rPr>
          <w:rFonts w:cs="Arial"/>
          <w:color w:val="000000"/>
          <w:szCs w:val="22"/>
        </w:rPr>
        <w:t xml:space="preserve">Advise </w:t>
      </w:r>
      <w:r w:rsidR="004E2868">
        <w:rPr>
          <w:rFonts w:cs="Arial"/>
          <w:color w:val="000000"/>
          <w:szCs w:val="22"/>
        </w:rPr>
        <w:t>Learning Services</w:t>
      </w:r>
      <w:r w:rsidRPr="00243914">
        <w:rPr>
          <w:rFonts w:cs="Arial"/>
          <w:color w:val="000000"/>
          <w:szCs w:val="22"/>
        </w:rPr>
        <w:t xml:space="preserve"> </w:t>
      </w:r>
      <w:r w:rsidR="008D260E">
        <w:rPr>
          <w:rFonts w:cs="Arial"/>
          <w:color w:val="000000"/>
          <w:szCs w:val="22"/>
        </w:rPr>
        <w:t>at L</w:t>
      </w:r>
      <w:r w:rsidR="00D67FE1">
        <w:rPr>
          <w:rFonts w:cs="Arial"/>
          <w:color w:val="000000"/>
          <w:szCs w:val="22"/>
        </w:rPr>
        <w:t>CC</w:t>
      </w:r>
      <w:r w:rsidR="008D260E">
        <w:rPr>
          <w:rFonts w:cs="Arial"/>
          <w:color w:val="000000"/>
          <w:szCs w:val="22"/>
        </w:rPr>
        <w:t xml:space="preserve"> </w:t>
      </w:r>
      <w:r w:rsidR="0058400E">
        <w:rPr>
          <w:rFonts w:cs="Arial"/>
          <w:color w:val="000000"/>
          <w:szCs w:val="22"/>
        </w:rPr>
        <w:t>of i</w:t>
      </w:r>
      <w:r w:rsidRPr="00243914">
        <w:rPr>
          <w:rFonts w:cs="Arial"/>
          <w:color w:val="000000"/>
          <w:szCs w:val="22"/>
        </w:rPr>
        <w:t xml:space="preserve">ncident </w:t>
      </w:r>
    </w:p>
    <w:p w14:paraId="166DA164" w14:textId="77777777" w:rsidR="007F62B9" w:rsidRPr="00243914" w:rsidRDefault="007F62B9" w:rsidP="00FD2B9D">
      <w:pPr>
        <w:numPr>
          <w:ilvl w:val="0"/>
          <w:numId w:val="5"/>
        </w:numPr>
        <w:spacing w:after="240"/>
        <w:jc w:val="both"/>
        <w:rPr>
          <w:rFonts w:cs="Arial"/>
          <w:color w:val="000000"/>
          <w:szCs w:val="22"/>
        </w:rPr>
      </w:pPr>
      <w:r w:rsidRPr="00243914">
        <w:rPr>
          <w:rFonts w:cs="Arial"/>
          <w:color w:val="000000"/>
          <w:szCs w:val="22"/>
        </w:rPr>
        <w:t xml:space="preserve">If the school </w:t>
      </w:r>
      <w:proofErr w:type="gramStart"/>
      <w:r w:rsidRPr="00243914">
        <w:rPr>
          <w:rFonts w:cs="Arial"/>
          <w:color w:val="000000"/>
          <w:szCs w:val="22"/>
        </w:rPr>
        <w:t>has to</w:t>
      </w:r>
      <w:proofErr w:type="gramEnd"/>
      <w:r w:rsidRPr="00243914">
        <w:rPr>
          <w:rFonts w:cs="Arial"/>
          <w:color w:val="000000"/>
          <w:szCs w:val="22"/>
        </w:rPr>
        <w:t xml:space="preserve"> be closed, take the following steps</w:t>
      </w:r>
      <w:r w:rsidRPr="008704AF">
        <w:rPr>
          <w:rFonts w:cs="Arial"/>
          <w:color w:val="000000"/>
          <w:szCs w:val="22"/>
        </w:rPr>
        <w:t>:</w:t>
      </w:r>
    </w:p>
    <w:p w14:paraId="35647119" w14:textId="49533D6E" w:rsidR="00B50DF9" w:rsidRPr="00B50DF9" w:rsidRDefault="000B557E" w:rsidP="00FD2B9D">
      <w:pPr>
        <w:pStyle w:val="ListParagraph"/>
        <w:numPr>
          <w:ilvl w:val="2"/>
          <w:numId w:val="26"/>
        </w:numPr>
        <w:ind w:left="1276" w:hanging="567"/>
        <w:jc w:val="both"/>
        <w:rPr>
          <w:rFonts w:cs="Arial"/>
          <w:color w:val="000000"/>
          <w:szCs w:val="22"/>
        </w:rPr>
      </w:pPr>
      <w:r w:rsidRPr="00B50DF9">
        <w:rPr>
          <w:rFonts w:cs="Arial"/>
          <w:szCs w:val="22"/>
        </w:rPr>
        <w:t>Inform L</w:t>
      </w:r>
      <w:r w:rsidR="00D67FE1" w:rsidRPr="00B50DF9">
        <w:rPr>
          <w:rFonts w:cs="Arial"/>
          <w:szCs w:val="22"/>
        </w:rPr>
        <w:t>CC</w:t>
      </w:r>
      <w:r w:rsidRPr="00B50DF9">
        <w:rPr>
          <w:rFonts w:cs="Arial"/>
          <w:szCs w:val="22"/>
        </w:rPr>
        <w:t xml:space="preserve"> by ringing 24</w:t>
      </w:r>
      <w:r w:rsidR="00D1131E" w:rsidRPr="00B50DF9">
        <w:rPr>
          <w:rFonts w:cs="Arial"/>
          <w:szCs w:val="22"/>
        </w:rPr>
        <w:t xml:space="preserve">-hr security line 0116 373 </w:t>
      </w:r>
      <w:r w:rsidRPr="00B50DF9">
        <w:rPr>
          <w:rFonts w:cs="Arial"/>
          <w:szCs w:val="22"/>
        </w:rPr>
        <w:t xml:space="preserve">7770 to find out the </w:t>
      </w:r>
      <w:r w:rsidR="00B50DF9">
        <w:rPr>
          <w:rFonts w:cs="Arial"/>
          <w:szCs w:val="22"/>
        </w:rPr>
        <w:t>S</w:t>
      </w:r>
      <w:r w:rsidRPr="00B50DF9">
        <w:rPr>
          <w:rFonts w:cs="Arial"/>
          <w:szCs w:val="22"/>
        </w:rPr>
        <w:t>enior Manager on call and to contact/inform/discuss actions with them.</w:t>
      </w:r>
    </w:p>
    <w:p w14:paraId="4005CB18" w14:textId="4C09F763" w:rsidR="00B50DF9" w:rsidRPr="00B50DF9" w:rsidRDefault="000B557E" w:rsidP="00FD2B9D">
      <w:pPr>
        <w:pStyle w:val="ListParagraph"/>
        <w:numPr>
          <w:ilvl w:val="2"/>
          <w:numId w:val="26"/>
        </w:numPr>
        <w:ind w:left="1276" w:hanging="567"/>
        <w:jc w:val="both"/>
        <w:rPr>
          <w:rFonts w:cs="Arial"/>
          <w:color w:val="000000"/>
          <w:szCs w:val="22"/>
        </w:rPr>
      </w:pPr>
      <w:r w:rsidRPr="00B50DF9">
        <w:rPr>
          <w:rFonts w:cs="Arial"/>
          <w:szCs w:val="22"/>
        </w:rPr>
        <w:t>Communications team at L</w:t>
      </w:r>
      <w:r w:rsidR="00D67FE1" w:rsidRPr="00B50DF9">
        <w:rPr>
          <w:rFonts w:cs="Arial"/>
          <w:szCs w:val="22"/>
        </w:rPr>
        <w:t>CC</w:t>
      </w:r>
      <w:r w:rsidRPr="00B50DF9">
        <w:rPr>
          <w:rFonts w:cs="Arial"/>
          <w:szCs w:val="22"/>
        </w:rPr>
        <w:t xml:space="preserve"> would advise about contacting the BBC Radio Leicester. </w:t>
      </w:r>
    </w:p>
    <w:p w14:paraId="1EAE5FB5" w14:textId="58012C1A" w:rsidR="007F62B9" w:rsidRPr="00B50DF9" w:rsidRDefault="000B557E" w:rsidP="00FD2B9D">
      <w:pPr>
        <w:pStyle w:val="ListParagraph"/>
        <w:numPr>
          <w:ilvl w:val="2"/>
          <w:numId w:val="26"/>
        </w:numPr>
        <w:ind w:left="1276" w:hanging="567"/>
        <w:jc w:val="both"/>
        <w:rPr>
          <w:rFonts w:cs="Arial"/>
          <w:color w:val="000000"/>
          <w:szCs w:val="22"/>
        </w:rPr>
      </w:pPr>
      <w:r w:rsidRPr="00B50DF9">
        <w:rPr>
          <w:rFonts w:cs="Arial"/>
          <w:szCs w:val="22"/>
        </w:rPr>
        <w:t xml:space="preserve">Update School website. </w:t>
      </w:r>
    </w:p>
    <w:p w14:paraId="12694DC7" w14:textId="7EB56E31" w:rsidR="0067293A" w:rsidRDefault="001C4CB4" w:rsidP="00FD2B9D">
      <w:pPr>
        <w:spacing w:before="120"/>
        <w:jc w:val="both"/>
        <w:rPr>
          <w:rFonts w:cs="Arial"/>
          <w:szCs w:val="22"/>
        </w:rPr>
      </w:pPr>
      <w:bookmarkStart w:id="30" w:name="_Toc162340306"/>
      <w:r w:rsidRPr="00D94E49">
        <w:rPr>
          <w:rFonts w:cs="Arial"/>
          <w:szCs w:val="22"/>
        </w:rPr>
        <w:t xml:space="preserve">The </w:t>
      </w:r>
      <w:r w:rsidR="004E2868">
        <w:rPr>
          <w:rFonts w:cs="Arial"/>
          <w:color w:val="000000"/>
          <w:szCs w:val="22"/>
        </w:rPr>
        <w:t>I</w:t>
      </w:r>
      <w:r w:rsidR="00F26380" w:rsidRPr="00243914">
        <w:rPr>
          <w:rFonts w:cs="Arial"/>
          <w:color w:val="000000"/>
          <w:szCs w:val="22"/>
        </w:rPr>
        <w:t>MT Lead or Deputy</w:t>
      </w:r>
      <w:r w:rsidR="006014EB" w:rsidRPr="00D94E49">
        <w:rPr>
          <w:rFonts w:cs="Arial"/>
          <w:szCs w:val="22"/>
        </w:rPr>
        <w:t xml:space="preserve"> </w:t>
      </w:r>
      <w:r w:rsidRPr="00D94E49">
        <w:rPr>
          <w:rFonts w:cs="Arial"/>
          <w:szCs w:val="22"/>
        </w:rPr>
        <w:t>has</w:t>
      </w:r>
      <w:r w:rsidR="0067293A" w:rsidRPr="00D94E49">
        <w:rPr>
          <w:rFonts w:cs="Arial"/>
          <w:szCs w:val="22"/>
        </w:rPr>
        <w:t xml:space="preserve"> the authority to compel all other members of the</w:t>
      </w:r>
      <w:r w:rsidRPr="00D94E49">
        <w:rPr>
          <w:rFonts w:cs="Arial"/>
          <w:szCs w:val="22"/>
        </w:rPr>
        <w:t xml:space="preserve"> Senior Leadership Team </w:t>
      </w:r>
      <w:r w:rsidR="00D30171" w:rsidRPr="00D94E49">
        <w:rPr>
          <w:rFonts w:cs="Arial"/>
          <w:szCs w:val="22"/>
        </w:rPr>
        <w:t>and other managers as relevant</w:t>
      </w:r>
      <w:r w:rsidR="0067293A" w:rsidRPr="00D94E49">
        <w:rPr>
          <w:rFonts w:cs="Arial"/>
          <w:szCs w:val="22"/>
        </w:rPr>
        <w:t xml:space="preserve"> to meet as soon as is reasonable</w:t>
      </w:r>
      <w:r w:rsidR="00784EA3" w:rsidRPr="00D94E49">
        <w:rPr>
          <w:rFonts w:cs="Arial"/>
          <w:szCs w:val="22"/>
        </w:rPr>
        <w:t xml:space="preserve"> as the I</w:t>
      </w:r>
      <w:r w:rsidR="008269B2">
        <w:rPr>
          <w:rFonts w:cs="Arial"/>
          <w:szCs w:val="22"/>
        </w:rPr>
        <w:t xml:space="preserve">MT </w:t>
      </w:r>
      <w:r w:rsidR="0067293A" w:rsidRPr="00D94E49">
        <w:rPr>
          <w:rFonts w:cs="Arial"/>
          <w:szCs w:val="22"/>
        </w:rPr>
        <w:t xml:space="preserve">to discuss </w:t>
      </w:r>
      <w:r w:rsidR="00BA7185">
        <w:rPr>
          <w:rFonts w:cs="Arial"/>
          <w:szCs w:val="22"/>
        </w:rPr>
        <w:t xml:space="preserve">the </w:t>
      </w:r>
      <w:r w:rsidR="0067293A" w:rsidRPr="00D94E49">
        <w:rPr>
          <w:rFonts w:cs="Arial"/>
          <w:szCs w:val="22"/>
        </w:rPr>
        <w:t>incident, or the threat of an incident, which could force</w:t>
      </w:r>
      <w:r w:rsidR="006A3E4E" w:rsidRPr="00D94E49">
        <w:rPr>
          <w:rFonts w:cs="Arial"/>
          <w:szCs w:val="22"/>
        </w:rPr>
        <w:t xml:space="preserve"> the</w:t>
      </w:r>
      <w:r w:rsidR="0067293A" w:rsidRPr="00D94E49">
        <w:rPr>
          <w:rFonts w:cs="Arial"/>
          <w:szCs w:val="22"/>
        </w:rPr>
        <w:t xml:space="preserve"> </w:t>
      </w:r>
      <w:r w:rsidR="005A195D" w:rsidRPr="00D94E49">
        <w:rPr>
          <w:rFonts w:cs="Arial"/>
          <w:szCs w:val="22"/>
        </w:rPr>
        <w:t>B</w:t>
      </w:r>
      <w:r w:rsidR="00FD2B9D">
        <w:rPr>
          <w:rFonts w:cs="Arial"/>
          <w:szCs w:val="22"/>
        </w:rPr>
        <w:t>CP</w:t>
      </w:r>
      <w:r w:rsidR="0067293A" w:rsidRPr="00D94E49">
        <w:rPr>
          <w:rFonts w:cs="Arial"/>
          <w:szCs w:val="22"/>
        </w:rPr>
        <w:t xml:space="preserve"> to be invoked.</w:t>
      </w:r>
    </w:p>
    <w:p w14:paraId="4739552A" w14:textId="77777777" w:rsidR="00044D87" w:rsidRDefault="00044D87" w:rsidP="00FD2B9D">
      <w:pPr>
        <w:spacing w:before="120"/>
        <w:jc w:val="both"/>
        <w:rPr>
          <w:rFonts w:cs="Arial"/>
          <w:szCs w:val="22"/>
        </w:rPr>
      </w:pPr>
    </w:p>
    <w:tbl>
      <w:tblPr>
        <w:tblStyle w:val="TableGridLight"/>
        <w:tblW w:w="8442" w:type="dxa"/>
        <w:tblLayout w:type="fixed"/>
        <w:tblLook w:val="04A0" w:firstRow="1" w:lastRow="0" w:firstColumn="1" w:lastColumn="0" w:noHBand="0" w:noVBand="1"/>
      </w:tblPr>
      <w:tblGrid>
        <w:gridCol w:w="1696"/>
        <w:gridCol w:w="1843"/>
        <w:gridCol w:w="4903"/>
      </w:tblGrid>
      <w:tr w:rsidR="00685890" w:rsidRPr="005322B6" w14:paraId="6CCD91C2" w14:textId="77777777" w:rsidTr="00044D87">
        <w:trPr>
          <w:tblHeader/>
        </w:trPr>
        <w:tc>
          <w:tcPr>
            <w:tcW w:w="1696" w:type="dxa"/>
            <w:shd w:val="clear" w:color="auto" w:fill="D9D9D9" w:themeFill="background1" w:themeFillShade="D9"/>
          </w:tcPr>
          <w:p w14:paraId="5082D6A1" w14:textId="77777777" w:rsidR="00685890" w:rsidRPr="00CE7BEA" w:rsidRDefault="00685890" w:rsidP="00CE7BEA">
            <w:pPr>
              <w:rPr>
                <w:b/>
                <w:bCs/>
                <w:lang w:eastAsia="en-US"/>
              </w:rPr>
            </w:pPr>
            <w:bookmarkStart w:id="31" w:name="_Toc162340298"/>
            <w:r w:rsidRPr="00CE7BEA">
              <w:rPr>
                <w:b/>
                <w:bCs/>
                <w:lang w:eastAsia="en-US"/>
              </w:rPr>
              <w:t>Phase</w:t>
            </w:r>
          </w:p>
          <w:p w14:paraId="4670BCE6" w14:textId="77777777" w:rsidR="00685890" w:rsidRPr="00CE7BEA" w:rsidRDefault="00685890" w:rsidP="00CE7BEA">
            <w:pPr>
              <w:rPr>
                <w:b/>
                <w:bCs/>
              </w:rPr>
            </w:pPr>
          </w:p>
        </w:tc>
        <w:tc>
          <w:tcPr>
            <w:tcW w:w="1843" w:type="dxa"/>
            <w:shd w:val="clear" w:color="auto" w:fill="D9D9D9" w:themeFill="background1" w:themeFillShade="D9"/>
          </w:tcPr>
          <w:p w14:paraId="6E0B984C" w14:textId="77777777" w:rsidR="00685890" w:rsidRPr="00CE7BEA" w:rsidRDefault="00685890" w:rsidP="00CE7BEA">
            <w:pPr>
              <w:rPr>
                <w:b/>
                <w:bCs/>
                <w:lang w:eastAsia="en-US"/>
              </w:rPr>
            </w:pPr>
            <w:r w:rsidRPr="00CE7BEA">
              <w:rPr>
                <w:b/>
                <w:bCs/>
                <w:lang w:eastAsia="en-US"/>
              </w:rPr>
              <w:t>Time frame</w:t>
            </w:r>
          </w:p>
        </w:tc>
        <w:tc>
          <w:tcPr>
            <w:tcW w:w="4903" w:type="dxa"/>
            <w:shd w:val="clear" w:color="auto" w:fill="D9D9D9" w:themeFill="background1" w:themeFillShade="D9"/>
          </w:tcPr>
          <w:p w14:paraId="4DDE8628" w14:textId="77777777" w:rsidR="00685890" w:rsidRPr="00CE7BEA" w:rsidRDefault="00685890" w:rsidP="00CE7BEA">
            <w:pPr>
              <w:rPr>
                <w:b/>
                <w:bCs/>
              </w:rPr>
            </w:pPr>
            <w:r w:rsidRPr="00CE7BEA">
              <w:rPr>
                <w:b/>
                <w:bCs/>
              </w:rPr>
              <w:t>Action</w:t>
            </w:r>
          </w:p>
        </w:tc>
      </w:tr>
      <w:tr w:rsidR="00685890" w:rsidRPr="005322B6" w14:paraId="6E011DBC" w14:textId="77777777" w:rsidTr="00044D87">
        <w:trPr>
          <w:trHeight w:val="1030"/>
        </w:trPr>
        <w:tc>
          <w:tcPr>
            <w:tcW w:w="1696" w:type="dxa"/>
            <w:shd w:val="clear" w:color="auto" w:fill="FF0000"/>
          </w:tcPr>
          <w:p w14:paraId="2E68BDEC" w14:textId="77777777" w:rsidR="00044D87" w:rsidRPr="00CE7BEA" w:rsidRDefault="00685890" w:rsidP="00CE7BEA">
            <w:pPr>
              <w:rPr>
                <w:b/>
                <w:bCs/>
                <w:lang w:eastAsia="en-US"/>
              </w:rPr>
            </w:pPr>
            <w:r w:rsidRPr="00CE7BEA">
              <w:rPr>
                <w:b/>
                <w:bCs/>
                <w:lang w:eastAsia="en-US"/>
              </w:rPr>
              <w:t>Phase 1</w:t>
            </w:r>
            <w:r w:rsidR="00044D87" w:rsidRPr="00CE7BEA">
              <w:rPr>
                <w:b/>
                <w:bCs/>
                <w:lang w:eastAsia="en-US"/>
              </w:rPr>
              <w:t xml:space="preserve"> </w:t>
            </w:r>
          </w:p>
          <w:p w14:paraId="15170FFF" w14:textId="46ED9D23" w:rsidR="00685890" w:rsidRPr="00CE7BEA" w:rsidRDefault="00044D87" w:rsidP="00CE7BEA">
            <w:pPr>
              <w:rPr>
                <w:b/>
                <w:bCs/>
                <w:lang w:eastAsia="en-US"/>
              </w:rPr>
            </w:pPr>
            <w:r w:rsidRPr="00CE7BEA">
              <w:rPr>
                <w:b/>
                <w:bCs/>
                <w:lang w:eastAsia="en-US"/>
              </w:rPr>
              <w:t>Incident Management</w:t>
            </w:r>
          </w:p>
        </w:tc>
        <w:tc>
          <w:tcPr>
            <w:tcW w:w="1843" w:type="dxa"/>
          </w:tcPr>
          <w:p w14:paraId="30CD7205" w14:textId="77777777" w:rsidR="00685890" w:rsidRPr="005322B6" w:rsidRDefault="00685890" w:rsidP="00CE7BEA">
            <w:pPr>
              <w:rPr>
                <w:bCs/>
                <w:lang w:eastAsia="en-US"/>
              </w:rPr>
            </w:pPr>
            <w:r w:rsidRPr="005322B6">
              <w:rPr>
                <w:bCs/>
                <w:lang w:eastAsia="en-US"/>
              </w:rPr>
              <w:t>First 24/48 hours</w:t>
            </w:r>
          </w:p>
        </w:tc>
        <w:tc>
          <w:tcPr>
            <w:tcW w:w="4903" w:type="dxa"/>
          </w:tcPr>
          <w:p w14:paraId="7D317923" w14:textId="506C16F5" w:rsidR="00685890" w:rsidRPr="005322B6" w:rsidRDefault="00685890" w:rsidP="00CE7BEA">
            <w:r w:rsidRPr="005322B6">
              <w:t>Essential urgent tasks. Temporary arrangements to provide the most essential parts of service. Critical staff only required on site.</w:t>
            </w:r>
          </w:p>
        </w:tc>
      </w:tr>
      <w:tr w:rsidR="00685890" w:rsidRPr="005322B6" w14:paraId="203FF6C1" w14:textId="77777777" w:rsidTr="00044D87">
        <w:tc>
          <w:tcPr>
            <w:tcW w:w="1696" w:type="dxa"/>
            <w:tcBorders>
              <w:bottom w:val="single" w:sz="4" w:space="0" w:color="ED7D31" w:themeColor="accent2"/>
            </w:tcBorders>
            <w:shd w:val="clear" w:color="auto" w:fill="ED7D31" w:themeFill="accent2"/>
          </w:tcPr>
          <w:p w14:paraId="52C1FC76" w14:textId="77777777" w:rsidR="00044D87" w:rsidRPr="00CE7BEA" w:rsidRDefault="00685890" w:rsidP="00CE7BEA">
            <w:pPr>
              <w:rPr>
                <w:b/>
                <w:bCs/>
                <w:lang w:eastAsia="en-US"/>
              </w:rPr>
            </w:pPr>
            <w:r w:rsidRPr="00CE7BEA">
              <w:rPr>
                <w:b/>
                <w:bCs/>
                <w:lang w:eastAsia="en-US"/>
              </w:rPr>
              <w:t>Phase 2</w:t>
            </w:r>
            <w:r w:rsidR="00044D87" w:rsidRPr="00CE7BEA">
              <w:rPr>
                <w:b/>
                <w:bCs/>
                <w:lang w:eastAsia="en-US"/>
              </w:rPr>
              <w:t xml:space="preserve"> </w:t>
            </w:r>
          </w:p>
          <w:p w14:paraId="3BDEB666" w14:textId="76FF0F4F" w:rsidR="00685890" w:rsidRPr="00CE7BEA" w:rsidRDefault="00044D87" w:rsidP="00CE7BEA">
            <w:pPr>
              <w:rPr>
                <w:b/>
                <w:bCs/>
                <w:lang w:eastAsia="en-US"/>
              </w:rPr>
            </w:pPr>
            <w:r w:rsidRPr="00CE7BEA">
              <w:rPr>
                <w:b/>
                <w:bCs/>
                <w:lang w:eastAsia="en-US"/>
              </w:rPr>
              <w:t>Business Continuity</w:t>
            </w:r>
          </w:p>
        </w:tc>
        <w:tc>
          <w:tcPr>
            <w:tcW w:w="1843" w:type="dxa"/>
          </w:tcPr>
          <w:p w14:paraId="6A083FB1" w14:textId="77777777" w:rsidR="00685890" w:rsidRPr="005322B6" w:rsidRDefault="00685890" w:rsidP="00CE7BEA">
            <w:pPr>
              <w:rPr>
                <w:bCs/>
                <w:lang w:val="en-US" w:eastAsia="en-US"/>
              </w:rPr>
            </w:pPr>
            <w:r w:rsidRPr="005322B6">
              <w:rPr>
                <w:bCs/>
                <w:lang w:val="en-US" w:eastAsia="en-US"/>
              </w:rPr>
              <w:t>Days 2-7</w:t>
            </w:r>
          </w:p>
          <w:p w14:paraId="598064EE" w14:textId="43C206B0" w:rsidR="00685890" w:rsidRPr="005322B6" w:rsidRDefault="00685890" w:rsidP="00CE7BEA">
            <w:pPr>
              <w:rPr>
                <w:bCs/>
                <w:lang w:val="en-US" w:eastAsia="en-US"/>
              </w:rPr>
            </w:pPr>
            <w:r w:rsidRPr="005322B6">
              <w:rPr>
                <w:bCs/>
                <w:lang w:val="en-US" w:eastAsia="en-US"/>
              </w:rPr>
              <w:t>(</w:t>
            </w:r>
            <w:proofErr w:type="gramStart"/>
            <w:r w:rsidRPr="005322B6">
              <w:rPr>
                <w:bCs/>
                <w:lang w:val="en-US" w:eastAsia="en-US"/>
              </w:rPr>
              <w:t>first</w:t>
            </w:r>
            <w:proofErr w:type="gramEnd"/>
            <w:r w:rsidRPr="005322B6">
              <w:rPr>
                <w:bCs/>
                <w:lang w:val="en-US" w:eastAsia="en-US"/>
              </w:rPr>
              <w:t xml:space="preserve"> week</w:t>
            </w:r>
            <w:r w:rsidR="00704BE9">
              <w:rPr>
                <w:bCs/>
                <w:lang w:val="en-US" w:eastAsia="en-US"/>
              </w:rPr>
              <w:t xml:space="preserve"> and thereafter </w:t>
            </w:r>
          </w:p>
        </w:tc>
        <w:tc>
          <w:tcPr>
            <w:tcW w:w="4903" w:type="dxa"/>
          </w:tcPr>
          <w:p w14:paraId="5F0364D4" w14:textId="5DB98B78" w:rsidR="00685890" w:rsidRPr="005322B6" w:rsidRDefault="00685890" w:rsidP="00CE7BEA">
            <w:r w:rsidRPr="005322B6">
              <w:t>Start restoring the most essential parts of service. Ensure temporary working practices introduced in first 24 hours are robust and fit for purpose.</w:t>
            </w:r>
          </w:p>
        </w:tc>
      </w:tr>
      <w:tr w:rsidR="00685890" w:rsidRPr="005322B6" w14:paraId="7761B7A9" w14:textId="77777777" w:rsidTr="00044D87">
        <w:trPr>
          <w:trHeight w:val="530"/>
        </w:trPr>
        <w:tc>
          <w:tcPr>
            <w:tcW w:w="1696" w:type="dxa"/>
            <w:tcBorders>
              <w:top w:val="single" w:sz="4" w:space="0" w:color="ED7D31" w:themeColor="accent2"/>
            </w:tcBorders>
            <w:shd w:val="clear" w:color="auto" w:fill="ED7D31" w:themeFill="accent2"/>
          </w:tcPr>
          <w:p w14:paraId="3D086C23" w14:textId="77777777" w:rsidR="00685890" w:rsidRPr="00CE7BEA" w:rsidRDefault="00685890" w:rsidP="00CE7BEA">
            <w:pPr>
              <w:rPr>
                <w:b/>
                <w:bCs/>
              </w:rPr>
            </w:pPr>
          </w:p>
        </w:tc>
        <w:tc>
          <w:tcPr>
            <w:tcW w:w="1843" w:type="dxa"/>
          </w:tcPr>
          <w:p w14:paraId="07295C6D" w14:textId="77777777" w:rsidR="00685890" w:rsidRPr="005322B6" w:rsidRDefault="00685890" w:rsidP="00CE7BEA">
            <w:pPr>
              <w:rPr>
                <w:bCs/>
              </w:rPr>
            </w:pPr>
            <w:r w:rsidRPr="005322B6">
              <w:rPr>
                <w:bCs/>
              </w:rPr>
              <w:t>Following week</w:t>
            </w:r>
          </w:p>
        </w:tc>
        <w:tc>
          <w:tcPr>
            <w:tcW w:w="4903" w:type="dxa"/>
          </w:tcPr>
          <w:p w14:paraId="0F8834E4" w14:textId="32286BF6" w:rsidR="00685890" w:rsidRPr="005322B6" w:rsidRDefault="00685890" w:rsidP="00CE7BEA">
            <w:r w:rsidRPr="005322B6">
              <w:t>Plan and begin restoring remaining parts of the service.</w:t>
            </w:r>
          </w:p>
        </w:tc>
      </w:tr>
      <w:tr w:rsidR="00685890" w:rsidRPr="005322B6" w14:paraId="7FDCBBD9" w14:textId="77777777" w:rsidTr="00044D87">
        <w:tc>
          <w:tcPr>
            <w:tcW w:w="1696" w:type="dxa"/>
            <w:shd w:val="clear" w:color="auto" w:fill="006600"/>
          </w:tcPr>
          <w:p w14:paraId="50594AAE" w14:textId="77777777" w:rsidR="00044D87" w:rsidRPr="00CE7BEA" w:rsidRDefault="00685890" w:rsidP="00CE7BEA">
            <w:pPr>
              <w:rPr>
                <w:b/>
                <w:bCs/>
                <w:color w:val="FFFFFF" w:themeColor="background1"/>
                <w:lang w:eastAsia="en-US"/>
              </w:rPr>
            </w:pPr>
            <w:r w:rsidRPr="00CE7BEA">
              <w:rPr>
                <w:b/>
                <w:bCs/>
                <w:color w:val="FFFFFF" w:themeColor="background1"/>
                <w:lang w:eastAsia="en-US"/>
              </w:rPr>
              <w:t>Phase 3</w:t>
            </w:r>
          </w:p>
          <w:p w14:paraId="7ACFCE5E" w14:textId="65FDE316" w:rsidR="00685890" w:rsidRPr="00CE7BEA" w:rsidRDefault="00044D87" w:rsidP="00CE7BEA">
            <w:pPr>
              <w:rPr>
                <w:b/>
                <w:bCs/>
                <w:lang w:eastAsia="en-US"/>
              </w:rPr>
            </w:pPr>
            <w:r w:rsidRPr="00CE7BEA">
              <w:rPr>
                <w:b/>
                <w:bCs/>
                <w:color w:val="FFFFFF" w:themeColor="background1"/>
                <w:lang w:eastAsia="en-US"/>
              </w:rPr>
              <w:t>Recovery &amp;  Resumption</w:t>
            </w:r>
          </w:p>
        </w:tc>
        <w:tc>
          <w:tcPr>
            <w:tcW w:w="1843" w:type="dxa"/>
          </w:tcPr>
          <w:p w14:paraId="112CF5A5" w14:textId="77777777" w:rsidR="00685890" w:rsidRPr="005322B6" w:rsidRDefault="00685890" w:rsidP="00CE7BEA">
            <w:pPr>
              <w:rPr>
                <w:bCs/>
              </w:rPr>
            </w:pPr>
            <w:r w:rsidRPr="005322B6">
              <w:rPr>
                <w:bCs/>
              </w:rPr>
              <w:t>Until ‘business as usual’</w:t>
            </w:r>
          </w:p>
        </w:tc>
        <w:tc>
          <w:tcPr>
            <w:tcW w:w="4903" w:type="dxa"/>
          </w:tcPr>
          <w:p w14:paraId="04D87A69" w14:textId="77777777" w:rsidR="00685890" w:rsidRPr="005322B6" w:rsidRDefault="00685890" w:rsidP="00CE7BEA">
            <w:r w:rsidRPr="005322B6">
              <w:t>Restoring full service and return to normal working. Hold a de-brief to learn from management of the incident.</w:t>
            </w:r>
          </w:p>
        </w:tc>
      </w:tr>
      <w:bookmarkEnd w:id="31"/>
    </w:tbl>
    <w:p w14:paraId="0A894E05" w14:textId="77777777" w:rsidR="00685890" w:rsidRPr="00D94E49" w:rsidRDefault="00685890" w:rsidP="00FD2B9D">
      <w:pPr>
        <w:spacing w:before="120"/>
        <w:jc w:val="both"/>
        <w:rPr>
          <w:rFonts w:cs="Arial"/>
          <w:szCs w:val="22"/>
        </w:rPr>
      </w:pPr>
    </w:p>
    <w:p w14:paraId="01BB8253" w14:textId="3893F587" w:rsidR="00696CDF" w:rsidRDefault="00696CDF" w:rsidP="00B50DF9">
      <w:pPr>
        <w:jc w:val="right"/>
        <w:rPr>
          <w:rFonts w:cs="Arial"/>
          <w:b/>
          <w:szCs w:val="22"/>
        </w:rPr>
      </w:pPr>
    </w:p>
    <w:p w14:paraId="25F04294" w14:textId="50201C8E" w:rsidR="00B50DF9" w:rsidRDefault="002A47FD" w:rsidP="002A47FD">
      <w:pPr>
        <w:pStyle w:val="Heading2"/>
        <w:numPr>
          <w:ilvl w:val="0"/>
          <w:numId w:val="0"/>
        </w:numPr>
        <w:ind w:left="510" w:hanging="510"/>
      </w:pPr>
      <w:bookmarkStart w:id="32" w:name="_4.__"/>
      <w:bookmarkStart w:id="33" w:name="_Toc203141188"/>
      <w:bookmarkEnd w:id="32"/>
      <w:r>
        <w:t>3.2</w:t>
      </w:r>
      <w:r>
        <w:tab/>
      </w:r>
      <w:r>
        <w:tab/>
        <w:t xml:space="preserve">Phase 1: </w:t>
      </w:r>
      <w:r w:rsidR="00C76EE0" w:rsidRPr="007A0244">
        <w:t>Incident Management Phase (First 24 hours)</w:t>
      </w:r>
      <w:bookmarkEnd w:id="33"/>
    </w:p>
    <w:p w14:paraId="40A9F184" w14:textId="122B65E2" w:rsidR="00C76EE0" w:rsidRPr="00B50DF9" w:rsidRDefault="00C76EE0" w:rsidP="00B50DF9">
      <w:pPr>
        <w:rPr>
          <w:sz w:val="24"/>
        </w:rPr>
      </w:pPr>
      <w:r w:rsidRPr="00C76EE0">
        <w:t>Purpose</w:t>
      </w:r>
      <w:r>
        <w:t>:</w:t>
      </w:r>
    </w:p>
    <w:p w14:paraId="52A32DE4" w14:textId="77777777" w:rsidR="00C76EE0" w:rsidRPr="00C76EE0" w:rsidRDefault="00C76EE0" w:rsidP="008D7480">
      <w:pPr>
        <w:numPr>
          <w:ilvl w:val="0"/>
          <w:numId w:val="27"/>
        </w:numPr>
        <w:rPr>
          <w:rFonts w:cs="Arial"/>
          <w:szCs w:val="22"/>
        </w:rPr>
      </w:pPr>
      <w:r w:rsidRPr="00C76EE0">
        <w:rPr>
          <w:rFonts w:cs="Arial"/>
          <w:szCs w:val="22"/>
        </w:rPr>
        <w:t>Protect the safety and welfare of staff, visitors and the public</w:t>
      </w:r>
    </w:p>
    <w:p w14:paraId="592474F8" w14:textId="77777777" w:rsidR="00C76EE0" w:rsidRPr="00C76EE0" w:rsidRDefault="00C76EE0" w:rsidP="008D7480">
      <w:pPr>
        <w:numPr>
          <w:ilvl w:val="0"/>
          <w:numId w:val="27"/>
        </w:numPr>
        <w:rPr>
          <w:rFonts w:cs="Arial"/>
          <w:szCs w:val="22"/>
        </w:rPr>
      </w:pPr>
      <w:r w:rsidRPr="00C76EE0">
        <w:rPr>
          <w:rFonts w:cs="Arial"/>
          <w:szCs w:val="22"/>
        </w:rPr>
        <w:t xml:space="preserve">Protect vital assets e.g. equipment, data, reputation </w:t>
      </w:r>
    </w:p>
    <w:p w14:paraId="66A83292" w14:textId="77777777" w:rsidR="00C76EE0" w:rsidRPr="00C76EE0" w:rsidRDefault="00C76EE0" w:rsidP="008D7480">
      <w:pPr>
        <w:numPr>
          <w:ilvl w:val="0"/>
          <w:numId w:val="27"/>
        </w:numPr>
        <w:rPr>
          <w:rFonts w:cs="Arial"/>
          <w:szCs w:val="22"/>
        </w:rPr>
      </w:pPr>
      <w:r w:rsidRPr="00C76EE0">
        <w:rPr>
          <w:rFonts w:cs="Arial"/>
          <w:szCs w:val="22"/>
        </w:rPr>
        <w:t>Ensure urgent and necessary communication takes place</w:t>
      </w:r>
    </w:p>
    <w:p w14:paraId="5DA8FB21" w14:textId="77777777" w:rsidR="00C76EE0" w:rsidRPr="00C76EE0" w:rsidRDefault="00C76EE0" w:rsidP="008D7480">
      <w:pPr>
        <w:numPr>
          <w:ilvl w:val="0"/>
          <w:numId w:val="27"/>
        </w:numPr>
        <w:rPr>
          <w:rFonts w:cs="Arial"/>
          <w:szCs w:val="22"/>
        </w:rPr>
      </w:pPr>
      <w:r w:rsidRPr="00C76EE0">
        <w:rPr>
          <w:rFonts w:cs="Arial"/>
          <w:szCs w:val="22"/>
        </w:rPr>
        <w:t>Support the Business Continuity phase</w:t>
      </w:r>
    </w:p>
    <w:p w14:paraId="36B71700" w14:textId="77777777" w:rsidR="00C76EE0" w:rsidRPr="00C76EE0" w:rsidRDefault="00C76EE0" w:rsidP="008D7480">
      <w:pPr>
        <w:numPr>
          <w:ilvl w:val="0"/>
          <w:numId w:val="27"/>
        </w:numPr>
        <w:rPr>
          <w:rFonts w:cs="Arial"/>
          <w:szCs w:val="22"/>
        </w:rPr>
      </w:pPr>
      <w:r w:rsidRPr="00C76EE0">
        <w:rPr>
          <w:rFonts w:cs="Arial"/>
          <w:szCs w:val="22"/>
        </w:rPr>
        <w:t>Support the Recovery and Resumption phase</w:t>
      </w:r>
    </w:p>
    <w:p w14:paraId="28FA3810" w14:textId="77777777" w:rsidR="00C76EE0" w:rsidRDefault="00C76EE0" w:rsidP="000338E1">
      <w:pPr>
        <w:rPr>
          <w:rFonts w:cs="Arial"/>
          <w:b/>
          <w:szCs w:val="22"/>
        </w:rPr>
      </w:pPr>
    </w:p>
    <w:tbl>
      <w:tblPr>
        <w:tblStyle w:val="TableGridLight"/>
        <w:tblW w:w="9067" w:type="dxa"/>
        <w:tblLayout w:type="fixed"/>
        <w:tblLook w:val="0020" w:firstRow="1" w:lastRow="0" w:firstColumn="0" w:lastColumn="0" w:noHBand="0" w:noVBand="0"/>
      </w:tblPr>
      <w:tblGrid>
        <w:gridCol w:w="3240"/>
        <w:gridCol w:w="2977"/>
        <w:gridCol w:w="1417"/>
        <w:gridCol w:w="1433"/>
      </w:tblGrid>
      <w:tr w:rsidR="002B6084" w:rsidRPr="00C76EE0" w14:paraId="4F550105" w14:textId="77777777" w:rsidTr="002B6084">
        <w:trPr>
          <w:trHeight w:val="499"/>
          <w:tblHeader/>
        </w:trPr>
        <w:tc>
          <w:tcPr>
            <w:tcW w:w="3240" w:type="dxa"/>
            <w:shd w:val="clear" w:color="auto" w:fill="FF0000"/>
          </w:tcPr>
          <w:p w14:paraId="4B5EB485" w14:textId="77777777" w:rsidR="002B6084" w:rsidRPr="00F24341" w:rsidRDefault="002B6084" w:rsidP="00136352">
            <w:pPr>
              <w:spacing w:before="40" w:after="40"/>
              <w:rPr>
                <w:rFonts w:cs="Arial"/>
                <w:b/>
                <w:bCs/>
              </w:rPr>
            </w:pPr>
            <w:r w:rsidRPr="00F24341">
              <w:rPr>
                <w:rFonts w:cs="Arial"/>
                <w:b/>
                <w:bCs/>
              </w:rPr>
              <w:t>REQUIREMENT</w:t>
            </w:r>
          </w:p>
        </w:tc>
        <w:tc>
          <w:tcPr>
            <w:tcW w:w="2977" w:type="dxa"/>
            <w:shd w:val="clear" w:color="auto" w:fill="FF0000"/>
          </w:tcPr>
          <w:p w14:paraId="0B402018" w14:textId="77777777" w:rsidR="002B6084" w:rsidRPr="00F24341" w:rsidRDefault="002B6084" w:rsidP="00136352">
            <w:pPr>
              <w:spacing w:before="40" w:after="40"/>
              <w:rPr>
                <w:rFonts w:cs="Arial"/>
                <w:b/>
                <w:bCs/>
              </w:rPr>
            </w:pPr>
            <w:r w:rsidRPr="00F24341">
              <w:rPr>
                <w:rFonts w:cs="Arial"/>
                <w:b/>
                <w:bCs/>
              </w:rPr>
              <w:t>ACTION</w:t>
            </w:r>
          </w:p>
        </w:tc>
        <w:tc>
          <w:tcPr>
            <w:tcW w:w="1417" w:type="dxa"/>
            <w:shd w:val="clear" w:color="auto" w:fill="FF0000"/>
          </w:tcPr>
          <w:p w14:paraId="361C0107" w14:textId="77777777" w:rsidR="002B6084" w:rsidRPr="00F24341" w:rsidRDefault="002B6084" w:rsidP="00136352">
            <w:pPr>
              <w:spacing w:before="40" w:after="40"/>
              <w:rPr>
                <w:rFonts w:cs="Arial"/>
                <w:b/>
                <w:bCs/>
              </w:rPr>
            </w:pPr>
            <w:r w:rsidRPr="00F24341">
              <w:rPr>
                <w:rFonts w:cs="Arial"/>
                <w:b/>
                <w:bCs/>
              </w:rPr>
              <w:t xml:space="preserve">ACTION DONE? </w:t>
            </w:r>
          </w:p>
        </w:tc>
        <w:tc>
          <w:tcPr>
            <w:tcW w:w="1433" w:type="dxa"/>
            <w:shd w:val="clear" w:color="auto" w:fill="FF0000"/>
          </w:tcPr>
          <w:p w14:paraId="6B6027E2" w14:textId="77777777" w:rsidR="002B6084" w:rsidRPr="00F24341" w:rsidRDefault="002B6084" w:rsidP="00136352">
            <w:pPr>
              <w:spacing w:before="40" w:after="40"/>
              <w:rPr>
                <w:rFonts w:cs="Arial"/>
                <w:b/>
                <w:bCs/>
              </w:rPr>
            </w:pPr>
            <w:r w:rsidRPr="00F24341">
              <w:rPr>
                <w:rFonts w:cs="Arial"/>
                <w:b/>
                <w:bCs/>
              </w:rPr>
              <w:t>BY WHO?</w:t>
            </w:r>
          </w:p>
          <w:p w14:paraId="62E6E7BC" w14:textId="77777777" w:rsidR="002B6084" w:rsidRPr="00F24341" w:rsidRDefault="002B6084" w:rsidP="00136352">
            <w:pPr>
              <w:spacing w:before="40" w:after="40"/>
              <w:rPr>
                <w:rFonts w:cs="Arial"/>
                <w:bCs/>
                <w:i/>
              </w:rPr>
            </w:pPr>
          </w:p>
        </w:tc>
      </w:tr>
      <w:tr w:rsidR="002B6084" w:rsidRPr="00C76EE0" w14:paraId="58532B30" w14:textId="77777777" w:rsidTr="002B6084">
        <w:tc>
          <w:tcPr>
            <w:tcW w:w="3240" w:type="dxa"/>
          </w:tcPr>
          <w:p w14:paraId="3FF9692D" w14:textId="11E0A693" w:rsidR="002B6084" w:rsidRPr="00C76EE0" w:rsidRDefault="00735A68" w:rsidP="00065725">
            <w:pPr>
              <w:pStyle w:val="ListParagraph"/>
              <w:numPr>
                <w:ilvl w:val="0"/>
                <w:numId w:val="37"/>
              </w:numPr>
            </w:pPr>
            <w:r>
              <w:t>M</w:t>
            </w:r>
            <w:r w:rsidR="002B6084" w:rsidRPr="00C76EE0">
              <w:t xml:space="preserve">ake a </w:t>
            </w:r>
            <w:r w:rsidR="002B6084" w:rsidRPr="002B6084">
              <w:rPr>
                <w:i/>
              </w:rPr>
              <w:t>quick</w:t>
            </w:r>
            <w:r w:rsidR="002B6084" w:rsidRPr="00C76EE0">
              <w:t xml:space="preserve"> initial assessment:</w:t>
            </w:r>
          </w:p>
          <w:p w14:paraId="5E44B445" w14:textId="77777777" w:rsidR="002B6084" w:rsidRPr="00C76EE0" w:rsidRDefault="002B6084" w:rsidP="00065725">
            <w:pPr>
              <w:pStyle w:val="ListParagraph"/>
              <w:numPr>
                <w:ilvl w:val="0"/>
                <w:numId w:val="38"/>
              </w:numPr>
              <w:ind w:left="297" w:hanging="284"/>
            </w:pPr>
            <w:r w:rsidRPr="00C76EE0">
              <w:t>Survey the scene/situation</w:t>
            </w:r>
          </w:p>
          <w:p w14:paraId="0CC49B81" w14:textId="77777777" w:rsidR="002B6084" w:rsidRPr="00C76EE0" w:rsidRDefault="002B6084" w:rsidP="00065725">
            <w:pPr>
              <w:pStyle w:val="ListParagraph"/>
              <w:numPr>
                <w:ilvl w:val="0"/>
                <w:numId w:val="38"/>
              </w:numPr>
              <w:ind w:left="297" w:hanging="284"/>
            </w:pPr>
            <w:r w:rsidRPr="00C76EE0">
              <w:t>Assess the impact on pupils and staff</w:t>
            </w:r>
          </w:p>
          <w:p w14:paraId="6D8E4E92" w14:textId="77777777" w:rsidR="002B6084" w:rsidRPr="00C76EE0" w:rsidRDefault="002B6084" w:rsidP="00065725">
            <w:pPr>
              <w:pStyle w:val="ListParagraph"/>
              <w:numPr>
                <w:ilvl w:val="0"/>
                <w:numId w:val="38"/>
              </w:numPr>
              <w:ind w:left="297" w:hanging="284"/>
            </w:pPr>
            <w:r w:rsidRPr="00C76EE0">
              <w:t>Assess (i.e. scale/severity, duration &amp; impact)</w:t>
            </w:r>
          </w:p>
          <w:p w14:paraId="0769256A" w14:textId="77777777" w:rsidR="002B6084" w:rsidRPr="00C76EE0" w:rsidRDefault="002B6084" w:rsidP="00065725">
            <w:pPr>
              <w:pStyle w:val="ListParagraph"/>
              <w:numPr>
                <w:ilvl w:val="0"/>
                <w:numId w:val="38"/>
              </w:numPr>
              <w:ind w:left="297" w:hanging="284"/>
            </w:pPr>
            <w:r w:rsidRPr="00C76EE0">
              <w:t>Disseminate information (to others)</w:t>
            </w:r>
          </w:p>
          <w:p w14:paraId="67CCF60C" w14:textId="77777777" w:rsidR="002B6084" w:rsidRPr="00C76EE0" w:rsidRDefault="002B6084" w:rsidP="00065725">
            <w:pPr>
              <w:pStyle w:val="ListParagraph"/>
              <w:numPr>
                <w:ilvl w:val="0"/>
                <w:numId w:val="38"/>
              </w:numPr>
              <w:ind w:left="297" w:hanging="284"/>
            </w:pPr>
            <w:r w:rsidRPr="00C76EE0">
              <w:t xml:space="preserve">Call the Emergency Services if needed </w:t>
            </w:r>
          </w:p>
          <w:p w14:paraId="3D082072" w14:textId="77777777" w:rsidR="002B6084" w:rsidRPr="00C76EE0" w:rsidRDefault="002B6084" w:rsidP="00065725">
            <w:pPr>
              <w:pStyle w:val="ListParagraph"/>
              <w:numPr>
                <w:ilvl w:val="0"/>
                <w:numId w:val="38"/>
              </w:numPr>
              <w:ind w:left="297" w:hanging="284"/>
            </w:pPr>
            <w:r w:rsidRPr="00C76EE0">
              <w:t xml:space="preserve">Evacuate the school building if necessary  </w:t>
            </w:r>
          </w:p>
        </w:tc>
        <w:tc>
          <w:tcPr>
            <w:tcW w:w="2977" w:type="dxa"/>
          </w:tcPr>
          <w:p w14:paraId="7BD19971" w14:textId="77777777" w:rsidR="002B6084" w:rsidRPr="00C76EE0" w:rsidRDefault="002B6084" w:rsidP="007A0244">
            <w:pPr>
              <w:spacing w:before="40" w:after="40"/>
              <w:rPr>
                <w:rFonts w:cs="Arial"/>
              </w:rPr>
            </w:pPr>
            <w:r w:rsidRPr="00C76EE0">
              <w:rPr>
                <w:rFonts w:cs="Arial"/>
              </w:rPr>
              <w:t>Gather and share information to facilitate decision-ma</w:t>
            </w:r>
            <w:r>
              <w:rPr>
                <w:rFonts w:cs="Arial"/>
              </w:rPr>
              <w:t>king and enhance the response. See Appendix 4 for an Incident I</w:t>
            </w:r>
            <w:r w:rsidRPr="00C76EE0">
              <w:rPr>
                <w:rFonts w:cs="Arial"/>
              </w:rPr>
              <w:t xml:space="preserve">mpact </w:t>
            </w:r>
            <w:r>
              <w:rPr>
                <w:rFonts w:cs="Arial"/>
              </w:rPr>
              <w:t>A</w:t>
            </w:r>
            <w:r w:rsidRPr="00C76EE0">
              <w:rPr>
                <w:rFonts w:cs="Arial"/>
              </w:rPr>
              <w:t xml:space="preserve">ssessment form </w:t>
            </w:r>
          </w:p>
        </w:tc>
        <w:tc>
          <w:tcPr>
            <w:tcW w:w="1417" w:type="dxa"/>
          </w:tcPr>
          <w:p w14:paraId="32F870B3" w14:textId="77777777" w:rsidR="002B6084" w:rsidRPr="00C76EE0" w:rsidRDefault="002B6084" w:rsidP="00136352">
            <w:pPr>
              <w:spacing w:before="40" w:after="40"/>
              <w:jc w:val="center"/>
              <w:rPr>
                <w:rFonts w:cs="Arial"/>
              </w:rPr>
            </w:pPr>
            <w:r w:rsidRPr="00C76EE0">
              <w:rPr>
                <w:rFonts w:cs="Arial"/>
              </w:rPr>
              <w:fldChar w:fldCharType="begin">
                <w:ffData>
                  <w:name w:val="Check3"/>
                  <w:enabled/>
                  <w:calcOnExit w:val="0"/>
                  <w:checkBox>
                    <w:sizeAuto/>
                    <w:default w:val="0"/>
                  </w:checkBox>
                </w:ffData>
              </w:fldChar>
            </w:r>
            <w:bookmarkStart w:id="34" w:name="Check3"/>
            <w:r w:rsidRPr="00C76EE0">
              <w:rPr>
                <w:rFonts w:cs="Arial"/>
              </w:rPr>
              <w:instrText xml:space="preserve"> FORMCHECKBOX </w:instrText>
            </w:r>
            <w:r w:rsidRPr="00C76EE0">
              <w:rPr>
                <w:rFonts w:cs="Arial"/>
              </w:rPr>
            </w:r>
            <w:r w:rsidRPr="00C76EE0">
              <w:rPr>
                <w:rFonts w:cs="Arial"/>
              </w:rPr>
              <w:fldChar w:fldCharType="separate"/>
            </w:r>
            <w:r w:rsidRPr="00C76EE0">
              <w:rPr>
                <w:rFonts w:cs="Arial"/>
              </w:rPr>
              <w:fldChar w:fldCharType="end"/>
            </w:r>
            <w:bookmarkEnd w:id="34"/>
          </w:p>
        </w:tc>
        <w:tc>
          <w:tcPr>
            <w:tcW w:w="1433" w:type="dxa"/>
          </w:tcPr>
          <w:p w14:paraId="00084531" w14:textId="77777777" w:rsidR="002B6084" w:rsidRPr="00C76EE0" w:rsidRDefault="002B6084" w:rsidP="00136352">
            <w:pPr>
              <w:spacing w:before="40" w:after="40"/>
              <w:jc w:val="center"/>
              <w:rPr>
                <w:rFonts w:cs="Arial"/>
              </w:rPr>
            </w:pPr>
          </w:p>
        </w:tc>
      </w:tr>
      <w:tr w:rsidR="002B6084" w:rsidRPr="00C76EE0" w14:paraId="7B47F712" w14:textId="77777777" w:rsidTr="002B6084">
        <w:tc>
          <w:tcPr>
            <w:tcW w:w="3240" w:type="dxa"/>
          </w:tcPr>
          <w:p w14:paraId="3FAB8980" w14:textId="77777777" w:rsidR="002B6084" w:rsidRPr="002B6084" w:rsidRDefault="002B6084" w:rsidP="00065725">
            <w:pPr>
              <w:pStyle w:val="ListParagraph"/>
              <w:numPr>
                <w:ilvl w:val="0"/>
                <w:numId w:val="37"/>
              </w:numPr>
              <w:spacing w:before="40" w:after="40"/>
              <w:rPr>
                <w:rFonts w:cs="Arial"/>
              </w:rPr>
            </w:pPr>
            <w:r w:rsidRPr="002B6084">
              <w:rPr>
                <w:rFonts w:cs="Arial"/>
              </w:rPr>
              <w:t xml:space="preserve">Ensure a log of key decisions and actions is started and maintained throughout the incident </w:t>
            </w:r>
          </w:p>
        </w:tc>
        <w:tc>
          <w:tcPr>
            <w:tcW w:w="2977" w:type="dxa"/>
          </w:tcPr>
          <w:p w14:paraId="32C6C1CD" w14:textId="77777777" w:rsidR="002B6084" w:rsidRPr="00C76EE0" w:rsidRDefault="002B6084" w:rsidP="00204D45">
            <w:pPr>
              <w:spacing w:before="40" w:after="40"/>
              <w:rPr>
                <w:rFonts w:cs="Arial"/>
                <w:bCs/>
                <w:highlight w:val="magenta"/>
              </w:rPr>
            </w:pPr>
            <w:r>
              <w:rPr>
                <w:rFonts w:cs="Arial"/>
                <w:bCs/>
                <w:color w:val="000000"/>
              </w:rPr>
              <w:t>See Appendix 2 for template of Decision/Action log</w:t>
            </w:r>
          </w:p>
        </w:tc>
        <w:tc>
          <w:tcPr>
            <w:tcW w:w="1417" w:type="dxa"/>
          </w:tcPr>
          <w:p w14:paraId="0E05A832" w14:textId="77777777" w:rsidR="002B6084" w:rsidRPr="00C76EE0" w:rsidRDefault="002B6084" w:rsidP="00136352">
            <w:pPr>
              <w:spacing w:before="40" w:after="40"/>
              <w:jc w:val="center"/>
              <w:rPr>
                <w:rFonts w:cs="Arial"/>
                <w:bCs/>
                <w:color w:val="000000"/>
              </w:rPr>
            </w:pPr>
            <w:r w:rsidRPr="00C76EE0">
              <w:rPr>
                <w:rFonts w:cs="Arial"/>
              </w:rPr>
              <w:fldChar w:fldCharType="begin">
                <w:ffData>
                  <w:name w:val="Check3"/>
                  <w:enabled/>
                  <w:calcOnExit w:val="0"/>
                  <w:checkBox>
                    <w:sizeAuto/>
                    <w:default w:val="0"/>
                  </w:checkBox>
                </w:ffData>
              </w:fldChar>
            </w:r>
            <w:r w:rsidRPr="00C76EE0">
              <w:rPr>
                <w:rFonts w:cs="Arial"/>
              </w:rPr>
              <w:instrText xml:space="preserve"> FORMCHECKBOX </w:instrText>
            </w:r>
            <w:r w:rsidRPr="00C76EE0">
              <w:rPr>
                <w:rFonts w:cs="Arial"/>
              </w:rPr>
            </w:r>
            <w:r w:rsidRPr="00C76EE0">
              <w:rPr>
                <w:rFonts w:cs="Arial"/>
              </w:rPr>
              <w:fldChar w:fldCharType="separate"/>
            </w:r>
            <w:r w:rsidRPr="00C76EE0">
              <w:rPr>
                <w:rFonts w:cs="Arial"/>
              </w:rPr>
              <w:fldChar w:fldCharType="end"/>
            </w:r>
          </w:p>
        </w:tc>
        <w:tc>
          <w:tcPr>
            <w:tcW w:w="1433" w:type="dxa"/>
          </w:tcPr>
          <w:p w14:paraId="0A124E06" w14:textId="77777777" w:rsidR="002B6084" w:rsidRPr="00C76EE0" w:rsidRDefault="002B6084" w:rsidP="00136352">
            <w:pPr>
              <w:spacing w:before="40" w:after="40"/>
              <w:jc w:val="center"/>
              <w:rPr>
                <w:rFonts w:cs="Arial"/>
              </w:rPr>
            </w:pPr>
          </w:p>
        </w:tc>
      </w:tr>
      <w:tr w:rsidR="002B6084" w:rsidRPr="00C76EE0" w14:paraId="2A811650" w14:textId="77777777" w:rsidTr="002B6084">
        <w:tc>
          <w:tcPr>
            <w:tcW w:w="3240" w:type="dxa"/>
          </w:tcPr>
          <w:p w14:paraId="78D1B307" w14:textId="77777777" w:rsidR="002B6084" w:rsidRPr="002B6084" w:rsidRDefault="002B6084" w:rsidP="00065725">
            <w:pPr>
              <w:pStyle w:val="ListParagraph"/>
              <w:numPr>
                <w:ilvl w:val="0"/>
                <w:numId w:val="37"/>
              </w:numPr>
              <w:spacing w:before="40" w:after="40"/>
              <w:rPr>
                <w:rFonts w:cs="Arial"/>
              </w:rPr>
            </w:pPr>
            <w:r w:rsidRPr="002B6084">
              <w:rPr>
                <w:rFonts w:cs="Arial"/>
              </w:rPr>
              <w:t>Where appropriate, record names and details of any staff or pupils that may have been injured or affected by the incident as part of your incident record keeping.</w:t>
            </w:r>
          </w:p>
        </w:tc>
        <w:tc>
          <w:tcPr>
            <w:tcW w:w="2977" w:type="dxa"/>
          </w:tcPr>
          <w:p w14:paraId="1FCE0DD4" w14:textId="77777777" w:rsidR="002B6084" w:rsidRPr="00C76EE0" w:rsidRDefault="002B6084" w:rsidP="00136352">
            <w:pPr>
              <w:spacing w:before="40" w:after="40"/>
              <w:rPr>
                <w:rFonts w:cs="Arial"/>
              </w:rPr>
            </w:pPr>
            <w:r w:rsidRPr="00C76EE0">
              <w:rPr>
                <w:rFonts w:cs="Arial"/>
              </w:rPr>
              <w:t xml:space="preserve">This information should be held securely as it may be required by Emergency Services or other agencies during or following the incident. </w:t>
            </w:r>
          </w:p>
        </w:tc>
        <w:tc>
          <w:tcPr>
            <w:tcW w:w="1417" w:type="dxa"/>
          </w:tcPr>
          <w:p w14:paraId="3EF54247" w14:textId="77777777" w:rsidR="002B6084" w:rsidRPr="00C76EE0" w:rsidRDefault="002B6084" w:rsidP="00136352">
            <w:pPr>
              <w:spacing w:before="40" w:after="40"/>
              <w:jc w:val="center"/>
              <w:rPr>
                <w:rFonts w:cs="Arial"/>
                <w:color w:val="FF0000"/>
              </w:rPr>
            </w:pPr>
            <w:r w:rsidRPr="00C76EE0">
              <w:rPr>
                <w:rFonts w:cs="Arial"/>
              </w:rPr>
              <w:fldChar w:fldCharType="begin">
                <w:ffData>
                  <w:name w:val="Check3"/>
                  <w:enabled/>
                  <w:calcOnExit w:val="0"/>
                  <w:checkBox>
                    <w:sizeAuto/>
                    <w:default w:val="0"/>
                  </w:checkBox>
                </w:ffData>
              </w:fldChar>
            </w:r>
            <w:r w:rsidRPr="00C76EE0">
              <w:rPr>
                <w:rFonts w:cs="Arial"/>
              </w:rPr>
              <w:instrText xml:space="preserve"> FORMCHECKBOX </w:instrText>
            </w:r>
            <w:r w:rsidRPr="00C76EE0">
              <w:rPr>
                <w:rFonts w:cs="Arial"/>
              </w:rPr>
            </w:r>
            <w:r w:rsidRPr="00C76EE0">
              <w:rPr>
                <w:rFonts w:cs="Arial"/>
              </w:rPr>
              <w:fldChar w:fldCharType="separate"/>
            </w:r>
            <w:r w:rsidRPr="00C76EE0">
              <w:rPr>
                <w:rFonts w:cs="Arial"/>
              </w:rPr>
              <w:fldChar w:fldCharType="end"/>
            </w:r>
          </w:p>
        </w:tc>
        <w:tc>
          <w:tcPr>
            <w:tcW w:w="1433" w:type="dxa"/>
          </w:tcPr>
          <w:p w14:paraId="61FC6379" w14:textId="77777777" w:rsidR="002B6084" w:rsidRPr="00C76EE0" w:rsidRDefault="002B6084" w:rsidP="00136352">
            <w:pPr>
              <w:spacing w:before="40" w:after="40"/>
              <w:jc w:val="center"/>
              <w:rPr>
                <w:rFonts w:cs="Arial"/>
              </w:rPr>
            </w:pPr>
          </w:p>
        </w:tc>
      </w:tr>
      <w:tr w:rsidR="002B6084" w:rsidRPr="00C76EE0" w14:paraId="30184762" w14:textId="77777777" w:rsidTr="002B6084">
        <w:tc>
          <w:tcPr>
            <w:tcW w:w="3240" w:type="dxa"/>
          </w:tcPr>
          <w:p w14:paraId="38E7DB39" w14:textId="77777777" w:rsidR="002B6084" w:rsidRPr="002B6084" w:rsidRDefault="002B6084" w:rsidP="00065725">
            <w:pPr>
              <w:pStyle w:val="ListParagraph"/>
              <w:numPr>
                <w:ilvl w:val="0"/>
                <w:numId w:val="37"/>
              </w:numPr>
              <w:spacing w:before="40" w:after="40"/>
              <w:rPr>
                <w:rFonts w:cs="Arial"/>
                <w:bCs/>
              </w:rPr>
            </w:pPr>
            <w:r w:rsidRPr="002B6084">
              <w:rPr>
                <w:rFonts w:cs="Arial"/>
                <w:bCs/>
              </w:rPr>
              <w:t xml:space="preserve">Log details of all items lost by pupils, staff, visitors etc </w:t>
            </w:r>
            <w:proofErr w:type="gramStart"/>
            <w:r w:rsidRPr="002B6084">
              <w:rPr>
                <w:rFonts w:cs="Arial"/>
                <w:bCs/>
              </w:rPr>
              <w:t>as a result of</w:t>
            </w:r>
            <w:proofErr w:type="gramEnd"/>
            <w:r w:rsidRPr="002B6084">
              <w:rPr>
                <w:rFonts w:cs="Arial"/>
                <w:bCs/>
              </w:rPr>
              <w:t xml:space="preserve"> the incident, if appropriate</w:t>
            </w:r>
          </w:p>
        </w:tc>
        <w:tc>
          <w:tcPr>
            <w:tcW w:w="2977" w:type="dxa"/>
          </w:tcPr>
          <w:p w14:paraId="31D1D9B2" w14:textId="77777777" w:rsidR="002B6084" w:rsidRPr="00C76EE0" w:rsidRDefault="002B6084" w:rsidP="00204D45">
            <w:pPr>
              <w:spacing w:before="40" w:after="40"/>
              <w:rPr>
                <w:rFonts w:cs="Arial"/>
                <w:bCs/>
                <w:i/>
              </w:rPr>
            </w:pPr>
            <w:r>
              <w:rPr>
                <w:rFonts w:cs="Arial"/>
                <w:bCs/>
                <w:color w:val="000000"/>
              </w:rPr>
              <w:t>See Appendix 2 for template of Decision/Action log</w:t>
            </w:r>
          </w:p>
        </w:tc>
        <w:tc>
          <w:tcPr>
            <w:tcW w:w="1417" w:type="dxa"/>
          </w:tcPr>
          <w:p w14:paraId="5A996026" w14:textId="77777777" w:rsidR="002B6084" w:rsidRPr="00C76EE0" w:rsidRDefault="002B6084" w:rsidP="00136352">
            <w:pPr>
              <w:spacing w:before="40" w:after="40"/>
              <w:jc w:val="center"/>
              <w:rPr>
                <w:rFonts w:cs="Arial"/>
              </w:rPr>
            </w:pPr>
            <w:r w:rsidRPr="00C76EE0">
              <w:rPr>
                <w:rFonts w:cs="Arial"/>
              </w:rPr>
              <w:fldChar w:fldCharType="begin">
                <w:ffData>
                  <w:name w:val="Check3"/>
                  <w:enabled/>
                  <w:calcOnExit w:val="0"/>
                  <w:checkBox>
                    <w:sizeAuto/>
                    <w:default w:val="0"/>
                  </w:checkBox>
                </w:ffData>
              </w:fldChar>
            </w:r>
            <w:r w:rsidRPr="00C76EE0">
              <w:rPr>
                <w:rFonts w:cs="Arial"/>
              </w:rPr>
              <w:instrText xml:space="preserve"> FORMCHECKBOX </w:instrText>
            </w:r>
            <w:r w:rsidRPr="00C76EE0">
              <w:rPr>
                <w:rFonts w:cs="Arial"/>
              </w:rPr>
            </w:r>
            <w:r w:rsidRPr="00C76EE0">
              <w:rPr>
                <w:rFonts w:cs="Arial"/>
              </w:rPr>
              <w:fldChar w:fldCharType="separate"/>
            </w:r>
            <w:r w:rsidRPr="00C76EE0">
              <w:rPr>
                <w:rFonts w:cs="Arial"/>
              </w:rPr>
              <w:fldChar w:fldCharType="end"/>
            </w:r>
          </w:p>
        </w:tc>
        <w:tc>
          <w:tcPr>
            <w:tcW w:w="1433" w:type="dxa"/>
          </w:tcPr>
          <w:p w14:paraId="490A6D84" w14:textId="77777777" w:rsidR="002B6084" w:rsidRPr="00C76EE0" w:rsidRDefault="002B6084" w:rsidP="00136352">
            <w:pPr>
              <w:spacing w:before="40" w:after="40"/>
              <w:jc w:val="center"/>
              <w:rPr>
                <w:rFonts w:cs="Arial"/>
              </w:rPr>
            </w:pPr>
          </w:p>
        </w:tc>
      </w:tr>
      <w:tr w:rsidR="002B6084" w:rsidRPr="00C76EE0" w14:paraId="559F6200" w14:textId="77777777" w:rsidTr="002B6084">
        <w:tc>
          <w:tcPr>
            <w:tcW w:w="3240" w:type="dxa"/>
          </w:tcPr>
          <w:p w14:paraId="2EED12E5" w14:textId="77777777" w:rsidR="002B6084" w:rsidRPr="002B6084" w:rsidRDefault="002B6084" w:rsidP="00065725">
            <w:pPr>
              <w:pStyle w:val="ListParagraph"/>
              <w:numPr>
                <w:ilvl w:val="0"/>
                <w:numId w:val="37"/>
              </w:numPr>
              <w:spacing w:before="40" w:after="40"/>
              <w:rPr>
                <w:rFonts w:cs="Arial"/>
                <w:bCs/>
              </w:rPr>
            </w:pPr>
            <w:r w:rsidRPr="002B6084">
              <w:rPr>
                <w:rFonts w:cs="Arial"/>
                <w:bCs/>
              </w:rPr>
              <w:t>Assess the key priorities for the remainder of the working day and take relevant action</w:t>
            </w:r>
          </w:p>
        </w:tc>
        <w:tc>
          <w:tcPr>
            <w:tcW w:w="2977" w:type="dxa"/>
          </w:tcPr>
          <w:p w14:paraId="57FA9BA1" w14:textId="77777777" w:rsidR="002B6084" w:rsidRPr="00C76EE0" w:rsidRDefault="002B6084" w:rsidP="00136352">
            <w:pPr>
              <w:spacing w:before="40" w:after="40"/>
              <w:rPr>
                <w:rFonts w:cs="Arial"/>
                <w:bCs/>
                <w:color w:val="000000"/>
              </w:rPr>
            </w:pPr>
            <w:r w:rsidRPr="00C76EE0">
              <w:rPr>
                <w:rFonts w:cs="Arial"/>
                <w:bCs/>
                <w:color w:val="000000"/>
              </w:rPr>
              <w:t xml:space="preserve">Consider actions to ensure the health, safety and well-being of pupils, staff and the wider school community </w:t>
            </w:r>
            <w:proofErr w:type="gramStart"/>
            <w:r w:rsidRPr="00C76EE0">
              <w:rPr>
                <w:rFonts w:cs="Arial"/>
                <w:bCs/>
                <w:color w:val="000000"/>
              </w:rPr>
              <w:t>at all times</w:t>
            </w:r>
            <w:proofErr w:type="gramEnd"/>
            <w:r w:rsidRPr="00C76EE0">
              <w:rPr>
                <w:rFonts w:cs="Arial"/>
                <w:bCs/>
                <w:color w:val="000000"/>
              </w:rPr>
              <w:t xml:space="preserve">. Consider your business continuity </w:t>
            </w:r>
            <w:r w:rsidRPr="00C76EE0">
              <w:rPr>
                <w:rFonts w:cs="Arial"/>
                <w:bCs/>
                <w:color w:val="000000"/>
              </w:rPr>
              <w:lastRenderedPageBreak/>
              <w:t xml:space="preserve">strategies, i.e. alternative ways of working, re-location to your recovery site etc to ensure the impact of the disruption is minimised. </w:t>
            </w:r>
          </w:p>
          <w:p w14:paraId="4431516B" w14:textId="77777777" w:rsidR="002B6084" w:rsidRPr="00C76EE0" w:rsidRDefault="002B6084" w:rsidP="00136352">
            <w:pPr>
              <w:spacing w:before="40" w:after="40"/>
              <w:rPr>
                <w:rFonts w:cs="Arial"/>
                <w:bCs/>
                <w:color w:val="000000"/>
              </w:rPr>
            </w:pPr>
          </w:p>
          <w:p w14:paraId="330D5F39" w14:textId="77777777" w:rsidR="002B6084" w:rsidRPr="00C76EE0" w:rsidRDefault="002B6084" w:rsidP="00136352">
            <w:pPr>
              <w:spacing w:before="40" w:after="40"/>
              <w:rPr>
                <w:rFonts w:cs="Arial"/>
                <w:bCs/>
                <w:color w:val="000000"/>
              </w:rPr>
            </w:pPr>
            <w:r w:rsidRPr="00C76EE0">
              <w:rPr>
                <w:rFonts w:cs="Arial"/>
                <w:bCs/>
                <w:color w:val="000000"/>
              </w:rPr>
              <w:t xml:space="preserve">Consider the school’s legal duty to provide school meals to some pupils and how this will be facilitated, even in the event of emergency school closure. </w:t>
            </w:r>
          </w:p>
          <w:p w14:paraId="230AD005" w14:textId="77777777" w:rsidR="002B6084" w:rsidRPr="00C76EE0" w:rsidRDefault="002B6084" w:rsidP="00136352">
            <w:pPr>
              <w:spacing w:before="40" w:after="40"/>
              <w:rPr>
                <w:rFonts w:cs="Arial"/>
                <w:bCs/>
                <w:color w:val="000000"/>
              </w:rPr>
            </w:pPr>
          </w:p>
          <w:p w14:paraId="70DB2023" w14:textId="77777777" w:rsidR="002B6084" w:rsidRPr="00C76EE0" w:rsidRDefault="002B6084" w:rsidP="00EF2E78">
            <w:pPr>
              <w:spacing w:before="40" w:after="40"/>
              <w:rPr>
                <w:rFonts w:cs="Arial"/>
                <w:bCs/>
                <w:i/>
                <w:color w:val="000000"/>
              </w:rPr>
            </w:pPr>
            <w:r w:rsidRPr="00EF2E78">
              <w:rPr>
                <w:rFonts w:cs="Arial"/>
                <w:bCs/>
                <w:color w:val="000000"/>
              </w:rPr>
              <w:t>Business Continuity Strategies are documented in Section 5</w:t>
            </w:r>
            <w:r w:rsidRPr="00C76EE0">
              <w:rPr>
                <w:rFonts w:cs="Arial"/>
                <w:bCs/>
                <w:i/>
                <w:color w:val="000000"/>
              </w:rPr>
              <w:t xml:space="preserve"> </w:t>
            </w:r>
          </w:p>
        </w:tc>
        <w:tc>
          <w:tcPr>
            <w:tcW w:w="1417" w:type="dxa"/>
          </w:tcPr>
          <w:p w14:paraId="216CD421" w14:textId="77777777" w:rsidR="002B6084" w:rsidRPr="00C76EE0" w:rsidRDefault="002B6084" w:rsidP="00136352">
            <w:pPr>
              <w:spacing w:before="40" w:after="40"/>
              <w:jc w:val="center"/>
              <w:rPr>
                <w:rFonts w:cs="Arial"/>
              </w:rPr>
            </w:pPr>
            <w:r w:rsidRPr="00C76EE0">
              <w:rPr>
                <w:rFonts w:cs="Arial"/>
              </w:rPr>
              <w:lastRenderedPageBreak/>
              <w:fldChar w:fldCharType="begin">
                <w:ffData>
                  <w:name w:val="Check3"/>
                  <w:enabled/>
                  <w:calcOnExit w:val="0"/>
                  <w:checkBox>
                    <w:sizeAuto/>
                    <w:default w:val="0"/>
                  </w:checkBox>
                </w:ffData>
              </w:fldChar>
            </w:r>
            <w:r w:rsidRPr="00C76EE0">
              <w:rPr>
                <w:rFonts w:cs="Arial"/>
              </w:rPr>
              <w:instrText xml:space="preserve"> FORMCHECKBOX </w:instrText>
            </w:r>
            <w:r w:rsidRPr="00C76EE0">
              <w:rPr>
                <w:rFonts w:cs="Arial"/>
              </w:rPr>
            </w:r>
            <w:r w:rsidRPr="00C76EE0">
              <w:rPr>
                <w:rFonts w:cs="Arial"/>
              </w:rPr>
              <w:fldChar w:fldCharType="separate"/>
            </w:r>
            <w:r w:rsidRPr="00C76EE0">
              <w:rPr>
                <w:rFonts w:cs="Arial"/>
              </w:rPr>
              <w:fldChar w:fldCharType="end"/>
            </w:r>
          </w:p>
        </w:tc>
        <w:tc>
          <w:tcPr>
            <w:tcW w:w="1433" w:type="dxa"/>
          </w:tcPr>
          <w:p w14:paraId="6712C1BD" w14:textId="77777777" w:rsidR="002B6084" w:rsidRPr="00C76EE0" w:rsidRDefault="002B6084" w:rsidP="00136352">
            <w:pPr>
              <w:spacing w:before="40" w:after="40"/>
              <w:jc w:val="center"/>
              <w:rPr>
                <w:rFonts w:cs="Arial"/>
              </w:rPr>
            </w:pPr>
          </w:p>
        </w:tc>
      </w:tr>
      <w:tr w:rsidR="002B6084" w:rsidRPr="00C76EE0" w14:paraId="5B1AA840" w14:textId="77777777" w:rsidTr="002B6084">
        <w:tc>
          <w:tcPr>
            <w:tcW w:w="3240" w:type="dxa"/>
          </w:tcPr>
          <w:p w14:paraId="5B9A049F" w14:textId="77777777" w:rsidR="002B6084" w:rsidRPr="001A603C" w:rsidRDefault="002B6084" w:rsidP="00065725">
            <w:pPr>
              <w:pStyle w:val="ListParagraph"/>
              <w:numPr>
                <w:ilvl w:val="0"/>
                <w:numId w:val="37"/>
              </w:numPr>
              <w:spacing w:before="40" w:after="40"/>
              <w:rPr>
                <w:rFonts w:cs="Arial"/>
                <w:bCs/>
              </w:rPr>
            </w:pPr>
            <w:r w:rsidRPr="001A603C">
              <w:rPr>
                <w:rFonts w:cs="Arial"/>
                <w:bCs/>
              </w:rPr>
              <w:t xml:space="preserve">Log all expenditure incurred </w:t>
            </w:r>
            <w:proofErr w:type="gramStart"/>
            <w:r w:rsidRPr="001A603C">
              <w:rPr>
                <w:rFonts w:cs="Arial"/>
                <w:bCs/>
              </w:rPr>
              <w:t>as a result of</w:t>
            </w:r>
            <w:proofErr w:type="gramEnd"/>
            <w:r w:rsidRPr="001A603C">
              <w:rPr>
                <w:rFonts w:cs="Arial"/>
                <w:bCs/>
              </w:rPr>
              <w:t xml:space="preserve"> the incident and seek advice/inform LCC Insurance Team</w:t>
            </w:r>
          </w:p>
        </w:tc>
        <w:tc>
          <w:tcPr>
            <w:tcW w:w="2977" w:type="dxa"/>
          </w:tcPr>
          <w:p w14:paraId="3EB01D68" w14:textId="77777777" w:rsidR="002B6084" w:rsidRPr="00C76EE0" w:rsidRDefault="002B6084" w:rsidP="00EF2E78">
            <w:pPr>
              <w:spacing w:before="40" w:after="40"/>
              <w:rPr>
                <w:rFonts w:cs="Arial"/>
                <w:bCs/>
                <w:color w:val="000000"/>
              </w:rPr>
            </w:pPr>
            <w:r w:rsidRPr="00C76EE0">
              <w:rPr>
                <w:rFonts w:cs="Arial"/>
                <w:bCs/>
                <w:color w:val="000000"/>
              </w:rPr>
              <w:t xml:space="preserve">Record all costs incurred </w:t>
            </w:r>
            <w:proofErr w:type="gramStart"/>
            <w:r w:rsidRPr="00C76EE0">
              <w:rPr>
                <w:rFonts w:cs="Arial"/>
                <w:bCs/>
                <w:color w:val="000000"/>
              </w:rPr>
              <w:t>as a result of</w:t>
            </w:r>
            <w:proofErr w:type="gramEnd"/>
            <w:r w:rsidRPr="00C76EE0">
              <w:rPr>
                <w:rFonts w:cs="Arial"/>
                <w:bCs/>
                <w:color w:val="000000"/>
              </w:rPr>
              <w:t xml:space="preserve"> responding to the incident. </w:t>
            </w:r>
            <w:r>
              <w:rPr>
                <w:rFonts w:cs="Arial"/>
                <w:bCs/>
                <w:color w:val="000000"/>
              </w:rPr>
              <w:t xml:space="preserve">See appendix 5 for a </w:t>
            </w:r>
            <w:r w:rsidRPr="00C76EE0">
              <w:rPr>
                <w:rFonts w:cs="Arial"/>
                <w:bCs/>
                <w:color w:val="000000"/>
              </w:rPr>
              <w:t xml:space="preserve">Financial Expenditure </w:t>
            </w:r>
            <w:r>
              <w:rPr>
                <w:rFonts w:cs="Arial"/>
                <w:bCs/>
                <w:color w:val="000000"/>
              </w:rPr>
              <w:t>l</w:t>
            </w:r>
            <w:r w:rsidRPr="00C76EE0">
              <w:rPr>
                <w:rFonts w:cs="Arial"/>
                <w:bCs/>
                <w:color w:val="000000"/>
              </w:rPr>
              <w:t>og</w:t>
            </w:r>
            <w:r>
              <w:rPr>
                <w:rFonts w:cs="Arial"/>
                <w:bCs/>
                <w:color w:val="000000"/>
              </w:rPr>
              <w:t xml:space="preserve">.  </w:t>
            </w:r>
          </w:p>
        </w:tc>
        <w:tc>
          <w:tcPr>
            <w:tcW w:w="1417" w:type="dxa"/>
          </w:tcPr>
          <w:p w14:paraId="0564E9DD" w14:textId="77777777" w:rsidR="002B6084" w:rsidRPr="00C76EE0" w:rsidRDefault="002B6084" w:rsidP="00136352">
            <w:pPr>
              <w:spacing w:before="40" w:after="40"/>
              <w:jc w:val="center"/>
              <w:rPr>
                <w:rFonts w:cs="Arial"/>
              </w:rPr>
            </w:pPr>
            <w:r w:rsidRPr="00C76EE0">
              <w:rPr>
                <w:rFonts w:cs="Arial"/>
              </w:rPr>
              <w:fldChar w:fldCharType="begin">
                <w:ffData>
                  <w:name w:val="Check3"/>
                  <w:enabled/>
                  <w:calcOnExit w:val="0"/>
                  <w:checkBox>
                    <w:sizeAuto/>
                    <w:default w:val="0"/>
                  </w:checkBox>
                </w:ffData>
              </w:fldChar>
            </w:r>
            <w:r w:rsidRPr="00C76EE0">
              <w:rPr>
                <w:rFonts w:cs="Arial"/>
              </w:rPr>
              <w:instrText xml:space="preserve"> FORMCHECKBOX </w:instrText>
            </w:r>
            <w:r w:rsidRPr="00C76EE0">
              <w:rPr>
                <w:rFonts w:cs="Arial"/>
              </w:rPr>
            </w:r>
            <w:r w:rsidRPr="00C76EE0">
              <w:rPr>
                <w:rFonts w:cs="Arial"/>
              </w:rPr>
              <w:fldChar w:fldCharType="separate"/>
            </w:r>
            <w:r w:rsidRPr="00C76EE0">
              <w:rPr>
                <w:rFonts w:cs="Arial"/>
              </w:rPr>
              <w:fldChar w:fldCharType="end"/>
            </w:r>
          </w:p>
        </w:tc>
        <w:tc>
          <w:tcPr>
            <w:tcW w:w="1433" w:type="dxa"/>
          </w:tcPr>
          <w:p w14:paraId="0B6C76EA" w14:textId="77777777" w:rsidR="002B6084" w:rsidRPr="00C76EE0" w:rsidRDefault="002B6084" w:rsidP="00136352">
            <w:pPr>
              <w:spacing w:before="40" w:after="40"/>
              <w:jc w:val="center"/>
              <w:rPr>
                <w:rFonts w:cs="Arial"/>
              </w:rPr>
            </w:pPr>
          </w:p>
        </w:tc>
      </w:tr>
      <w:tr w:rsidR="002B6084" w:rsidRPr="00C76EE0" w14:paraId="38FAC8CF" w14:textId="77777777" w:rsidTr="002B6084">
        <w:tc>
          <w:tcPr>
            <w:tcW w:w="3240" w:type="dxa"/>
          </w:tcPr>
          <w:p w14:paraId="596585D0" w14:textId="77777777" w:rsidR="002B6084" w:rsidRPr="001A603C" w:rsidRDefault="002B6084" w:rsidP="00065725">
            <w:pPr>
              <w:pStyle w:val="ListParagraph"/>
              <w:numPr>
                <w:ilvl w:val="0"/>
                <w:numId w:val="37"/>
              </w:numPr>
              <w:spacing w:before="40" w:after="40"/>
              <w:rPr>
                <w:rFonts w:cs="Arial"/>
              </w:rPr>
            </w:pPr>
            <w:r w:rsidRPr="001A603C">
              <w:rPr>
                <w:rFonts w:cs="Arial"/>
              </w:rPr>
              <w:t xml:space="preserve">Consider your communications strategy to ensure staff and pupils are kept informed about what is required of them. </w:t>
            </w:r>
          </w:p>
          <w:p w14:paraId="26CB67A3" w14:textId="77777777" w:rsidR="002B6084" w:rsidRPr="001A603C" w:rsidRDefault="002B6084" w:rsidP="00065725">
            <w:pPr>
              <w:pStyle w:val="ListParagraph"/>
              <w:numPr>
                <w:ilvl w:val="0"/>
                <w:numId w:val="37"/>
              </w:numPr>
              <w:spacing w:before="40" w:after="40"/>
              <w:rPr>
                <w:rFonts w:cs="Arial"/>
              </w:rPr>
            </w:pPr>
            <w:r w:rsidRPr="001A603C">
              <w:rPr>
                <w:rFonts w:cs="Arial"/>
                <w:bCs/>
              </w:rPr>
              <w:t>If the incident is taking place outside of normal working hours, staff may need to be contacted to advise of any alterations to normal working arrangements for the next day.</w:t>
            </w:r>
          </w:p>
        </w:tc>
        <w:tc>
          <w:tcPr>
            <w:tcW w:w="2977" w:type="dxa"/>
          </w:tcPr>
          <w:p w14:paraId="6453A158" w14:textId="77777777" w:rsidR="002B6084" w:rsidRPr="00C76EE0" w:rsidRDefault="002B6084" w:rsidP="00136352">
            <w:pPr>
              <w:spacing w:before="40" w:after="40"/>
              <w:rPr>
                <w:rFonts w:cs="Arial"/>
              </w:rPr>
            </w:pPr>
            <w:r w:rsidRPr="00C76EE0">
              <w:rPr>
                <w:rFonts w:cs="Arial"/>
              </w:rPr>
              <w:t>All staff member’s emergency contact details should be held securely electronically as well as in a hard copy as part of your plan.  Ensure parents/carers contact details are also available.</w:t>
            </w:r>
          </w:p>
        </w:tc>
        <w:tc>
          <w:tcPr>
            <w:tcW w:w="1417" w:type="dxa"/>
          </w:tcPr>
          <w:p w14:paraId="77619198" w14:textId="77777777" w:rsidR="002B6084" w:rsidRPr="00C76EE0" w:rsidRDefault="002B6084" w:rsidP="00136352">
            <w:pPr>
              <w:spacing w:before="40" w:after="40"/>
              <w:jc w:val="center"/>
              <w:rPr>
                <w:rFonts w:cs="Arial"/>
                <w:color w:val="FF0000"/>
              </w:rPr>
            </w:pPr>
            <w:r w:rsidRPr="00C76EE0">
              <w:rPr>
                <w:rFonts w:cs="Arial"/>
              </w:rPr>
              <w:fldChar w:fldCharType="begin">
                <w:ffData>
                  <w:name w:val="Check3"/>
                  <w:enabled/>
                  <w:calcOnExit w:val="0"/>
                  <w:checkBox>
                    <w:sizeAuto/>
                    <w:default w:val="0"/>
                  </w:checkBox>
                </w:ffData>
              </w:fldChar>
            </w:r>
            <w:r w:rsidRPr="00C76EE0">
              <w:rPr>
                <w:rFonts w:cs="Arial"/>
              </w:rPr>
              <w:instrText xml:space="preserve"> FORMCHECKBOX </w:instrText>
            </w:r>
            <w:r w:rsidRPr="00C76EE0">
              <w:rPr>
                <w:rFonts w:cs="Arial"/>
              </w:rPr>
            </w:r>
            <w:r w:rsidRPr="00C76EE0">
              <w:rPr>
                <w:rFonts w:cs="Arial"/>
              </w:rPr>
              <w:fldChar w:fldCharType="separate"/>
            </w:r>
            <w:r w:rsidRPr="00C76EE0">
              <w:rPr>
                <w:rFonts w:cs="Arial"/>
              </w:rPr>
              <w:fldChar w:fldCharType="end"/>
            </w:r>
          </w:p>
        </w:tc>
        <w:tc>
          <w:tcPr>
            <w:tcW w:w="1433" w:type="dxa"/>
          </w:tcPr>
          <w:p w14:paraId="751B723F" w14:textId="77777777" w:rsidR="002B6084" w:rsidRPr="00C76EE0" w:rsidRDefault="002B6084" w:rsidP="00136352">
            <w:pPr>
              <w:spacing w:before="40" w:after="40"/>
              <w:jc w:val="center"/>
              <w:rPr>
                <w:rFonts w:cs="Arial"/>
              </w:rPr>
            </w:pPr>
          </w:p>
        </w:tc>
      </w:tr>
      <w:tr w:rsidR="002B6084" w:rsidRPr="00C76EE0" w14:paraId="1AC42E36" w14:textId="77777777" w:rsidTr="002B6084">
        <w:tc>
          <w:tcPr>
            <w:tcW w:w="3240" w:type="dxa"/>
          </w:tcPr>
          <w:p w14:paraId="14997F7C" w14:textId="77777777" w:rsidR="002B6084" w:rsidRPr="001A603C" w:rsidRDefault="002B6084" w:rsidP="00065725">
            <w:pPr>
              <w:pStyle w:val="ListParagraph"/>
              <w:numPr>
                <w:ilvl w:val="0"/>
                <w:numId w:val="37"/>
              </w:numPr>
              <w:spacing w:before="40" w:after="40"/>
              <w:rPr>
                <w:rFonts w:cs="Arial"/>
              </w:rPr>
            </w:pPr>
            <w:r w:rsidRPr="001A603C">
              <w:rPr>
                <w:rFonts w:cs="Arial"/>
              </w:rPr>
              <w:t>Ensure recording processes are in place for staff/pupils leaving the site</w:t>
            </w:r>
          </w:p>
        </w:tc>
        <w:tc>
          <w:tcPr>
            <w:tcW w:w="2977" w:type="dxa"/>
          </w:tcPr>
          <w:p w14:paraId="5FBC7377" w14:textId="77777777" w:rsidR="002B6084" w:rsidRDefault="002B6084" w:rsidP="00136352">
            <w:pPr>
              <w:spacing w:before="40" w:after="40"/>
              <w:rPr>
                <w:rFonts w:cs="Arial"/>
              </w:rPr>
            </w:pPr>
            <w:r w:rsidRPr="00C76EE0">
              <w:rPr>
                <w:rFonts w:cs="Arial"/>
              </w:rPr>
              <w:t>Ensure the safety of staff and pupils before they leave the site and identify suitable risk control measures as required.</w:t>
            </w:r>
          </w:p>
          <w:p w14:paraId="5BA677A4" w14:textId="77777777" w:rsidR="002B6084" w:rsidRPr="00C76EE0" w:rsidRDefault="002B6084" w:rsidP="00136352">
            <w:pPr>
              <w:spacing w:before="40" w:after="40"/>
              <w:rPr>
                <w:rFonts w:cs="Arial"/>
              </w:rPr>
            </w:pPr>
            <w:r w:rsidRPr="00C76EE0">
              <w:rPr>
                <w:rFonts w:cs="Arial"/>
              </w:rPr>
              <w:t xml:space="preserve"> </w:t>
            </w:r>
          </w:p>
        </w:tc>
        <w:tc>
          <w:tcPr>
            <w:tcW w:w="1417" w:type="dxa"/>
          </w:tcPr>
          <w:p w14:paraId="1C48BF7F" w14:textId="77777777" w:rsidR="002B6084" w:rsidRPr="00C76EE0" w:rsidRDefault="002B6084" w:rsidP="00136352">
            <w:pPr>
              <w:spacing w:before="40" w:after="40"/>
              <w:jc w:val="center"/>
              <w:rPr>
                <w:rFonts w:cs="Arial"/>
              </w:rPr>
            </w:pPr>
            <w:r w:rsidRPr="00C76EE0">
              <w:rPr>
                <w:rFonts w:cs="Arial"/>
              </w:rPr>
              <w:fldChar w:fldCharType="begin">
                <w:ffData>
                  <w:name w:val="Check3"/>
                  <w:enabled/>
                  <w:calcOnExit w:val="0"/>
                  <w:checkBox>
                    <w:sizeAuto/>
                    <w:default w:val="0"/>
                  </w:checkBox>
                </w:ffData>
              </w:fldChar>
            </w:r>
            <w:r w:rsidRPr="00C76EE0">
              <w:rPr>
                <w:rFonts w:cs="Arial"/>
              </w:rPr>
              <w:instrText xml:space="preserve"> FORMCHECKBOX </w:instrText>
            </w:r>
            <w:r w:rsidRPr="00C76EE0">
              <w:rPr>
                <w:rFonts w:cs="Arial"/>
              </w:rPr>
            </w:r>
            <w:r w:rsidRPr="00C76EE0">
              <w:rPr>
                <w:rFonts w:cs="Arial"/>
              </w:rPr>
              <w:fldChar w:fldCharType="separate"/>
            </w:r>
            <w:r w:rsidRPr="00C76EE0">
              <w:rPr>
                <w:rFonts w:cs="Arial"/>
              </w:rPr>
              <w:fldChar w:fldCharType="end"/>
            </w:r>
          </w:p>
        </w:tc>
        <w:tc>
          <w:tcPr>
            <w:tcW w:w="1433" w:type="dxa"/>
          </w:tcPr>
          <w:p w14:paraId="2DE73AB6" w14:textId="77777777" w:rsidR="002B6084" w:rsidRPr="00C76EE0" w:rsidRDefault="002B6084" w:rsidP="00136352">
            <w:pPr>
              <w:spacing w:before="40" w:after="40"/>
              <w:jc w:val="center"/>
              <w:rPr>
                <w:rFonts w:cs="Arial"/>
              </w:rPr>
            </w:pPr>
          </w:p>
        </w:tc>
      </w:tr>
    </w:tbl>
    <w:p w14:paraId="732D9C24" w14:textId="478ADDA5" w:rsidR="00285C19" w:rsidRDefault="00285C19" w:rsidP="000338E1">
      <w:pPr>
        <w:rPr>
          <w:rFonts w:cs="Arial"/>
          <w:b/>
        </w:rPr>
      </w:pPr>
    </w:p>
    <w:p w14:paraId="3565E805" w14:textId="77777777" w:rsidR="00285C19" w:rsidRDefault="00285C19">
      <w:pPr>
        <w:rPr>
          <w:rFonts w:cs="Arial"/>
          <w:b/>
        </w:rPr>
      </w:pPr>
      <w:r>
        <w:rPr>
          <w:rFonts w:cs="Arial"/>
          <w:b/>
        </w:rPr>
        <w:br w:type="page"/>
      </w:r>
    </w:p>
    <w:p w14:paraId="486A8580" w14:textId="1A66280F" w:rsidR="007D1F30" w:rsidRDefault="002A47FD" w:rsidP="002A47FD">
      <w:pPr>
        <w:pStyle w:val="Heading2"/>
        <w:numPr>
          <w:ilvl w:val="0"/>
          <w:numId w:val="0"/>
        </w:numPr>
        <w:ind w:left="510" w:hanging="510"/>
      </w:pPr>
      <w:bookmarkStart w:id="35" w:name="_5.__"/>
      <w:bookmarkStart w:id="36" w:name="_Toc203141189"/>
      <w:bookmarkEnd w:id="35"/>
      <w:r>
        <w:lastRenderedPageBreak/>
        <w:t>3.3</w:t>
      </w:r>
      <w:r>
        <w:tab/>
      </w:r>
      <w:r>
        <w:tab/>
        <w:t xml:space="preserve">Phase 2: </w:t>
      </w:r>
      <w:r w:rsidR="007D1F30" w:rsidRPr="007A0244">
        <w:t>Business Continuity Phase</w:t>
      </w:r>
      <w:bookmarkEnd w:id="36"/>
    </w:p>
    <w:p w14:paraId="742D1457" w14:textId="77777777" w:rsidR="007D1F30" w:rsidRDefault="007D1F30" w:rsidP="001A603C">
      <w:pPr>
        <w:spacing w:before="240"/>
        <w:rPr>
          <w:rFonts w:cs="Arial"/>
          <w:b/>
          <w:szCs w:val="22"/>
        </w:rPr>
      </w:pPr>
      <w:r w:rsidRPr="007D1F30">
        <w:rPr>
          <w:rFonts w:cs="Arial"/>
          <w:b/>
          <w:szCs w:val="22"/>
        </w:rPr>
        <w:t>Purpose</w:t>
      </w:r>
    </w:p>
    <w:p w14:paraId="00724592" w14:textId="689704FB" w:rsidR="007D1F30" w:rsidRPr="007D1F30" w:rsidRDefault="007D1F30" w:rsidP="00065725">
      <w:pPr>
        <w:numPr>
          <w:ilvl w:val="0"/>
          <w:numId w:val="29"/>
        </w:numPr>
        <w:ind w:left="1276" w:hanging="567"/>
        <w:rPr>
          <w:rFonts w:cs="Arial"/>
          <w:szCs w:val="22"/>
        </w:rPr>
      </w:pPr>
      <w:r w:rsidRPr="007D1F30">
        <w:rPr>
          <w:rFonts w:cs="Arial"/>
          <w:szCs w:val="22"/>
        </w:rPr>
        <w:t>To ensure that ‘critical activities’ are resumed as quickly as possible and/or continue to be delivered during the disruption</w:t>
      </w:r>
    </w:p>
    <w:p w14:paraId="3AE39E2C" w14:textId="230CA392" w:rsidR="007D1F30" w:rsidRPr="007D1F30" w:rsidRDefault="007D1F30" w:rsidP="00065725">
      <w:pPr>
        <w:numPr>
          <w:ilvl w:val="0"/>
          <w:numId w:val="29"/>
        </w:numPr>
        <w:ind w:left="1276" w:hanging="567"/>
        <w:rPr>
          <w:rFonts w:cs="Arial"/>
          <w:szCs w:val="22"/>
        </w:rPr>
      </w:pPr>
      <w:r w:rsidRPr="007D1F30">
        <w:rPr>
          <w:rFonts w:cs="Arial"/>
          <w:szCs w:val="22"/>
        </w:rPr>
        <w:t>To activate one or more of your business continuity strategies to enable alternative ways of working</w:t>
      </w:r>
    </w:p>
    <w:p w14:paraId="4937D74D" w14:textId="04A6F538" w:rsidR="007D1F30" w:rsidRPr="007D1F30" w:rsidRDefault="007D1F30" w:rsidP="00065725">
      <w:pPr>
        <w:numPr>
          <w:ilvl w:val="0"/>
          <w:numId w:val="29"/>
        </w:numPr>
        <w:spacing w:after="240"/>
        <w:ind w:left="1276" w:hanging="567"/>
        <w:rPr>
          <w:rFonts w:cs="Arial"/>
          <w:szCs w:val="22"/>
        </w:rPr>
      </w:pPr>
      <w:r w:rsidRPr="007D1F30">
        <w:rPr>
          <w:rFonts w:cs="Arial"/>
          <w:szCs w:val="22"/>
        </w:rPr>
        <w:t>To make best use of potentially limited resources by suspending ‘</w:t>
      </w:r>
      <w:r w:rsidR="00A12E69" w:rsidRPr="007D1F30">
        <w:rPr>
          <w:rFonts w:cs="Arial"/>
          <w:szCs w:val="22"/>
        </w:rPr>
        <w:t>non-critical</w:t>
      </w:r>
      <w:r w:rsidRPr="007D1F30">
        <w:rPr>
          <w:rFonts w:cs="Arial"/>
          <w:szCs w:val="22"/>
        </w:rPr>
        <w:t>’ activities</w:t>
      </w:r>
    </w:p>
    <w:p w14:paraId="23E60E68" w14:textId="77777777" w:rsidR="00F228C8" w:rsidRDefault="00F228C8" w:rsidP="00F228C8"/>
    <w:p w14:paraId="303BAF86" w14:textId="0B03EA30" w:rsidR="007D1F30" w:rsidRPr="00F228C8" w:rsidRDefault="00F228C8" w:rsidP="00F228C8">
      <w:pPr>
        <w:pStyle w:val="Heading3"/>
        <w:numPr>
          <w:ilvl w:val="0"/>
          <w:numId w:val="0"/>
        </w:numPr>
        <w:ind w:left="510" w:hanging="510"/>
      </w:pPr>
      <w:bookmarkStart w:id="37" w:name="_Toc203141190"/>
      <w:r>
        <w:t>3.3.1</w:t>
      </w:r>
      <w:r>
        <w:tab/>
      </w:r>
      <w:r>
        <w:tab/>
      </w:r>
      <w:r w:rsidR="007D1F30" w:rsidRPr="00F228C8">
        <w:t>Time Critical Activities</w:t>
      </w:r>
      <w:bookmarkEnd w:id="37"/>
      <w:r w:rsidR="007D1F30" w:rsidRPr="00F228C8">
        <w:tab/>
      </w:r>
    </w:p>
    <w:p w14:paraId="624450B1" w14:textId="77777777" w:rsidR="001A603C" w:rsidRDefault="007D1F30" w:rsidP="001A603C">
      <w:pPr>
        <w:jc w:val="both"/>
        <w:rPr>
          <w:rFonts w:cs="Arial"/>
          <w:szCs w:val="22"/>
        </w:rPr>
      </w:pPr>
      <w:r w:rsidRPr="00FA2609">
        <w:rPr>
          <w:rFonts w:cs="Arial"/>
          <w:szCs w:val="22"/>
        </w:rPr>
        <w:t xml:space="preserve">The purpose of the business continuity phase of your response is to ensure that critical functions are resumed as quickly as possible and/or continue to be delivered during any disruption.  This may involve activating one or more of your business continuity strategies to enable alternative ways of working.  During an incident it is unlikely that you will have </w:t>
      </w:r>
      <w:r w:rsidR="002D09BF" w:rsidRPr="00FA2609">
        <w:rPr>
          <w:rFonts w:cs="Arial"/>
          <w:szCs w:val="22"/>
        </w:rPr>
        <w:t>all</w:t>
      </w:r>
      <w:r w:rsidRPr="00FA2609">
        <w:rPr>
          <w:rFonts w:cs="Arial"/>
          <w:szCs w:val="22"/>
        </w:rPr>
        <w:t xml:space="preserve"> your resources available to you, it is therefore likely that some ‘non</w:t>
      </w:r>
      <w:r w:rsidR="007429E3">
        <w:rPr>
          <w:rFonts w:cs="Arial"/>
          <w:szCs w:val="22"/>
        </w:rPr>
        <w:t>-</w:t>
      </w:r>
      <w:r w:rsidRPr="00FA2609">
        <w:rPr>
          <w:rFonts w:cs="Arial"/>
          <w:szCs w:val="22"/>
        </w:rPr>
        <w:t>critical’ functions may need to be suspended at this time.</w:t>
      </w:r>
    </w:p>
    <w:p w14:paraId="4E85CCA6" w14:textId="4D30C00B" w:rsidR="007D1F30" w:rsidRPr="001A603C" w:rsidRDefault="000338E1" w:rsidP="001A603C">
      <w:pPr>
        <w:jc w:val="both"/>
        <w:rPr>
          <w:rFonts w:cs="Arial"/>
          <w:szCs w:val="22"/>
        </w:rPr>
        <w:sectPr w:rsidR="007D1F30" w:rsidRPr="001A603C" w:rsidSect="0065740C">
          <w:headerReference w:type="default" r:id="rId16"/>
          <w:footerReference w:type="default" r:id="rId17"/>
          <w:pgSz w:w="11906" w:h="16838"/>
          <w:pgMar w:top="1135" w:right="1700" w:bottom="1440" w:left="1797" w:header="283" w:footer="283" w:gutter="0"/>
          <w:cols w:space="720"/>
          <w:docGrid w:linePitch="299"/>
        </w:sectPr>
      </w:pPr>
      <w:r w:rsidRPr="00FA2609">
        <w:rPr>
          <w:rFonts w:cs="Arial"/>
          <w:szCs w:val="22"/>
        </w:rPr>
        <w:t>Table 1, below</w:t>
      </w:r>
      <w:r w:rsidR="008672E4" w:rsidRPr="00FA2609">
        <w:rPr>
          <w:rFonts w:cs="Arial"/>
          <w:szCs w:val="22"/>
        </w:rPr>
        <w:t>,</w:t>
      </w:r>
      <w:r w:rsidR="00F038CF" w:rsidRPr="00FA2609">
        <w:rPr>
          <w:rFonts w:cs="Arial"/>
          <w:szCs w:val="22"/>
        </w:rPr>
        <w:t xml:space="preserve"> is a list of many</w:t>
      </w:r>
      <w:r w:rsidRPr="00FA2609">
        <w:rPr>
          <w:rFonts w:cs="Arial"/>
          <w:szCs w:val="22"/>
        </w:rPr>
        <w:t xml:space="preserve"> critical activities carried out by th</w:t>
      </w:r>
      <w:r w:rsidR="00B34F7B" w:rsidRPr="00FA2609">
        <w:rPr>
          <w:rFonts w:cs="Arial"/>
          <w:szCs w:val="22"/>
        </w:rPr>
        <w:t>e school and the maximum time it</w:t>
      </w:r>
      <w:r w:rsidRPr="00FA2609">
        <w:rPr>
          <w:rFonts w:cs="Arial"/>
          <w:szCs w:val="22"/>
        </w:rPr>
        <w:t xml:space="preserve"> could run without performing them.</w:t>
      </w:r>
      <w:r w:rsidR="00F038CF" w:rsidRPr="00FA2609">
        <w:rPr>
          <w:rFonts w:cs="Arial"/>
          <w:szCs w:val="22"/>
        </w:rPr>
        <w:t xml:space="preserve"> </w:t>
      </w:r>
      <w:r w:rsidR="00E77ED8" w:rsidRPr="00FA2609">
        <w:rPr>
          <w:rFonts w:cs="Arial"/>
          <w:szCs w:val="22"/>
        </w:rPr>
        <w:t xml:space="preserve"> </w:t>
      </w:r>
      <w:r w:rsidR="00E77ED8" w:rsidRPr="008E584C">
        <w:rPr>
          <w:rFonts w:cs="Arial"/>
          <w:color w:val="C00000"/>
          <w:szCs w:val="22"/>
        </w:rPr>
        <w:t>F</w:t>
      </w:r>
      <w:r w:rsidR="00F038CF" w:rsidRPr="008E584C">
        <w:rPr>
          <w:rFonts w:cs="Arial"/>
          <w:color w:val="C00000"/>
          <w:szCs w:val="22"/>
        </w:rPr>
        <w:t>eel free to add to these as appropriate.</w:t>
      </w:r>
    </w:p>
    <w:p w14:paraId="40494F99" w14:textId="45A5E8C9" w:rsidR="00EA14A2" w:rsidRDefault="002A47FD" w:rsidP="00F228C8">
      <w:pPr>
        <w:pStyle w:val="Heading3"/>
        <w:numPr>
          <w:ilvl w:val="0"/>
          <w:numId w:val="0"/>
        </w:numPr>
      </w:pPr>
      <w:bookmarkStart w:id="38" w:name="_Toc203141191"/>
      <w:r>
        <w:lastRenderedPageBreak/>
        <w:t>3.</w:t>
      </w:r>
      <w:r w:rsidR="00F228C8">
        <w:t>3.2</w:t>
      </w:r>
      <w:r>
        <w:tab/>
      </w:r>
      <w:r>
        <w:tab/>
      </w:r>
      <w:r w:rsidR="00281C07" w:rsidRPr="001A603C">
        <w:t>Table 1 – Critical Activities</w:t>
      </w:r>
      <w:bookmarkStart w:id="39" w:name="_Hlk74209004"/>
      <w:bookmarkEnd w:id="38"/>
    </w:p>
    <w:tbl>
      <w:tblPr>
        <w:tblStyle w:val="TableGrid"/>
        <w:tblpPr w:leftFromText="180" w:rightFromText="180" w:vertAnchor="page" w:horzAnchor="margin" w:tblpXSpec="center" w:tblpY="2626"/>
        <w:tblW w:w="15034" w:type="dxa"/>
        <w:tblLook w:val="04A0" w:firstRow="1" w:lastRow="0" w:firstColumn="1" w:lastColumn="0" w:noHBand="0" w:noVBand="1"/>
      </w:tblPr>
      <w:tblGrid>
        <w:gridCol w:w="2343"/>
        <w:gridCol w:w="891"/>
        <w:gridCol w:w="846"/>
        <w:gridCol w:w="2419"/>
        <w:gridCol w:w="1382"/>
        <w:gridCol w:w="1387"/>
        <w:gridCol w:w="1389"/>
        <w:gridCol w:w="1392"/>
        <w:gridCol w:w="2985"/>
      </w:tblGrid>
      <w:tr w:rsidR="008E584C" w:rsidRPr="00EA14A2" w14:paraId="56479EE6" w14:textId="77777777" w:rsidTr="008E584C">
        <w:trPr>
          <w:trHeight w:val="559"/>
        </w:trPr>
        <w:tc>
          <w:tcPr>
            <w:tcW w:w="2343" w:type="dxa"/>
            <w:shd w:val="clear" w:color="auto" w:fill="D9D9D9" w:themeFill="background1" w:themeFillShade="D9"/>
          </w:tcPr>
          <w:p w14:paraId="5742BF33" w14:textId="77777777" w:rsidR="008E584C" w:rsidRPr="00EA14A2" w:rsidRDefault="008E584C" w:rsidP="008E584C">
            <w:pPr>
              <w:rPr>
                <w:rFonts w:asciiTheme="minorHAnsi" w:hAnsiTheme="minorHAnsi" w:cstheme="minorHAnsi"/>
                <w:b/>
                <w:bCs/>
              </w:rPr>
            </w:pPr>
            <w:r w:rsidRPr="00EA14A2">
              <w:rPr>
                <w:rFonts w:asciiTheme="minorHAnsi" w:hAnsiTheme="minorHAnsi" w:cstheme="minorHAnsi"/>
                <w:b/>
                <w:bCs/>
              </w:rPr>
              <w:t>Critical Function</w:t>
            </w:r>
          </w:p>
        </w:tc>
        <w:tc>
          <w:tcPr>
            <w:tcW w:w="891" w:type="dxa"/>
            <w:shd w:val="clear" w:color="auto" w:fill="D9D9D9" w:themeFill="background1" w:themeFillShade="D9"/>
          </w:tcPr>
          <w:p w14:paraId="36ADF779" w14:textId="77777777" w:rsidR="008E584C" w:rsidRPr="00EA14A2" w:rsidRDefault="008E584C" w:rsidP="008E584C">
            <w:pPr>
              <w:rPr>
                <w:rFonts w:asciiTheme="minorHAnsi" w:hAnsiTheme="minorHAnsi" w:cstheme="minorHAnsi"/>
                <w:b/>
                <w:bCs/>
              </w:rPr>
            </w:pPr>
            <w:r w:rsidRPr="00EA14A2">
              <w:rPr>
                <w:rFonts w:asciiTheme="minorHAnsi" w:hAnsiTheme="minorHAnsi" w:cstheme="minorHAnsi"/>
                <w:b/>
                <w:bCs/>
              </w:rPr>
              <w:t>MTPD</w:t>
            </w:r>
          </w:p>
        </w:tc>
        <w:tc>
          <w:tcPr>
            <w:tcW w:w="846" w:type="dxa"/>
            <w:shd w:val="clear" w:color="auto" w:fill="D9D9D9" w:themeFill="background1" w:themeFillShade="D9"/>
          </w:tcPr>
          <w:p w14:paraId="4AFB9EAB" w14:textId="77777777" w:rsidR="008E584C" w:rsidRPr="00EA14A2" w:rsidRDefault="008E584C" w:rsidP="008E584C">
            <w:pPr>
              <w:rPr>
                <w:rFonts w:asciiTheme="minorHAnsi" w:hAnsiTheme="minorHAnsi" w:cstheme="minorHAnsi"/>
                <w:b/>
                <w:bCs/>
              </w:rPr>
            </w:pPr>
            <w:r w:rsidRPr="00EA14A2">
              <w:rPr>
                <w:rFonts w:asciiTheme="minorHAnsi" w:hAnsiTheme="minorHAnsi" w:cstheme="minorHAnsi"/>
                <w:b/>
                <w:bCs/>
              </w:rPr>
              <w:t>RTO</w:t>
            </w:r>
          </w:p>
        </w:tc>
        <w:tc>
          <w:tcPr>
            <w:tcW w:w="2419" w:type="dxa"/>
            <w:shd w:val="clear" w:color="auto" w:fill="D9D9D9" w:themeFill="background1" w:themeFillShade="D9"/>
          </w:tcPr>
          <w:p w14:paraId="3202EB6D" w14:textId="77777777" w:rsidR="008E584C" w:rsidRPr="00EA14A2" w:rsidRDefault="008E584C" w:rsidP="008E584C">
            <w:pPr>
              <w:rPr>
                <w:rFonts w:asciiTheme="minorHAnsi" w:hAnsiTheme="minorHAnsi" w:cstheme="minorHAnsi"/>
                <w:b/>
                <w:bCs/>
              </w:rPr>
            </w:pPr>
            <w:r w:rsidRPr="00EA14A2">
              <w:rPr>
                <w:rFonts w:asciiTheme="minorHAnsi" w:hAnsiTheme="minorHAnsi" w:cstheme="minorHAnsi"/>
                <w:b/>
                <w:bCs/>
              </w:rPr>
              <w:t>Minimum Service Level</w:t>
            </w:r>
          </w:p>
        </w:tc>
        <w:tc>
          <w:tcPr>
            <w:tcW w:w="1382" w:type="dxa"/>
            <w:shd w:val="clear" w:color="auto" w:fill="D9D9D9" w:themeFill="background1" w:themeFillShade="D9"/>
          </w:tcPr>
          <w:p w14:paraId="350E7E41" w14:textId="77777777" w:rsidR="008E584C" w:rsidRPr="00EA14A2" w:rsidRDefault="008E584C" w:rsidP="008E584C">
            <w:pPr>
              <w:rPr>
                <w:rFonts w:asciiTheme="minorHAnsi" w:hAnsiTheme="minorHAnsi" w:cstheme="minorHAnsi"/>
                <w:b/>
                <w:bCs/>
              </w:rPr>
            </w:pPr>
            <w:r w:rsidRPr="00EA14A2">
              <w:rPr>
                <w:rFonts w:asciiTheme="minorHAnsi" w:hAnsiTheme="minorHAnsi" w:cstheme="minorHAnsi"/>
                <w:b/>
                <w:bCs/>
              </w:rPr>
              <w:t>Staff</w:t>
            </w:r>
          </w:p>
        </w:tc>
        <w:tc>
          <w:tcPr>
            <w:tcW w:w="1387" w:type="dxa"/>
            <w:shd w:val="clear" w:color="auto" w:fill="D9D9D9" w:themeFill="background1" w:themeFillShade="D9"/>
          </w:tcPr>
          <w:p w14:paraId="080E4C4C" w14:textId="77777777" w:rsidR="008E584C" w:rsidRPr="00EA14A2" w:rsidRDefault="008E584C" w:rsidP="008E584C">
            <w:pPr>
              <w:rPr>
                <w:rFonts w:asciiTheme="minorHAnsi" w:hAnsiTheme="minorHAnsi" w:cstheme="minorHAnsi"/>
                <w:b/>
                <w:bCs/>
              </w:rPr>
            </w:pPr>
            <w:r w:rsidRPr="00EA14A2">
              <w:rPr>
                <w:rFonts w:asciiTheme="minorHAnsi" w:hAnsiTheme="minorHAnsi" w:cstheme="minorHAnsi"/>
                <w:b/>
                <w:bCs/>
              </w:rPr>
              <w:t>Data / Systems</w:t>
            </w:r>
          </w:p>
        </w:tc>
        <w:tc>
          <w:tcPr>
            <w:tcW w:w="1389" w:type="dxa"/>
            <w:shd w:val="clear" w:color="auto" w:fill="D9D9D9" w:themeFill="background1" w:themeFillShade="D9"/>
          </w:tcPr>
          <w:p w14:paraId="2791BA6E" w14:textId="77777777" w:rsidR="008E584C" w:rsidRPr="00EA14A2" w:rsidRDefault="008E584C" w:rsidP="008E584C">
            <w:pPr>
              <w:rPr>
                <w:rFonts w:asciiTheme="minorHAnsi" w:hAnsiTheme="minorHAnsi" w:cstheme="minorHAnsi"/>
                <w:b/>
                <w:bCs/>
              </w:rPr>
            </w:pPr>
            <w:r w:rsidRPr="00EA14A2">
              <w:rPr>
                <w:rFonts w:asciiTheme="minorHAnsi" w:hAnsiTheme="minorHAnsi" w:cstheme="minorHAnsi"/>
                <w:b/>
                <w:bCs/>
              </w:rPr>
              <w:t>Premises</w:t>
            </w:r>
          </w:p>
        </w:tc>
        <w:tc>
          <w:tcPr>
            <w:tcW w:w="1392" w:type="dxa"/>
            <w:shd w:val="clear" w:color="auto" w:fill="D9D9D9" w:themeFill="background1" w:themeFillShade="D9"/>
          </w:tcPr>
          <w:p w14:paraId="1CA9D7FE" w14:textId="77777777" w:rsidR="008E584C" w:rsidRPr="00EA14A2" w:rsidRDefault="008E584C" w:rsidP="008E584C">
            <w:pPr>
              <w:rPr>
                <w:rFonts w:asciiTheme="minorHAnsi" w:hAnsiTheme="minorHAnsi" w:cstheme="minorHAnsi"/>
                <w:b/>
                <w:bCs/>
              </w:rPr>
            </w:pPr>
            <w:r w:rsidRPr="00EA14A2">
              <w:rPr>
                <w:rFonts w:asciiTheme="minorHAnsi" w:hAnsiTheme="minorHAnsi" w:cstheme="minorHAnsi"/>
                <w:b/>
                <w:bCs/>
              </w:rPr>
              <w:t>Equipment</w:t>
            </w:r>
          </w:p>
        </w:tc>
        <w:tc>
          <w:tcPr>
            <w:tcW w:w="2985" w:type="dxa"/>
            <w:shd w:val="clear" w:color="auto" w:fill="D9D9D9" w:themeFill="background1" w:themeFillShade="D9"/>
          </w:tcPr>
          <w:p w14:paraId="3ACFF06F" w14:textId="77777777" w:rsidR="008E584C" w:rsidRPr="00EA14A2" w:rsidRDefault="008E584C" w:rsidP="008E584C">
            <w:pPr>
              <w:rPr>
                <w:rFonts w:asciiTheme="minorHAnsi" w:hAnsiTheme="minorHAnsi" w:cstheme="minorHAnsi"/>
                <w:b/>
                <w:bCs/>
              </w:rPr>
            </w:pPr>
            <w:r w:rsidRPr="00EA14A2">
              <w:rPr>
                <w:rFonts w:asciiTheme="minorHAnsi" w:hAnsiTheme="minorHAnsi" w:cstheme="minorHAnsi"/>
                <w:b/>
                <w:bCs/>
              </w:rPr>
              <w:t>3</w:t>
            </w:r>
            <w:r w:rsidRPr="00EA14A2">
              <w:rPr>
                <w:rFonts w:asciiTheme="minorHAnsi" w:hAnsiTheme="minorHAnsi" w:cstheme="minorHAnsi"/>
                <w:b/>
                <w:bCs/>
                <w:vertAlign w:val="superscript"/>
              </w:rPr>
              <w:t>rd</w:t>
            </w:r>
            <w:r w:rsidRPr="00EA14A2">
              <w:rPr>
                <w:rFonts w:asciiTheme="minorHAnsi" w:hAnsiTheme="minorHAnsi" w:cstheme="minorHAnsi"/>
                <w:b/>
                <w:bCs/>
              </w:rPr>
              <w:t xml:space="preserve"> Party Dependencies</w:t>
            </w:r>
          </w:p>
        </w:tc>
      </w:tr>
      <w:tr w:rsidR="008E584C" w:rsidRPr="00EA14A2" w14:paraId="6CE9FBB7" w14:textId="77777777" w:rsidTr="008E584C">
        <w:trPr>
          <w:trHeight w:val="737"/>
        </w:trPr>
        <w:tc>
          <w:tcPr>
            <w:tcW w:w="2343" w:type="dxa"/>
          </w:tcPr>
          <w:p w14:paraId="14A7CFD3" w14:textId="77777777" w:rsidR="008E584C" w:rsidRPr="001A603C" w:rsidRDefault="008E584C" w:rsidP="00065725">
            <w:pPr>
              <w:pStyle w:val="ListParagraph"/>
              <w:numPr>
                <w:ilvl w:val="0"/>
                <w:numId w:val="39"/>
              </w:numPr>
              <w:tabs>
                <w:tab w:val="clear" w:pos="360"/>
              </w:tabs>
              <w:ind w:left="306" w:hanging="284"/>
              <w:rPr>
                <w:rFonts w:asciiTheme="minorHAnsi" w:hAnsiTheme="minorHAnsi" w:cstheme="minorHAnsi"/>
                <w:i/>
                <w:iCs/>
                <w:color w:val="C00000"/>
              </w:rPr>
            </w:pPr>
            <w:r w:rsidRPr="001A603C">
              <w:rPr>
                <w:rFonts w:asciiTheme="minorHAnsi" w:hAnsiTheme="minorHAnsi" w:cstheme="minorHAnsi"/>
                <w:i/>
                <w:iCs/>
                <w:color w:val="C00000"/>
              </w:rPr>
              <w:t xml:space="preserve">Delivery a </w:t>
            </w:r>
            <w:r>
              <w:rPr>
                <w:rFonts w:asciiTheme="minorHAnsi" w:hAnsiTheme="minorHAnsi" w:cstheme="minorHAnsi"/>
                <w:i/>
                <w:iCs/>
                <w:color w:val="C00000"/>
              </w:rPr>
              <w:t>t</w:t>
            </w:r>
            <w:r w:rsidRPr="001A603C">
              <w:rPr>
                <w:rFonts w:asciiTheme="minorHAnsi" w:hAnsiTheme="minorHAnsi" w:cstheme="minorHAnsi"/>
                <w:i/>
                <w:iCs/>
                <w:color w:val="C00000"/>
              </w:rPr>
              <w:t>imetable of</w:t>
            </w:r>
            <w:r>
              <w:rPr>
                <w:rFonts w:asciiTheme="minorHAnsi" w:hAnsiTheme="minorHAnsi" w:cstheme="minorHAnsi"/>
                <w:i/>
                <w:iCs/>
                <w:color w:val="C00000"/>
              </w:rPr>
              <w:t xml:space="preserve"> </w:t>
            </w:r>
            <w:r w:rsidRPr="001A603C">
              <w:rPr>
                <w:rFonts w:asciiTheme="minorHAnsi" w:hAnsiTheme="minorHAnsi" w:cstheme="minorHAnsi"/>
                <w:i/>
                <w:iCs/>
                <w:color w:val="C00000"/>
              </w:rPr>
              <w:t>education for Year 7</w:t>
            </w:r>
          </w:p>
        </w:tc>
        <w:tc>
          <w:tcPr>
            <w:tcW w:w="891" w:type="dxa"/>
          </w:tcPr>
          <w:p w14:paraId="04DC8535" w14:textId="77777777" w:rsidR="008E584C" w:rsidRPr="00EA14A2" w:rsidRDefault="008E584C" w:rsidP="008E584C">
            <w:pPr>
              <w:rPr>
                <w:rFonts w:asciiTheme="minorHAnsi" w:hAnsiTheme="minorHAnsi" w:cstheme="minorHAnsi"/>
                <w:i/>
                <w:iCs/>
                <w:color w:val="C00000"/>
              </w:rPr>
            </w:pPr>
            <w:r w:rsidRPr="00EA14A2">
              <w:rPr>
                <w:rFonts w:asciiTheme="minorHAnsi" w:hAnsiTheme="minorHAnsi" w:cstheme="minorHAnsi"/>
                <w:i/>
                <w:iCs/>
                <w:color w:val="C00000"/>
              </w:rPr>
              <w:t>7 days</w:t>
            </w:r>
          </w:p>
        </w:tc>
        <w:tc>
          <w:tcPr>
            <w:tcW w:w="846" w:type="dxa"/>
          </w:tcPr>
          <w:p w14:paraId="1AEEF489" w14:textId="77777777" w:rsidR="008E584C" w:rsidRPr="00EA14A2" w:rsidRDefault="008E584C" w:rsidP="008E584C">
            <w:pPr>
              <w:rPr>
                <w:rFonts w:asciiTheme="minorHAnsi" w:hAnsiTheme="minorHAnsi" w:cstheme="minorHAnsi"/>
                <w:i/>
                <w:iCs/>
                <w:color w:val="C00000"/>
              </w:rPr>
            </w:pPr>
            <w:r w:rsidRPr="00EA14A2">
              <w:rPr>
                <w:rFonts w:asciiTheme="minorHAnsi" w:hAnsiTheme="minorHAnsi" w:cstheme="minorHAnsi"/>
                <w:i/>
                <w:iCs/>
                <w:color w:val="C00000"/>
              </w:rPr>
              <w:t>1 day</w:t>
            </w:r>
          </w:p>
        </w:tc>
        <w:tc>
          <w:tcPr>
            <w:tcW w:w="2419" w:type="dxa"/>
          </w:tcPr>
          <w:p w14:paraId="5C27DAAC" w14:textId="77777777" w:rsidR="008E584C" w:rsidRPr="00EA14A2" w:rsidRDefault="008E584C" w:rsidP="008E584C">
            <w:pPr>
              <w:rPr>
                <w:rFonts w:asciiTheme="minorHAnsi" w:hAnsiTheme="minorHAnsi" w:cstheme="minorHAnsi"/>
                <w:i/>
                <w:iCs/>
                <w:color w:val="C00000"/>
              </w:rPr>
            </w:pPr>
            <w:r w:rsidRPr="00EA14A2">
              <w:rPr>
                <w:rFonts w:asciiTheme="minorHAnsi" w:hAnsiTheme="minorHAnsi" w:cstheme="minorHAnsi"/>
                <w:i/>
                <w:iCs/>
                <w:color w:val="C00000"/>
              </w:rPr>
              <w:t>1 member of qualified staff per ? pupils with key resources</w:t>
            </w:r>
          </w:p>
        </w:tc>
        <w:tc>
          <w:tcPr>
            <w:tcW w:w="1382" w:type="dxa"/>
          </w:tcPr>
          <w:p w14:paraId="7FFCED72" w14:textId="77777777" w:rsidR="008E584C" w:rsidRPr="00EA14A2" w:rsidRDefault="008E584C" w:rsidP="008E584C">
            <w:pPr>
              <w:rPr>
                <w:rFonts w:asciiTheme="minorHAnsi" w:hAnsiTheme="minorHAnsi" w:cstheme="minorHAnsi"/>
                <w:i/>
                <w:iCs/>
                <w:color w:val="C00000"/>
              </w:rPr>
            </w:pPr>
            <w:r w:rsidRPr="00EA14A2">
              <w:rPr>
                <w:rFonts w:asciiTheme="minorHAnsi" w:hAnsiTheme="minorHAnsi" w:cstheme="minorHAnsi"/>
                <w:i/>
                <w:iCs/>
                <w:color w:val="C00000"/>
              </w:rPr>
              <w:t>1 member of staff qualified to ?standard per ? pupils</w:t>
            </w:r>
          </w:p>
        </w:tc>
        <w:tc>
          <w:tcPr>
            <w:tcW w:w="1387" w:type="dxa"/>
          </w:tcPr>
          <w:p w14:paraId="252E1D03" w14:textId="77777777" w:rsidR="008E584C" w:rsidRPr="00EA14A2" w:rsidRDefault="008E584C" w:rsidP="008E584C">
            <w:pPr>
              <w:rPr>
                <w:rFonts w:asciiTheme="minorHAnsi" w:hAnsiTheme="minorHAnsi" w:cstheme="minorHAnsi"/>
                <w:i/>
                <w:iCs/>
                <w:color w:val="C00000"/>
              </w:rPr>
            </w:pPr>
            <w:r w:rsidRPr="00EA14A2">
              <w:rPr>
                <w:rFonts w:asciiTheme="minorHAnsi" w:hAnsiTheme="minorHAnsi" w:cstheme="minorHAnsi"/>
                <w:i/>
                <w:iCs/>
                <w:color w:val="C00000"/>
              </w:rPr>
              <w:t>N/A</w:t>
            </w:r>
          </w:p>
        </w:tc>
        <w:tc>
          <w:tcPr>
            <w:tcW w:w="1389" w:type="dxa"/>
          </w:tcPr>
          <w:p w14:paraId="751BB375" w14:textId="77777777" w:rsidR="008E584C" w:rsidRPr="00EA14A2" w:rsidRDefault="008E584C" w:rsidP="008E584C">
            <w:pPr>
              <w:rPr>
                <w:rFonts w:asciiTheme="minorHAnsi" w:hAnsiTheme="minorHAnsi" w:cstheme="minorHAnsi"/>
                <w:i/>
                <w:iCs/>
                <w:color w:val="C00000"/>
              </w:rPr>
            </w:pPr>
            <w:r w:rsidRPr="00EA14A2">
              <w:rPr>
                <w:rFonts w:asciiTheme="minorHAnsi" w:hAnsiTheme="minorHAnsi" w:cstheme="minorHAnsi"/>
                <w:i/>
                <w:iCs/>
                <w:color w:val="C00000"/>
              </w:rPr>
              <w:t>Heated room with access to water and toilet facilities</w:t>
            </w:r>
          </w:p>
        </w:tc>
        <w:tc>
          <w:tcPr>
            <w:tcW w:w="1392" w:type="dxa"/>
          </w:tcPr>
          <w:p w14:paraId="42C0989F" w14:textId="77777777" w:rsidR="008E584C" w:rsidRPr="00EA14A2" w:rsidRDefault="008E584C" w:rsidP="008E584C">
            <w:pPr>
              <w:rPr>
                <w:rFonts w:asciiTheme="minorHAnsi" w:hAnsiTheme="minorHAnsi" w:cstheme="minorHAnsi"/>
                <w:i/>
                <w:iCs/>
                <w:color w:val="C00000"/>
              </w:rPr>
            </w:pPr>
            <w:r w:rsidRPr="00EA14A2">
              <w:rPr>
                <w:rFonts w:asciiTheme="minorHAnsi" w:hAnsiTheme="minorHAnsi" w:cstheme="minorHAnsi"/>
                <w:i/>
                <w:iCs/>
                <w:color w:val="C00000"/>
              </w:rPr>
              <w:t>Tables / chairs / learning resources</w:t>
            </w:r>
          </w:p>
        </w:tc>
        <w:tc>
          <w:tcPr>
            <w:tcW w:w="2985" w:type="dxa"/>
          </w:tcPr>
          <w:p w14:paraId="71ABF52F" w14:textId="77777777" w:rsidR="008E584C" w:rsidRPr="00EA14A2" w:rsidRDefault="008E584C" w:rsidP="008E584C">
            <w:pPr>
              <w:rPr>
                <w:rFonts w:asciiTheme="minorHAnsi" w:hAnsiTheme="minorHAnsi" w:cstheme="minorHAnsi"/>
                <w:i/>
                <w:iCs/>
                <w:color w:val="C00000"/>
              </w:rPr>
            </w:pPr>
            <w:r>
              <w:rPr>
                <w:rFonts w:asciiTheme="minorHAnsi" w:hAnsiTheme="minorHAnsi" w:cstheme="minorHAnsi"/>
                <w:i/>
                <w:iCs/>
                <w:color w:val="C00000"/>
              </w:rPr>
              <w:t>N</w:t>
            </w:r>
            <w:r w:rsidRPr="00EA14A2">
              <w:rPr>
                <w:rFonts w:asciiTheme="minorHAnsi" w:hAnsiTheme="minorHAnsi" w:cstheme="minorHAnsi"/>
                <w:i/>
                <w:iCs/>
                <w:color w:val="C00000"/>
              </w:rPr>
              <w:t>/A</w:t>
            </w:r>
          </w:p>
        </w:tc>
      </w:tr>
      <w:tr w:rsidR="008E584C" w:rsidRPr="00EA14A2" w14:paraId="7AD29DD4" w14:textId="77777777" w:rsidTr="008E584C">
        <w:trPr>
          <w:trHeight w:val="737"/>
        </w:trPr>
        <w:tc>
          <w:tcPr>
            <w:tcW w:w="2343" w:type="dxa"/>
          </w:tcPr>
          <w:p w14:paraId="676A8E32" w14:textId="77777777" w:rsidR="008E584C" w:rsidRPr="001A603C" w:rsidRDefault="008E584C" w:rsidP="00065725">
            <w:pPr>
              <w:pStyle w:val="ListParagraph"/>
              <w:numPr>
                <w:ilvl w:val="0"/>
                <w:numId w:val="39"/>
              </w:numPr>
              <w:ind w:left="306" w:hanging="284"/>
              <w:rPr>
                <w:rFonts w:asciiTheme="minorHAnsi" w:hAnsiTheme="minorHAnsi" w:cstheme="minorHAnsi"/>
                <w:i/>
                <w:iCs/>
                <w:color w:val="C00000"/>
              </w:rPr>
            </w:pPr>
            <w:r w:rsidRPr="001A603C">
              <w:rPr>
                <w:rFonts w:asciiTheme="minorHAnsi" w:hAnsiTheme="minorHAnsi" w:cstheme="minorHAnsi"/>
                <w:i/>
                <w:iCs/>
                <w:color w:val="C00000"/>
              </w:rPr>
              <w:t>Maintain Attendance Records</w:t>
            </w:r>
          </w:p>
        </w:tc>
        <w:tc>
          <w:tcPr>
            <w:tcW w:w="891" w:type="dxa"/>
          </w:tcPr>
          <w:p w14:paraId="7DDDF199" w14:textId="77777777" w:rsidR="008E584C" w:rsidRPr="00EA14A2" w:rsidRDefault="008E584C" w:rsidP="008E584C">
            <w:pPr>
              <w:rPr>
                <w:rFonts w:asciiTheme="minorHAnsi" w:hAnsiTheme="minorHAnsi" w:cstheme="minorHAnsi"/>
                <w:i/>
                <w:iCs/>
                <w:color w:val="C00000"/>
              </w:rPr>
            </w:pPr>
            <w:r w:rsidRPr="00EA14A2">
              <w:rPr>
                <w:rFonts w:asciiTheme="minorHAnsi" w:hAnsiTheme="minorHAnsi" w:cstheme="minorHAnsi"/>
                <w:i/>
                <w:iCs/>
                <w:color w:val="C00000"/>
              </w:rPr>
              <w:t>7 days</w:t>
            </w:r>
          </w:p>
        </w:tc>
        <w:tc>
          <w:tcPr>
            <w:tcW w:w="846" w:type="dxa"/>
          </w:tcPr>
          <w:p w14:paraId="468A67D4" w14:textId="77777777" w:rsidR="008E584C" w:rsidRPr="00EA14A2" w:rsidRDefault="008E584C" w:rsidP="008E584C">
            <w:pPr>
              <w:rPr>
                <w:rFonts w:asciiTheme="minorHAnsi" w:hAnsiTheme="minorHAnsi" w:cstheme="minorHAnsi"/>
                <w:i/>
                <w:iCs/>
                <w:color w:val="C00000"/>
              </w:rPr>
            </w:pPr>
            <w:r w:rsidRPr="00EA14A2">
              <w:rPr>
                <w:rFonts w:asciiTheme="minorHAnsi" w:hAnsiTheme="minorHAnsi" w:cstheme="minorHAnsi"/>
                <w:i/>
                <w:iCs/>
                <w:color w:val="C00000"/>
              </w:rPr>
              <w:t>1 day</w:t>
            </w:r>
          </w:p>
        </w:tc>
        <w:tc>
          <w:tcPr>
            <w:tcW w:w="2419" w:type="dxa"/>
          </w:tcPr>
          <w:p w14:paraId="46BE0390" w14:textId="77777777" w:rsidR="008E584C" w:rsidRPr="00EA14A2" w:rsidRDefault="008E584C" w:rsidP="008E584C">
            <w:pPr>
              <w:rPr>
                <w:rFonts w:asciiTheme="minorHAnsi" w:hAnsiTheme="minorHAnsi" w:cstheme="minorHAnsi"/>
                <w:i/>
                <w:iCs/>
                <w:color w:val="C00000"/>
              </w:rPr>
            </w:pPr>
            <w:r w:rsidRPr="00EA14A2">
              <w:rPr>
                <w:rFonts w:asciiTheme="minorHAnsi" w:hAnsiTheme="minorHAnsi" w:cstheme="minorHAnsi"/>
                <w:i/>
                <w:iCs/>
                <w:color w:val="C00000"/>
              </w:rPr>
              <w:t>Maintain paper records</w:t>
            </w:r>
          </w:p>
        </w:tc>
        <w:tc>
          <w:tcPr>
            <w:tcW w:w="1382" w:type="dxa"/>
          </w:tcPr>
          <w:p w14:paraId="029B7319" w14:textId="77777777" w:rsidR="008E584C" w:rsidRPr="00EA14A2" w:rsidRDefault="008E584C" w:rsidP="008E584C">
            <w:pPr>
              <w:rPr>
                <w:rFonts w:asciiTheme="minorHAnsi" w:hAnsiTheme="minorHAnsi" w:cstheme="minorHAnsi"/>
                <w:i/>
                <w:iCs/>
                <w:color w:val="C00000"/>
              </w:rPr>
            </w:pPr>
            <w:r w:rsidRPr="00EA14A2">
              <w:rPr>
                <w:rFonts w:asciiTheme="minorHAnsi" w:hAnsiTheme="minorHAnsi" w:cstheme="minorHAnsi"/>
                <w:i/>
                <w:iCs/>
                <w:color w:val="C00000"/>
              </w:rPr>
              <w:t>1 trained member of staff</w:t>
            </w:r>
          </w:p>
        </w:tc>
        <w:tc>
          <w:tcPr>
            <w:tcW w:w="1387" w:type="dxa"/>
          </w:tcPr>
          <w:p w14:paraId="209B3A02" w14:textId="77777777" w:rsidR="008E584C" w:rsidRPr="00EA14A2" w:rsidRDefault="008E584C" w:rsidP="008E584C">
            <w:pPr>
              <w:rPr>
                <w:rFonts w:asciiTheme="minorHAnsi" w:hAnsiTheme="minorHAnsi" w:cstheme="minorHAnsi"/>
                <w:i/>
                <w:iCs/>
                <w:color w:val="C00000"/>
              </w:rPr>
            </w:pPr>
            <w:r w:rsidRPr="00EA14A2">
              <w:rPr>
                <w:rFonts w:asciiTheme="minorHAnsi" w:hAnsiTheme="minorHAnsi" w:cstheme="minorHAnsi"/>
                <w:i/>
                <w:iCs/>
                <w:color w:val="C00000"/>
              </w:rPr>
              <w:t>N/A</w:t>
            </w:r>
          </w:p>
        </w:tc>
        <w:tc>
          <w:tcPr>
            <w:tcW w:w="1389" w:type="dxa"/>
          </w:tcPr>
          <w:p w14:paraId="7E0D33D8" w14:textId="77777777" w:rsidR="008E584C" w:rsidRPr="00EA14A2" w:rsidRDefault="008E584C" w:rsidP="008E584C">
            <w:pPr>
              <w:rPr>
                <w:rFonts w:asciiTheme="minorHAnsi" w:hAnsiTheme="minorHAnsi" w:cstheme="minorHAnsi"/>
                <w:i/>
                <w:iCs/>
                <w:color w:val="C00000"/>
              </w:rPr>
            </w:pPr>
            <w:r w:rsidRPr="00EA14A2">
              <w:rPr>
                <w:rFonts w:asciiTheme="minorHAnsi" w:hAnsiTheme="minorHAnsi" w:cstheme="minorHAnsi"/>
                <w:i/>
                <w:iCs/>
                <w:color w:val="C00000"/>
              </w:rPr>
              <w:t>N/A</w:t>
            </w:r>
          </w:p>
        </w:tc>
        <w:tc>
          <w:tcPr>
            <w:tcW w:w="1392" w:type="dxa"/>
          </w:tcPr>
          <w:p w14:paraId="5B8AE37F" w14:textId="77777777" w:rsidR="008E584C" w:rsidRPr="00EA14A2" w:rsidRDefault="008E584C" w:rsidP="008E584C">
            <w:pPr>
              <w:rPr>
                <w:rFonts w:asciiTheme="minorHAnsi" w:hAnsiTheme="minorHAnsi" w:cstheme="minorHAnsi"/>
                <w:i/>
                <w:iCs/>
                <w:color w:val="C00000"/>
              </w:rPr>
            </w:pPr>
            <w:r w:rsidRPr="00EA14A2">
              <w:rPr>
                <w:rFonts w:asciiTheme="minorHAnsi" w:hAnsiTheme="minorHAnsi" w:cstheme="minorHAnsi"/>
                <w:i/>
                <w:iCs/>
                <w:color w:val="C00000"/>
              </w:rPr>
              <w:t>Paper record sheets</w:t>
            </w:r>
          </w:p>
        </w:tc>
        <w:tc>
          <w:tcPr>
            <w:tcW w:w="2985" w:type="dxa"/>
          </w:tcPr>
          <w:p w14:paraId="7A466D0E" w14:textId="77777777" w:rsidR="008E584C" w:rsidRPr="00EA14A2" w:rsidRDefault="008E584C" w:rsidP="008E584C">
            <w:pPr>
              <w:rPr>
                <w:rFonts w:asciiTheme="minorHAnsi" w:hAnsiTheme="minorHAnsi" w:cstheme="minorHAnsi"/>
                <w:i/>
                <w:iCs/>
                <w:color w:val="C00000"/>
              </w:rPr>
            </w:pPr>
            <w:r w:rsidRPr="00EA14A2">
              <w:rPr>
                <w:rFonts w:asciiTheme="minorHAnsi" w:hAnsiTheme="minorHAnsi" w:cstheme="minorHAnsi"/>
                <w:i/>
                <w:iCs/>
                <w:color w:val="C00000"/>
              </w:rPr>
              <w:t>N/A</w:t>
            </w:r>
          </w:p>
        </w:tc>
      </w:tr>
      <w:tr w:rsidR="008E584C" w:rsidRPr="00EA14A2" w14:paraId="623DC18D" w14:textId="77777777" w:rsidTr="008E584C">
        <w:trPr>
          <w:trHeight w:val="737"/>
        </w:trPr>
        <w:tc>
          <w:tcPr>
            <w:tcW w:w="2343" w:type="dxa"/>
          </w:tcPr>
          <w:p w14:paraId="7CFDD602" w14:textId="77777777" w:rsidR="008E584C" w:rsidRPr="001A603C" w:rsidRDefault="008E584C" w:rsidP="00065725">
            <w:pPr>
              <w:pStyle w:val="ListParagraph"/>
              <w:numPr>
                <w:ilvl w:val="0"/>
                <w:numId w:val="39"/>
              </w:numPr>
              <w:ind w:left="306" w:hanging="284"/>
              <w:rPr>
                <w:rFonts w:asciiTheme="minorHAnsi" w:hAnsiTheme="minorHAnsi" w:cstheme="minorHAnsi"/>
                <w:i/>
                <w:iCs/>
                <w:color w:val="C00000"/>
              </w:rPr>
            </w:pPr>
            <w:r w:rsidRPr="001A603C">
              <w:rPr>
                <w:rFonts w:asciiTheme="minorHAnsi" w:hAnsiTheme="minorHAnsi" w:cstheme="minorHAnsi"/>
                <w:i/>
                <w:iCs/>
                <w:color w:val="C00000"/>
              </w:rPr>
              <w:t xml:space="preserve">Ensure External exams </w:t>
            </w:r>
            <w:proofErr w:type="spellStart"/>
            <w:r w:rsidRPr="001A603C">
              <w:rPr>
                <w:rFonts w:asciiTheme="minorHAnsi" w:hAnsiTheme="minorHAnsi" w:cstheme="minorHAnsi"/>
                <w:i/>
                <w:iCs/>
                <w:color w:val="C00000"/>
              </w:rPr>
              <w:t>eg</w:t>
            </w:r>
            <w:proofErr w:type="spellEnd"/>
            <w:r w:rsidRPr="001A603C">
              <w:rPr>
                <w:rFonts w:asciiTheme="minorHAnsi" w:hAnsiTheme="minorHAnsi" w:cstheme="minorHAnsi"/>
                <w:i/>
                <w:iCs/>
                <w:color w:val="C00000"/>
              </w:rPr>
              <w:t xml:space="preserve"> GCSEs are run as per schedule</w:t>
            </w:r>
          </w:p>
        </w:tc>
        <w:tc>
          <w:tcPr>
            <w:tcW w:w="891" w:type="dxa"/>
          </w:tcPr>
          <w:p w14:paraId="3107FEA4" w14:textId="77777777" w:rsidR="008E584C" w:rsidRPr="00EA14A2" w:rsidRDefault="008E584C" w:rsidP="008E584C">
            <w:pPr>
              <w:rPr>
                <w:rFonts w:asciiTheme="minorHAnsi" w:hAnsiTheme="minorHAnsi" w:cstheme="minorHAnsi"/>
                <w:i/>
                <w:iCs/>
                <w:color w:val="C00000"/>
              </w:rPr>
            </w:pPr>
            <w:r w:rsidRPr="00EA14A2">
              <w:rPr>
                <w:rFonts w:asciiTheme="minorHAnsi" w:hAnsiTheme="minorHAnsi" w:cstheme="minorHAnsi"/>
                <w:i/>
                <w:iCs/>
                <w:color w:val="C00000"/>
              </w:rPr>
              <w:t>0 days</w:t>
            </w:r>
          </w:p>
        </w:tc>
        <w:tc>
          <w:tcPr>
            <w:tcW w:w="846" w:type="dxa"/>
          </w:tcPr>
          <w:p w14:paraId="1AC0B36B" w14:textId="77777777" w:rsidR="008E584C" w:rsidRPr="00EA14A2" w:rsidRDefault="008E584C" w:rsidP="008E584C">
            <w:pPr>
              <w:rPr>
                <w:rFonts w:asciiTheme="minorHAnsi" w:hAnsiTheme="minorHAnsi" w:cstheme="minorHAnsi"/>
                <w:i/>
                <w:iCs/>
                <w:color w:val="C00000"/>
              </w:rPr>
            </w:pPr>
            <w:r w:rsidRPr="00EA14A2">
              <w:rPr>
                <w:rFonts w:asciiTheme="minorHAnsi" w:hAnsiTheme="minorHAnsi" w:cstheme="minorHAnsi"/>
                <w:i/>
                <w:iCs/>
                <w:color w:val="C00000"/>
              </w:rPr>
              <w:t>0 days</w:t>
            </w:r>
          </w:p>
        </w:tc>
        <w:tc>
          <w:tcPr>
            <w:tcW w:w="2419" w:type="dxa"/>
          </w:tcPr>
          <w:p w14:paraId="6DAFE18A" w14:textId="77777777" w:rsidR="008E584C" w:rsidRPr="00EA14A2" w:rsidRDefault="008E584C" w:rsidP="008E584C">
            <w:pPr>
              <w:rPr>
                <w:rFonts w:asciiTheme="minorHAnsi" w:hAnsiTheme="minorHAnsi" w:cstheme="minorHAnsi"/>
                <w:i/>
                <w:iCs/>
                <w:color w:val="C00000"/>
              </w:rPr>
            </w:pPr>
          </w:p>
        </w:tc>
        <w:tc>
          <w:tcPr>
            <w:tcW w:w="1382" w:type="dxa"/>
          </w:tcPr>
          <w:p w14:paraId="0F6C6AE4" w14:textId="77777777" w:rsidR="008E584C" w:rsidRPr="00EA14A2" w:rsidRDefault="008E584C" w:rsidP="008E584C">
            <w:pPr>
              <w:rPr>
                <w:rFonts w:asciiTheme="minorHAnsi" w:hAnsiTheme="minorHAnsi" w:cstheme="minorHAnsi"/>
                <w:i/>
                <w:iCs/>
                <w:color w:val="C00000"/>
              </w:rPr>
            </w:pPr>
          </w:p>
        </w:tc>
        <w:tc>
          <w:tcPr>
            <w:tcW w:w="1387" w:type="dxa"/>
          </w:tcPr>
          <w:p w14:paraId="4D4D54C4" w14:textId="77777777" w:rsidR="008E584C" w:rsidRPr="00EA14A2" w:rsidRDefault="008E584C" w:rsidP="008E584C">
            <w:pPr>
              <w:rPr>
                <w:rFonts w:asciiTheme="minorHAnsi" w:hAnsiTheme="minorHAnsi" w:cstheme="minorHAnsi"/>
                <w:i/>
                <w:iCs/>
                <w:color w:val="C00000"/>
              </w:rPr>
            </w:pPr>
          </w:p>
        </w:tc>
        <w:tc>
          <w:tcPr>
            <w:tcW w:w="1389" w:type="dxa"/>
          </w:tcPr>
          <w:p w14:paraId="2AB9B5ED" w14:textId="77777777" w:rsidR="008E584C" w:rsidRPr="00EA14A2" w:rsidRDefault="008E584C" w:rsidP="008E584C">
            <w:pPr>
              <w:rPr>
                <w:rFonts w:asciiTheme="minorHAnsi" w:hAnsiTheme="minorHAnsi" w:cstheme="minorHAnsi"/>
                <w:i/>
                <w:iCs/>
                <w:color w:val="C00000"/>
              </w:rPr>
            </w:pPr>
          </w:p>
        </w:tc>
        <w:tc>
          <w:tcPr>
            <w:tcW w:w="1392" w:type="dxa"/>
          </w:tcPr>
          <w:p w14:paraId="31850CF5" w14:textId="77777777" w:rsidR="008E584C" w:rsidRPr="00EA14A2" w:rsidRDefault="008E584C" w:rsidP="008E584C">
            <w:pPr>
              <w:rPr>
                <w:rFonts w:asciiTheme="minorHAnsi" w:hAnsiTheme="minorHAnsi" w:cstheme="minorHAnsi"/>
                <w:i/>
                <w:iCs/>
                <w:color w:val="C00000"/>
              </w:rPr>
            </w:pPr>
          </w:p>
        </w:tc>
        <w:tc>
          <w:tcPr>
            <w:tcW w:w="2985" w:type="dxa"/>
          </w:tcPr>
          <w:p w14:paraId="584ECDE5" w14:textId="77777777" w:rsidR="008E584C" w:rsidRPr="00EA14A2" w:rsidRDefault="008E584C" w:rsidP="008E584C">
            <w:pPr>
              <w:rPr>
                <w:rFonts w:asciiTheme="minorHAnsi" w:hAnsiTheme="minorHAnsi" w:cstheme="minorHAnsi"/>
                <w:i/>
                <w:iCs/>
                <w:color w:val="C00000"/>
              </w:rPr>
            </w:pPr>
          </w:p>
        </w:tc>
      </w:tr>
      <w:tr w:rsidR="008E584C" w:rsidRPr="00EA14A2" w14:paraId="6775D389" w14:textId="77777777" w:rsidTr="008E584C">
        <w:trPr>
          <w:trHeight w:val="737"/>
        </w:trPr>
        <w:tc>
          <w:tcPr>
            <w:tcW w:w="2343" w:type="dxa"/>
          </w:tcPr>
          <w:p w14:paraId="7637259F" w14:textId="77777777" w:rsidR="008E584C" w:rsidRPr="001A603C" w:rsidRDefault="008E584C" w:rsidP="00065725">
            <w:pPr>
              <w:pStyle w:val="ListParagraph"/>
              <w:numPr>
                <w:ilvl w:val="0"/>
                <w:numId w:val="39"/>
              </w:numPr>
              <w:ind w:left="306" w:hanging="284"/>
              <w:rPr>
                <w:rFonts w:asciiTheme="minorHAnsi" w:hAnsiTheme="minorHAnsi" w:cstheme="minorHAnsi"/>
                <w:i/>
                <w:iCs/>
                <w:color w:val="C00000"/>
              </w:rPr>
            </w:pPr>
            <w:r w:rsidRPr="001A603C">
              <w:rPr>
                <w:rFonts w:asciiTheme="minorHAnsi" w:hAnsiTheme="minorHAnsi" w:cstheme="minorHAnsi"/>
                <w:i/>
                <w:iCs/>
                <w:color w:val="C00000"/>
              </w:rPr>
              <w:t>Payroll</w:t>
            </w:r>
          </w:p>
        </w:tc>
        <w:tc>
          <w:tcPr>
            <w:tcW w:w="891" w:type="dxa"/>
          </w:tcPr>
          <w:p w14:paraId="3CAB3814" w14:textId="77777777" w:rsidR="008E584C" w:rsidRPr="00EA14A2" w:rsidRDefault="008E584C" w:rsidP="008E584C">
            <w:pPr>
              <w:rPr>
                <w:rFonts w:asciiTheme="minorHAnsi" w:hAnsiTheme="minorHAnsi" w:cstheme="minorHAnsi"/>
                <w:i/>
                <w:iCs/>
                <w:color w:val="C00000"/>
              </w:rPr>
            </w:pPr>
          </w:p>
        </w:tc>
        <w:tc>
          <w:tcPr>
            <w:tcW w:w="846" w:type="dxa"/>
          </w:tcPr>
          <w:p w14:paraId="0F931FB9" w14:textId="77777777" w:rsidR="008E584C" w:rsidRPr="00EA14A2" w:rsidRDefault="008E584C" w:rsidP="008E584C">
            <w:pPr>
              <w:rPr>
                <w:rFonts w:asciiTheme="minorHAnsi" w:hAnsiTheme="minorHAnsi" w:cstheme="minorHAnsi"/>
                <w:i/>
                <w:iCs/>
                <w:color w:val="C00000"/>
              </w:rPr>
            </w:pPr>
          </w:p>
        </w:tc>
        <w:tc>
          <w:tcPr>
            <w:tcW w:w="2419" w:type="dxa"/>
          </w:tcPr>
          <w:p w14:paraId="1A34C87D" w14:textId="77777777" w:rsidR="008E584C" w:rsidRPr="00EA14A2" w:rsidRDefault="008E584C" w:rsidP="008E584C">
            <w:pPr>
              <w:rPr>
                <w:rFonts w:asciiTheme="minorHAnsi" w:hAnsiTheme="minorHAnsi" w:cstheme="minorHAnsi"/>
                <w:i/>
                <w:iCs/>
                <w:color w:val="C00000"/>
              </w:rPr>
            </w:pPr>
          </w:p>
        </w:tc>
        <w:tc>
          <w:tcPr>
            <w:tcW w:w="1382" w:type="dxa"/>
          </w:tcPr>
          <w:p w14:paraId="75FC1370" w14:textId="77777777" w:rsidR="008E584C" w:rsidRPr="00EA14A2" w:rsidRDefault="008E584C" w:rsidP="008E584C">
            <w:pPr>
              <w:rPr>
                <w:rFonts w:asciiTheme="minorHAnsi" w:hAnsiTheme="minorHAnsi" w:cstheme="minorHAnsi"/>
                <w:i/>
                <w:iCs/>
                <w:color w:val="C00000"/>
              </w:rPr>
            </w:pPr>
          </w:p>
        </w:tc>
        <w:tc>
          <w:tcPr>
            <w:tcW w:w="1387" w:type="dxa"/>
          </w:tcPr>
          <w:p w14:paraId="62829A15" w14:textId="77777777" w:rsidR="008E584C" w:rsidRPr="00EA14A2" w:rsidRDefault="008E584C" w:rsidP="008E584C">
            <w:pPr>
              <w:rPr>
                <w:rFonts w:asciiTheme="minorHAnsi" w:hAnsiTheme="minorHAnsi" w:cstheme="minorHAnsi"/>
                <w:i/>
                <w:iCs/>
                <w:color w:val="C00000"/>
              </w:rPr>
            </w:pPr>
          </w:p>
        </w:tc>
        <w:tc>
          <w:tcPr>
            <w:tcW w:w="1389" w:type="dxa"/>
          </w:tcPr>
          <w:p w14:paraId="475E1522" w14:textId="77777777" w:rsidR="008E584C" w:rsidRPr="00EA14A2" w:rsidRDefault="008E584C" w:rsidP="008E584C">
            <w:pPr>
              <w:rPr>
                <w:rFonts w:asciiTheme="minorHAnsi" w:hAnsiTheme="minorHAnsi" w:cstheme="minorHAnsi"/>
                <w:i/>
                <w:iCs/>
                <w:color w:val="C00000"/>
              </w:rPr>
            </w:pPr>
          </w:p>
        </w:tc>
        <w:tc>
          <w:tcPr>
            <w:tcW w:w="1392" w:type="dxa"/>
          </w:tcPr>
          <w:p w14:paraId="7F5D9CB4" w14:textId="77777777" w:rsidR="008E584C" w:rsidRPr="00EA14A2" w:rsidRDefault="008E584C" w:rsidP="008E584C">
            <w:pPr>
              <w:rPr>
                <w:rFonts w:asciiTheme="minorHAnsi" w:hAnsiTheme="minorHAnsi" w:cstheme="minorHAnsi"/>
                <w:i/>
                <w:iCs/>
                <w:color w:val="C00000"/>
              </w:rPr>
            </w:pPr>
          </w:p>
        </w:tc>
        <w:tc>
          <w:tcPr>
            <w:tcW w:w="2985" w:type="dxa"/>
          </w:tcPr>
          <w:p w14:paraId="4551A00C" w14:textId="77777777" w:rsidR="008E584C" w:rsidRPr="00EA14A2" w:rsidRDefault="008E584C" w:rsidP="008E584C">
            <w:pPr>
              <w:rPr>
                <w:rFonts w:asciiTheme="minorHAnsi" w:hAnsiTheme="minorHAnsi" w:cstheme="minorHAnsi"/>
                <w:i/>
                <w:iCs/>
                <w:color w:val="C00000"/>
              </w:rPr>
            </w:pPr>
          </w:p>
        </w:tc>
      </w:tr>
      <w:tr w:rsidR="008E584C" w:rsidRPr="00EA14A2" w14:paraId="7C0FE1D8" w14:textId="77777777" w:rsidTr="008E584C">
        <w:trPr>
          <w:trHeight w:val="737"/>
        </w:trPr>
        <w:tc>
          <w:tcPr>
            <w:tcW w:w="2343" w:type="dxa"/>
          </w:tcPr>
          <w:p w14:paraId="2E410D2E" w14:textId="77777777" w:rsidR="008E584C" w:rsidRPr="001A603C" w:rsidRDefault="008E584C" w:rsidP="00065725">
            <w:pPr>
              <w:pStyle w:val="ListParagraph"/>
              <w:numPr>
                <w:ilvl w:val="0"/>
                <w:numId w:val="39"/>
              </w:numPr>
              <w:ind w:left="306" w:hanging="284"/>
              <w:rPr>
                <w:rFonts w:asciiTheme="minorHAnsi" w:hAnsiTheme="minorHAnsi" w:cstheme="minorHAnsi"/>
                <w:i/>
                <w:iCs/>
                <w:color w:val="C00000"/>
              </w:rPr>
            </w:pPr>
            <w:r w:rsidRPr="001A603C">
              <w:rPr>
                <w:rFonts w:asciiTheme="minorHAnsi" w:hAnsiTheme="minorHAnsi" w:cstheme="minorHAnsi"/>
                <w:i/>
                <w:iCs/>
                <w:color w:val="C00000"/>
              </w:rPr>
              <w:t>Catering</w:t>
            </w:r>
          </w:p>
        </w:tc>
        <w:tc>
          <w:tcPr>
            <w:tcW w:w="891" w:type="dxa"/>
          </w:tcPr>
          <w:p w14:paraId="10A37275" w14:textId="77777777" w:rsidR="008E584C" w:rsidRPr="00EA14A2" w:rsidRDefault="008E584C" w:rsidP="008E584C">
            <w:pPr>
              <w:rPr>
                <w:rFonts w:asciiTheme="minorHAnsi" w:hAnsiTheme="minorHAnsi" w:cstheme="minorHAnsi"/>
                <w:i/>
                <w:iCs/>
                <w:color w:val="C00000"/>
              </w:rPr>
            </w:pPr>
          </w:p>
        </w:tc>
        <w:tc>
          <w:tcPr>
            <w:tcW w:w="846" w:type="dxa"/>
          </w:tcPr>
          <w:p w14:paraId="696AB6B0" w14:textId="77777777" w:rsidR="008E584C" w:rsidRPr="00EA14A2" w:rsidRDefault="008E584C" w:rsidP="008E584C">
            <w:pPr>
              <w:rPr>
                <w:rFonts w:asciiTheme="minorHAnsi" w:hAnsiTheme="minorHAnsi" w:cstheme="minorHAnsi"/>
                <w:i/>
                <w:iCs/>
                <w:color w:val="C00000"/>
              </w:rPr>
            </w:pPr>
          </w:p>
        </w:tc>
        <w:tc>
          <w:tcPr>
            <w:tcW w:w="2419" w:type="dxa"/>
          </w:tcPr>
          <w:p w14:paraId="3DEF6304" w14:textId="77777777" w:rsidR="008E584C" w:rsidRPr="00EA14A2" w:rsidRDefault="008E584C" w:rsidP="008E584C">
            <w:pPr>
              <w:rPr>
                <w:rFonts w:asciiTheme="minorHAnsi" w:hAnsiTheme="minorHAnsi" w:cstheme="minorHAnsi"/>
                <w:i/>
                <w:iCs/>
                <w:color w:val="C00000"/>
              </w:rPr>
            </w:pPr>
          </w:p>
        </w:tc>
        <w:tc>
          <w:tcPr>
            <w:tcW w:w="1382" w:type="dxa"/>
          </w:tcPr>
          <w:p w14:paraId="23B66B91" w14:textId="77777777" w:rsidR="008E584C" w:rsidRPr="00EA14A2" w:rsidRDefault="008E584C" w:rsidP="008E584C">
            <w:pPr>
              <w:rPr>
                <w:rFonts w:asciiTheme="minorHAnsi" w:hAnsiTheme="minorHAnsi" w:cstheme="minorHAnsi"/>
                <w:i/>
                <w:iCs/>
                <w:color w:val="C00000"/>
              </w:rPr>
            </w:pPr>
          </w:p>
        </w:tc>
        <w:tc>
          <w:tcPr>
            <w:tcW w:w="1387" w:type="dxa"/>
          </w:tcPr>
          <w:p w14:paraId="28496EB9" w14:textId="77777777" w:rsidR="008E584C" w:rsidRPr="00EA14A2" w:rsidRDefault="008E584C" w:rsidP="008E584C">
            <w:pPr>
              <w:rPr>
                <w:rFonts w:asciiTheme="minorHAnsi" w:hAnsiTheme="minorHAnsi" w:cstheme="minorHAnsi"/>
                <w:i/>
                <w:iCs/>
                <w:color w:val="C00000"/>
              </w:rPr>
            </w:pPr>
          </w:p>
        </w:tc>
        <w:tc>
          <w:tcPr>
            <w:tcW w:w="1389" w:type="dxa"/>
          </w:tcPr>
          <w:p w14:paraId="242968E7" w14:textId="77777777" w:rsidR="008E584C" w:rsidRPr="00EA14A2" w:rsidRDefault="008E584C" w:rsidP="008E584C">
            <w:pPr>
              <w:rPr>
                <w:rFonts w:asciiTheme="minorHAnsi" w:hAnsiTheme="minorHAnsi" w:cstheme="minorHAnsi"/>
                <w:i/>
                <w:iCs/>
                <w:color w:val="C00000"/>
              </w:rPr>
            </w:pPr>
          </w:p>
        </w:tc>
        <w:tc>
          <w:tcPr>
            <w:tcW w:w="1392" w:type="dxa"/>
          </w:tcPr>
          <w:p w14:paraId="63AA3A83" w14:textId="77777777" w:rsidR="008E584C" w:rsidRPr="00EA14A2" w:rsidRDefault="008E584C" w:rsidP="008E584C">
            <w:pPr>
              <w:rPr>
                <w:rFonts w:asciiTheme="minorHAnsi" w:hAnsiTheme="minorHAnsi" w:cstheme="minorHAnsi"/>
                <w:i/>
                <w:iCs/>
                <w:color w:val="C00000"/>
              </w:rPr>
            </w:pPr>
          </w:p>
        </w:tc>
        <w:tc>
          <w:tcPr>
            <w:tcW w:w="2985" w:type="dxa"/>
          </w:tcPr>
          <w:p w14:paraId="14939034" w14:textId="77777777" w:rsidR="008E584C" w:rsidRPr="00EA14A2" w:rsidRDefault="008E584C" w:rsidP="008E584C">
            <w:pPr>
              <w:rPr>
                <w:rFonts w:asciiTheme="minorHAnsi" w:hAnsiTheme="minorHAnsi" w:cstheme="minorHAnsi"/>
                <w:i/>
                <w:iCs/>
                <w:color w:val="C00000"/>
              </w:rPr>
            </w:pPr>
          </w:p>
        </w:tc>
      </w:tr>
      <w:tr w:rsidR="008E584C" w:rsidRPr="00EA14A2" w14:paraId="43189D7E" w14:textId="77777777" w:rsidTr="008E584C">
        <w:trPr>
          <w:trHeight w:val="737"/>
        </w:trPr>
        <w:tc>
          <w:tcPr>
            <w:tcW w:w="2343" w:type="dxa"/>
          </w:tcPr>
          <w:p w14:paraId="08581C33" w14:textId="77777777" w:rsidR="008E584C" w:rsidRPr="001A603C" w:rsidRDefault="008E584C" w:rsidP="00065725">
            <w:pPr>
              <w:pStyle w:val="ListParagraph"/>
              <w:numPr>
                <w:ilvl w:val="0"/>
                <w:numId w:val="39"/>
              </w:numPr>
              <w:ind w:left="306" w:hanging="284"/>
              <w:rPr>
                <w:rFonts w:asciiTheme="minorHAnsi" w:hAnsiTheme="minorHAnsi" w:cstheme="minorHAnsi"/>
                <w:i/>
                <w:iCs/>
                <w:color w:val="C00000"/>
              </w:rPr>
            </w:pPr>
            <w:r>
              <w:rPr>
                <w:rFonts w:asciiTheme="minorHAnsi" w:hAnsiTheme="minorHAnsi" w:cstheme="minorHAnsi"/>
                <w:i/>
                <w:iCs/>
                <w:color w:val="C00000"/>
              </w:rPr>
              <w:t>Access to ICT</w:t>
            </w:r>
          </w:p>
        </w:tc>
        <w:tc>
          <w:tcPr>
            <w:tcW w:w="891" w:type="dxa"/>
          </w:tcPr>
          <w:p w14:paraId="373E8667" w14:textId="77777777" w:rsidR="008E584C" w:rsidRPr="00EA14A2" w:rsidRDefault="008E584C" w:rsidP="008E584C">
            <w:pPr>
              <w:rPr>
                <w:rFonts w:asciiTheme="minorHAnsi" w:hAnsiTheme="minorHAnsi" w:cstheme="minorHAnsi"/>
                <w:i/>
                <w:iCs/>
                <w:color w:val="C00000"/>
              </w:rPr>
            </w:pPr>
          </w:p>
        </w:tc>
        <w:tc>
          <w:tcPr>
            <w:tcW w:w="846" w:type="dxa"/>
          </w:tcPr>
          <w:p w14:paraId="74B6E7E5" w14:textId="77777777" w:rsidR="008E584C" w:rsidRPr="00EA14A2" w:rsidRDefault="008E584C" w:rsidP="008E584C">
            <w:pPr>
              <w:rPr>
                <w:rFonts w:asciiTheme="minorHAnsi" w:hAnsiTheme="minorHAnsi" w:cstheme="minorHAnsi"/>
                <w:i/>
                <w:iCs/>
                <w:color w:val="C00000"/>
              </w:rPr>
            </w:pPr>
          </w:p>
        </w:tc>
        <w:tc>
          <w:tcPr>
            <w:tcW w:w="2419" w:type="dxa"/>
          </w:tcPr>
          <w:p w14:paraId="27EB2B29" w14:textId="77777777" w:rsidR="008E584C" w:rsidRPr="00EA14A2" w:rsidRDefault="008E584C" w:rsidP="008E584C">
            <w:pPr>
              <w:rPr>
                <w:rFonts w:asciiTheme="minorHAnsi" w:hAnsiTheme="minorHAnsi" w:cstheme="minorHAnsi"/>
                <w:i/>
                <w:iCs/>
                <w:color w:val="C00000"/>
              </w:rPr>
            </w:pPr>
          </w:p>
        </w:tc>
        <w:tc>
          <w:tcPr>
            <w:tcW w:w="1382" w:type="dxa"/>
          </w:tcPr>
          <w:p w14:paraId="03E39E30" w14:textId="77777777" w:rsidR="008E584C" w:rsidRPr="00EA14A2" w:rsidRDefault="008E584C" w:rsidP="008E584C">
            <w:pPr>
              <w:rPr>
                <w:rFonts w:asciiTheme="minorHAnsi" w:hAnsiTheme="minorHAnsi" w:cstheme="minorHAnsi"/>
                <w:i/>
                <w:iCs/>
                <w:color w:val="C00000"/>
              </w:rPr>
            </w:pPr>
          </w:p>
        </w:tc>
        <w:tc>
          <w:tcPr>
            <w:tcW w:w="1387" w:type="dxa"/>
          </w:tcPr>
          <w:p w14:paraId="4E384631" w14:textId="77777777" w:rsidR="008E584C" w:rsidRPr="00EA14A2" w:rsidRDefault="008E584C" w:rsidP="008E584C">
            <w:pPr>
              <w:rPr>
                <w:rFonts w:asciiTheme="minorHAnsi" w:hAnsiTheme="minorHAnsi" w:cstheme="minorHAnsi"/>
                <w:i/>
                <w:iCs/>
                <w:color w:val="C00000"/>
              </w:rPr>
            </w:pPr>
          </w:p>
        </w:tc>
        <w:tc>
          <w:tcPr>
            <w:tcW w:w="1389" w:type="dxa"/>
          </w:tcPr>
          <w:p w14:paraId="5FE9ACD3" w14:textId="77777777" w:rsidR="008E584C" w:rsidRPr="00EA14A2" w:rsidRDefault="008E584C" w:rsidP="008E584C">
            <w:pPr>
              <w:rPr>
                <w:rFonts w:asciiTheme="minorHAnsi" w:hAnsiTheme="minorHAnsi" w:cstheme="minorHAnsi"/>
                <w:i/>
                <w:iCs/>
                <w:color w:val="C00000"/>
              </w:rPr>
            </w:pPr>
          </w:p>
        </w:tc>
        <w:tc>
          <w:tcPr>
            <w:tcW w:w="1392" w:type="dxa"/>
          </w:tcPr>
          <w:p w14:paraId="2298117E" w14:textId="77777777" w:rsidR="008E584C" w:rsidRPr="00EA14A2" w:rsidRDefault="008E584C" w:rsidP="008E584C">
            <w:pPr>
              <w:rPr>
                <w:rFonts w:asciiTheme="minorHAnsi" w:hAnsiTheme="minorHAnsi" w:cstheme="minorHAnsi"/>
                <w:i/>
                <w:iCs/>
                <w:color w:val="C00000"/>
              </w:rPr>
            </w:pPr>
          </w:p>
        </w:tc>
        <w:tc>
          <w:tcPr>
            <w:tcW w:w="2985" w:type="dxa"/>
          </w:tcPr>
          <w:p w14:paraId="3EE3C566" w14:textId="77777777" w:rsidR="008E584C" w:rsidRPr="00EA14A2" w:rsidRDefault="008E584C" w:rsidP="008E584C">
            <w:pPr>
              <w:rPr>
                <w:rFonts w:asciiTheme="minorHAnsi" w:hAnsiTheme="minorHAnsi" w:cstheme="minorHAnsi"/>
                <w:i/>
                <w:iCs/>
                <w:color w:val="C00000"/>
              </w:rPr>
            </w:pPr>
          </w:p>
        </w:tc>
      </w:tr>
      <w:tr w:rsidR="008E584C" w:rsidRPr="00EA14A2" w14:paraId="78B806E9" w14:textId="77777777" w:rsidTr="008E584C">
        <w:trPr>
          <w:trHeight w:val="737"/>
        </w:trPr>
        <w:tc>
          <w:tcPr>
            <w:tcW w:w="2343" w:type="dxa"/>
          </w:tcPr>
          <w:p w14:paraId="225EB089" w14:textId="77777777" w:rsidR="008E584C" w:rsidRPr="008E584C" w:rsidRDefault="008E584C" w:rsidP="00065725">
            <w:pPr>
              <w:pStyle w:val="ListParagraph"/>
              <w:numPr>
                <w:ilvl w:val="0"/>
                <w:numId w:val="39"/>
              </w:numPr>
              <w:rPr>
                <w:rFonts w:asciiTheme="minorHAnsi" w:hAnsiTheme="minorHAnsi" w:cstheme="minorHAnsi"/>
                <w:i/>
                <w:iCs/>
                <w:color w:val="C00000"/>
              </w:rPr>
            </w:pPr>
            <w:r>
              <w:rPr>
                <w:rFonts w:asciiTheme="minorHAnsi" w:hAnsiTheme="minorHAnsi" w:cstheme="minorHAnsi"/>
                <w:i/>
                <w:iCs/>
                <w:color w:val="C00000"/>
              </w:rPr>
              <w:t>Safeguarding Children</w:t>
            </w:r>
          </w:p>
        </w:tc>
        <w:tc>
          <w:tcPr>
            <w:tcW w:w="891" w:type="dxa"/>
          </w:tcPr>
          <w:p w14:paraId="25A72F5E" w14:textId="77777777" w:rsidR="008E584C" w:rsidRPr="00EA14A2" w:rsidRDefault="008E584C" w:rsidP="008E584C">
            <w:pPr>
              <w:rPr>
                <w:rFonts w:asciiTheme="minorHAnsi" w:hAnsiTheme="minorHAnsi" w:cstheme="minorHAnsi"/>
              </w:rPr>
            </w:pPr>
          </w:p>
        </w:tc>
        <w:tc>
          <w:tcPr>
            <w:tcW w:w="846" w:type="dxa"/>
          </w:tcPr>
          <w:p w14:paraId="19D0FA73" w14:textId="77777777" w:rsidR="008E584C" w:rsidRPr="00EA14A2" w:rsidRDefault="008E584C" w:rsidP="008E584C">
            <w:pPr>
              <w:rPr>
                <w:rFonts w:asciiTheme="minorHAnsi" w:hAnsiTheme="minorHAnsi" w:cstheme="minorHAnsi"/>
              </w:rPr>
            </w:pPr>
          </w:p>
        </w:tc>
        <w:tc>
          <w:tcPr>
            <w:tcW w:w="2419" w:type="dxa"/>
          </w:tcPr>
          <w:p w14:paraId="0124C454" w14:textId="77777777" w:rsidR="008E584C" w:rsidRPr="00EA14A2" w:rsidRDefault="008E584C" w:rsidP="008E584C">
            <w:pPr>
              <w:rPr>
                <w:rFonts w:asciiTheme="minorHAnsi" w:hAnsiTheme="minorHAnsi" w:cstheme="minorHAnsi"/>
              </w:rPr>
            </w:pPr>
          </w:p>
        </w:tc>
        <w:tc>
          <w:tcPr>
            <w:tcW w:w="1382" w:type="dxa"/>
          </w:tcPr>
          <w:p w14:paraId="7A8C86FB" w14:textId="77777777" w:rsidR="008E584C" w:rsidRPr="00EA14A2" w:rsidRDefault="008E584C" w:rsidP="008E584C">
            <w:pPr>
              <w:rPr>
                <w:rFonts w:asciiTheme="minorHAnsi" w:hAnsiTheme="minorHAnsi" w:cstheme="minorHAnsi"/>
              </w:rPr>
            </w:pPr>
          </w:p>
        </w:tc>
        <w:tc>
          <w:tcPr>
            <w:tcW w:w="1387" w:type="dxa"/>
          </w:tcPr>
          <w:p w14:paraId="7C233B6D" w14:textId="77777777" w:rsidR="008E584C" w:rsidRPr="00EA14A2" w:rsidRDefault="008E584C" w:rsidP="008E584C">
            <w:pPr>
              <w:rPr>
                <w:rFonts w:asciiTheme="minorHAnsi" w:hAnsiTheme="minorHAnsi" w:cstheme="minorHAnsi"/>
              </w:rPr>
            </w:pPr>
          </w:p>
        </w:tc>
        <w:tc>
          <w:tcPr>
            <w:tcW w:w="1389" w:type="dxa"/>
          </w:tcPr>
          <w:p w14:paraId="6EABADB8" w14:textId="77777777" w:rsidR="008E584C" w:rsidRPr="00EA14A2" w:rsidRDefault="008E584C" w:rsidP="008E584C">
            <w:pPr>
              <w:rPr>
                <w:rFonts w:asciiTheme="minorHAnsi" w:hAnsiTheme="minorHAnsi" w:cstheme="minorHAnsi"/>
              </w:rPr>
            </w:pPr>
          </w:p>
        </w:tc>
        <w:tc>
          <w:tcPr>
            <w:tcW w:w="1392" w:type="dxa"/>
          </w:tcPr>
          <w:p w14:paraId="4B34660D" w14:textId="77777777" w:rsidR="008E584C" w:rsidRPr="00EA14A2" w:rsidRDefault="008E584C" w:rsidP="008E584C">
            <w:pPr>
              <w:rPr>
                <w:rFonts w:asciiTheme="minorHAnsi" w:hAnsiTheme="minorHAnsi" w:cstheme="minorHAnsi"/>
              </w:rPr>
            </w:pPr>
          </w:p>
        </w:tc>
        <w:tc>
          <w:tcPr>
            <w:tcW w:w="2985" w:type="dxa"/>
          </w:tcPr>
          <w:p w14:paraId="343BE474" w14:textId="77777777" w:rsidR="008E584C" w:rsidRPr="00EA14A2" w:rsidRDefault="008E584C" w:rsidP="008E584C">
            <w:pPr>
              <w:rPr>
                <w:rFonts w:asciiTheme="minorHAnsi" w:hAnsiTheme="minorHAnsi" w:cstheme="minorHAnsi"/>
              </w:rPr>
            </w:pPr>
          </w:p>
        </w:tc>
      </w:tr>
    </w:tbl>
    <w:p w14:paraId="4B65BD30" w14:textId="77777777" w:rsidR="002A47FD" w:rsidRDefault="002A47FD" w:rsidP="002A47FD"/>
    <w:p w14:paraId="67E141A5" w14:textId="6751E25B" w:rsidR="00EA14A2" w:rsidRDefault="00EA14A2" w:rsidP="002A47FD">
      <w:r w:rsidRPr="00EA14A2">
        <w:t>Function Details</w:t>
      </w:r>
      <w:r w:rsidRPr="00EA14A2">
        <w:tab/>
      </w:r>
      <w:r w:rsidR="001A603C">
        <w:tab/>
      </w:r>
      <w:r w:rsidR="001A603C">
        <w:tab/>
      </w:r>
      <w:r w:rsidR="001A603C">
        <w:tab/>
      </w:r>
      <w:r w:rsidR="001A603C">
        <w:tab/>
      </w:r>
      <w:r w:rsidR="001A603C">
        <w:tab/>
      </w:r>
      <w:r w:rsidR="001A603C">
        <w:tab/>
      </w:r>
      <w:r w:rsidR="001A603C">
        <w:tab/>
      </w:r>
      <w:r w:rsidR="001A603C">
        <w:tab/>
      </w:r>
      <w:r w:rsidR="001A603C">
        <w:tab/>
      </w:r>
      <w:r w:rsidR="001A603C">
        <w:tab/>
      </w:r>
      <w:r w:rsidR="001A603C">
        <w:tab/>
      </w:r>
      <w:r w:rsidR="001A603C">
        <w:tab/>
      </w:r>
      <w:r w:rsidR="001A603C">
        <w:tab/>
      </w:r>
      <w:r w:rsidR="001A603C">
        <w:tab/>
      </w:r>
      <w:r w:rsidR="001A603C">
        <w:tab/>
      </w:r>
      <w:r w:rsidR="001A603C">
        <w:tab/>
      </w:r>
      <w:r w:rsidR="001A603C">
        <w:tab/>
      </w:r>
      <w:r w:rsidR="001A603C">
        <w:tab/>
      </w:r>
      <w:r w:rsidR="001A603C">
        <w:tab/>
        <w:t>R</w:t>
      </w:r>
      <w:r w:rsidRPr="00EA14A2">
        <w:t>esource Requirements</w:t>
      </w:r>
    </w:p>
    <w:p w14:paraId="08029D1C" w14:textId="77777777" w:rsidR="002A47FD" w:rsidRDefault="002A47FD" w:rsidP="005775A2">
      <w:pPr>
        <w:spacing w:before="240"/>
        <w:rPr>
          <w:rFonts w:asciiTheme="minorHAnsi" w:hAnsiTheme="minorHAnsi" w:cstheme="minorHAnsi"/>
        </w:rPr>
      </w:pPr>
    </w:p>
    <w:p w14:paraId="4B0833DE" w14:textId="0D86D0BD" w:rsidR="001A603C" w:rsidRPr="00EA14A2" w:rsidRDefault="001A603C" w:rsidP="005775A2">
      <w:pPr>
        <w:spacing w:before="240"/>
        <w:rPr>
          <w:rFonts w:asciiTheme="minorHAnsi" w:hAnsiTheme="minorHAnsi" w:cstheme="minorHAnsi"/>
        </w:rPr>
      </w:pPr>
      <w:r w:rsidRPr="00EA14A2">
        <w:rPr>
          <w:rFonts w:asciiTheme="minorHAnsi" w:hAnsiTheme="minorHAnsi" w:cstheme="minorHAnsi"/>
        </w:rPr>
        <w:t>MTPD – Maximum Tolerable Period of Disruption</w:t>
      </w:r>
      <w:r>
        <w:rPr>
          <w:rFonts w:asciiTheme="minorHAnsi" w:hAnsiTheme="minorHAnsi" w:cstheme="minorHAnsi"/>
        </w:rPr>
        <w:br/>
      </w:r>
      <w:r w:rsidRPr="00EA14A2">
        <w:rPr>
          <w:rFonts w:asciiTheme="minorHAnsi" w:hAnsiTheme="minorHAnsi" w:cstheme="minorHAnsi"/>
        </w:rPr>
        <w:t>RTO – Recovery time Objective</w:t>
      </w:r>
    </w:p>
    <w:bookmarkEnd w:id="39"/>
    <w:p w14:paraId="30451E12" w14:textId="323B4729" w:rsidR="00EA14A2" w:rsidRPr="00FA2609" w:rsidRDefault="00EA14A2" w:rsidP="00104C75">
      <w:pPr>
        <w:rPr>
          <w:rFonts w:cs="Arial"/>
          <w:szCs w:val="22"/>
        </w:rPr>
        <w:sectPr w:rsidR="00EA14A2" w:rsidRPr="00FA2609" w:rsidSect="001A603C">
          <w:pgSz w:w="16838" w:h="11906" w:orient="landscape"/>
          <w:pgMar w:top="993" w:right="1440" w:bottom="851" w:left="1440" w:header="170" w:footer="213" w:gutter="0"/>
          <w:cols w:space="720"/>
          <w:docGrid w:linePitch="299"/>
        </w:sectPr>
      </w:pPr>
    </w:p>
    <w:p w14:paraId="78C7F862" w14:textId="30F524FB" w:rsidR="005775A2" w:rsidRDefault="00F228C8" w:rsidP="00F228C8">
      <w:pPr>
        <w:pStyle w:val="Heading3"/>
        <w:numPr>
          <w:ilvl w:val="0"/>
          <w:numId w:val="0"/>
        </w:numPr>
        <w:ind w:left="510" w:hanging="510"/>
      </w:pPr>
      <w:bookmarkStart w:id="40" w:name="_Toc203141192"/>
      <w:r>
        <w:lastRenderedPageBreak/>
        <w:t>3.3.3</w:t>
      </w:r>
      <w:r>
        <w:tab/>
      </w:r>
      <w:r>
        <w:tab/>
      </w:r>
      <w:r w:rsidR="005775A2">
        <w:t>Table 2 – Requirements to re-</w:t>
      </w:r>
      <w:r w:rsidR="008E584C">
        <w:t>i</w:t>
      </w:r>
      <w:r w:rsidR="005775A2">
        <w:t xml:space="preserve">nstate </w:t>
      </w:r>
      <w:r w:rsidR="008E584C">
        <w:t>f</w:t>
      </w:r>
      <w:r w:rsidR="005775A2">
        <w:t xml:space="preserve">ull </w:t>
      </w:r>
      <w:r w:rsidR="008E584C">
        <w:t>s</w:t>
      </w:r>
      <w:r w:rsidR="005775A2">
        <w:t>ervice</w:t>
      </w:r>
      <w:bookmarkEnd w:id="40"/>
    </w:p>
    <w:p w14:paraId="2B43272B" w14:textId="77777777" w:rsidR="008E584C" w:rsidRPr="008E584C" w:rsidRDefault="008E584C" w:rsidP="008E584C"/>
    <w:p w14:paraId="0ADD487A" w14:textId="6F2D71F2" w:rsidR="00D53CED" w:rsidRDefault="00D53CED" w:rsidP="005775A2">
      <w:pPr>
        <w:spacing w:after="240"/>
        <w:rPr>
          <w:rFonts w:cs="Arial"/>
          <w:szCs w:val="22"/>
        </w:rPr>
      </w:pPr>
      <w:r w:rsidRPr="00FA2609">
        <w:rPr>
          <w:rFonts w:cs="Arial"/>
          <w:szCs w:val="22"/>
        </w:rPr>
        <w:t xml:space="preserve">Table 2 below is a list of the requirements you will have to consider to be able to re-instate a full </w:t>
      </w:r>
      <w:r w:rsidR="008E584C">
        <w:rPr>
          <w:rFonts w:cs="Arial"/>
          <w:szCs w:val="22"/>
        </w:rPr>
        <w:t>ed</w:t>
      </w:r>
      <w:r w:rsidRPr="00FA2609">
        <w:rPr>
          <w:rFonts w:cs="Arial"/>
          <w:szCs w:val="22"/>
        </w:rPr>
        <w:t xml:space="preserve">ucational </w:t>
      </w:r>
      <w:r w:rsidR="008E584C">
        <w:rPr>
          <w:rFonts w:cs="Arial"/>
          <w:szCs w:val="22"/>
        </w:rPr>
        <w:t>s</w:t>
      </w:r>
      <w:r w:rsidRPr="00FA2609">
        <w:rPr>
          <w:rFonts w:cs="Arial"/>
          <w:szCs w:val="22"/>
        </w:rPr>
        <w:t>ervice.</w:t>
      </w:r>
      <w:r w:rsidR="00DD0F11" w:rsidRPr="00FA2609">
        <w:t xml:space="preserve"> </w:t>
      </w:r>
    </w:p>
    <w:tbl>
      <w:tblPr>
        <w:tblStyle w:val="TableGridLight"/>
        <w:tblW w:w="10060" w:type="dxa"/>
        <w:tblLook w:val="01E0" w:firstRow="1" w:lastRow="1" w:firstColumn="1" w:lastColumn="1" w:noHBand="0" w:noVBand="0"/>
      </w:tblPr>
      <w:tblGrid>
        <w:gridCol w:w="3119"/>
        <w:gridCol w:w="6941"/>
      </w:tblGrid>
      <w:tr w:rsidR="00104C75" w:rsidRPr="00A83466" w14:paraId="57C1B106" w14:textId="77777777" w:rsidTr="005775A2">
        <w:trPr>
          <w:tblHeader/>
        </w:trPr>
        <w:tc>
          <w:tcPr>
            <w:tcW w:w="3119" w:type="dxa"/>
            <w:shd w:val="clear" w:color="auto" w:fill="D9D9D9" w:themeFill="background1" w:themeFillShade="D9"/>
          </w:tcPr>
          <w:p w14:paraId="3F6E993E" w14:textId="77777777" w:rsidR="00104C75" w:rsidRPr="00A83466" w:rsidRDefault="00104C75" w:rsidP="00BA4740">
            <w:pPr>
              <w:spacing w:before="40" w:after="40"/>
              <w:jc w:val="center"/>
              <w:rPr>
                <w:rFonts w:cs="Arial"/>
                <w:b/>
                <w:szCs w:val="22"/>
              </w:rPr>
            </w:pPr>
            <w:r w:rsidRPr="00A83466">
              <w:rPr>
                <w:rFonts w:cs="Arial"/>
                <w:b/>
                <w:szCs w:val="22"/>
              </w:rPr>
              <w:t>Requirement</w:t>
            </w:r>
          </w:p>
        </w:tc>
        <w:tc>
          <w:tcPr>
            <w:tcW w:w="6941" w:type="dxa"/>
            <w:shd w:val="clear" w:color="auto" w:fill="D9D9D9" w:themeFill="background1" w:themeFillShade="D9"/>
          </w:tcPr>
          <w:p w14:paraId="10F9BC83" w14:textId="77777777" w:rsidR="00104C75" w:rsidRPr="00A83466" w:rsidRDefault="00104C75" w:rsidP="00BA4740">
            <w:pPr>
              <w:spacing w:before="40" w:after="40"/>
              <w:jc w:val="center"/>
              <w:rPr>
                <w:rFonts w:cs="Arial"/>
                <w:b/>
                <w:szCs w:val="22"/>
              </w:rPr>
            </w:pPr>
            <w:r w:rsidRPr="00A83466">
              <w:rPr>
                <w:rFonts w:cs="Arial"/>
                <w:b/>
                <w:szCs w:val="22"/>
              </w:rPr>
              <w:t>Considerations</w:t>
            </w:r>
          </w:p>
        </w:tc>
      </w:tr>
      <w:tr w:rsidR="00104C75" w:rsidRPr="00A83466" w14:paraId="1E4C6420" w14:textId="77777777" w:rsidTr="005775A2">
        <w:tc>
          <w:tcPr>
            <w:tcW w:w="3119" w:type="dxa"/>
          </w:tcPr>
          <w:p w14:paraId="3CB11F4D" w14:textId="77777777" w:rsidR="00104C75" w:rsidRPr="00A83466" w:rsidRDefault="00104C75" w:rsidP="00BA4740">
            <w:pPr>
              <w:spacing w:before="40" w:after="40"/>
              <w:rPr>
                <w:rFonts w:cs="Arial"/>
                <w:szCs w:val="22"/>
              </w:rPr>
            </w:pPr>
            <w:r w:rsidRPr="00A83466">
              <w:rPr>
                <w:rFonts w:cs="Arial"/>
                <w:szCs w:val="22"/>
              </w:rPr>
              <w:t>Building</w:t>
            </w:r>
          </w:p>
        </w:tc>
        <w:tc>
          <w:tcPr>
            <w:tcW w:w="6941" w:type="dxa"/>
          </w:tcPr>
          <w:p w14:paraId="720AAAEE" w14:textId="77777777" w:rsidR="00104C75" w:rsidRPr="00A83466" w:rsidRDefault="00104C75" w:rsidP="00BA4740">
            <w:pPr>
              <w:spacing w:before="40" w:after="40"/>
              <w:rPr>
                <w:rFonts w:cs="Arial"/>
                <w:szCs w:val="22"/>
              </w:rPr>
            </w:pPr>
            <w:r w:rsidRPr="00A83466">
              <w:rPr>
                <w:rFonts w:cs="Arial"/>
                <w:szCs w:val="22"/>
              </w:rPr>
              <w:t>Secure, appropriate and fully risk-assessed with all utilities connected and working. Full working catering facilities.</w:t>
            </w:r>
          </w:p>
        </w:tc>
      </w:tr>
      <w:tr w:rsidR="00104C75" w:rsidRPr="00A83466" w14:paraId="20F8DDB3" w14:textId="77777777" w:rsidTr="005775A2">
        <w:tc>
          <w:tcPr>
            <w:tcW w:w="3119" w:type="dxa"/>
          </w:tcPr>
          <w:p w14:paraId="73A9D63F" w14:textId="77777777" w:rsidR="00104C75" w:rsidRPr="00A83466" w:rsidRDefault="00104C75" w:rsidP="00BA4740">
            <w:pPr>
              <w:spacing w:before="40" w:after="40"/>
              <w:rPr>
                <w:rFonts w:cs="Arial"/>
                <w:szCs w:val="22"/>
              </w:rPr>
            </w:pPr>
            <w:r w:rsidRPr="00A83466">
              <w:rPr>
                <w:rFonts w:cs="Arial"/>
                <w:szCs w:val="22"/>
              </w:rPr>
              <w:t>Transport to and from temporary accommodation</w:t>
            </w:r>
          </w:p>
        </w:tc>
        <w:tc>
          <w:tcPr>
            <w:tcW w:w="6941" w:type="dxa"/>
          </w:tcPr>
          <w:p w14:paraId="558D18AF" w14:textId="22DD8CDC" w:rsidR="00104C75" w:rsidRPr="00A83466" w:rsidRDefault="00104C75" w:rsidP="00BA4740">
            <w:pPr>
              <w:spacing w:before="40" w:after="40"/>
              <w:rPr>
                <w:rFonts w:cs="Arial"/>
                <w:szCs w:val="22"/>
              </w:rPr>
            </w:pPr>
            <w:r w:rsidRPr="00A83466">
              <w:rPr>
                <w:rFonts w:cs="Arial"/>
                <w:szCs w:val="22"/>
              </w:rPr>
              <w:t xml:space="preserve">For staff and pupils, with appropriate </w:t>
            </w:r>
            <w:proofErr w:type="gramStart"/>
            <w:r w:rsidRPr="00A83466">
              <w:rPr>
                <w:rFonts w:cs="Arial"/>
                <w:szCs w:val="22"/>
              </w:rPr>
              <w:t>staffing</w:t>
            </w:r>
            <w:proofErr w:type="gramEnd"/>
            <w:r w:rsidRPr="00A83466">
              <w:rPr>
                <w:rFonts w:cs="Arial"/>
                <w:szCs w:val="22"/>
              </w:rPr>
              <w:t xml:space="preserve"> if necessary</w:t>
            </w:r>
            <w:r w:rsidR="007429E3">
              <w:rPr>
                <w:rFonts w:cs="Arial"/>
                <w:szCs w:val="22"/>
              </w:rPr>
              <w:t>,</w:t>
            </w:r>
            <w:r w:rsidRPr="00A83466">
              <w:rPr>
                <w:rFonts w:cs="Arial"/>
                <w:szCs w:val="22"/>
              </w:rPr>
              <w:t xml:space="preserve"> at an appropriate, safe place.</w:t>
            </w:r>
          </w:p>
        </w:tc>
      </w:tr>
      <w:tr w:rsidR="00104C75" w:rsidRPr="00A83466" w14:paraId="1F0E7626" w14:textId="77777777" w:rsidTr="005775A2">
        <w:tc>
          <w:tcPr>
            <w:tcW w:w="3119" w:type="dxa"/>
          </w:tcPr>
          <w:p w14:paraId="065DD3A1" w14:textId="77777777" w:rsidR="00104C75" w:rsidRPr="00A83466" w:rsidRDefault="00104C75" w:rsidP="00BA4740">
            <w:pPr>
              <w:spacing w:before="40" w:after="40"/>
              <w:rPr>
                <w:rFonts w:cs="Arial"/>
                <w:szCs w:val="22"/>
              </w:rPr>
            </w:pPr>
            <w:r w:rsidRPr="00A83466">
              <w:rPr>
                <w:rFonts w:cs="Arial"/>
                <w:szCs w:val="22"/>
              </w:rPr>
              <w:t>Toilet facilities</w:t>
            </w:r>
          </w:p>
        </w:tc>
        <w:tc>
          <w:tcPr>
            <w:tcW w:w="6941" w:type="dxa"/>
          </w:tcPr>
          <w:p w14:paraId="588C726C" w14:textId="2EC0A329" w:rsidR="00104C75" w:rsidRPr="00A83466" w:rsidRDefault="00D12973" w:rsidP="00BA4740">
            <w:pPr>
              <w:spacing w:before="40" w:after="40"/>
              <w:rPr>
                <w:rFonts w:cs="Arial"/>
                <w:szCs w:val="22"/>
              </w:rPr>
            </w:pPr>
            <w:r>
              <w:rPr>
                <w:rFonts w:cs="Arial"/>
                <w:szCs w:val="22"/>
              </w:rPr>
              <w:t>T</w:t>
            </w:r>
            <w:r w:rsidR="00104C75" w:rsidRPr="00A83466">
              <w:rPr>
                <w:rFonts w:cs="Arial"/>
                <w:szCs w:val="22"/>
              </w:rPr>
              <w:t>able for the number and gender of staff and pupils</w:t>
            </w:r>
          </w:p>
        </w:tc>
      </w:tr>
      <w:tr w:rsidR="00104C75" w:rsidRPr="00A83466" w14:paraId="7F3E2B48" w14:textId="77777777" w:rsidTr="005775A2">
        <w:tc>
          <w:tcPr>
            <w:tcW w:w="3119" w:type="dxa"/>
          </w:tcPr>
          <w:p w14:paraId="08D74C47" w14:textId="77777777" w:rsidR="00104C75" w:rsidRPr="00A83466" w:rsidRDefault="00104C75" w:rsidP="00BA4740">
            <w:pPr>
              <w:spacing w:before="40" w:after="40"/>
              <w:rPr>
                <w:rFonts w:cs="Arial"/>
                <w:szCs w:val="22"/>
              </w:rPr>
            </w:pPr>
            <w:r w:rsidRPr="00A83466">
              <w:rPr>
                <w:rFonts w:cs="Arial"/>
                <w:szCs w:val="22"/>
              </w:rPr>
              <w:t>Office facilities</w:t>
            </w:r>
          </w:p>
        </w:tc>
        <w:tc>
          <w:tcPr>
            <w:tcW w:w="6941" w:type="dxa"/>
          </w:tcPr>
          <w:p w14:paraId="4695E34F" w14:textId="77777777" w:rsidR="00104C75" w:rsidRPr="00A83466" w:rsidRDefault="00104C75" w:rsidP="00BA4740">
            <w:pPr>
              <w:spacing w:before="40" w:after="40"/>
              <w:rPr>
                <w:rFonts w:cs="Arial"/>
                <w:szCs w:val="22"/>
              </w:rPr>
            </w:pPr>
            <w:r w:rsidRPr="00A83466">
              <w:rPr>
                <w:rFonts w:cs="Arial"/>
                <w:szCs w:val="22"/>
              </w:rPr>
              <w:t>Appropriate for the number of staff and with appropriate furniture</w:t>
            </w:r>
          </w:p>
        </w:tc>
      </w:tr>
      <w:tr w:rsidR="00104C75" w:rsidRPr="00A83466" w14:paraId="14ED7B70" w14:textId="77777777" w:rsidTr="005775A2">
        <w:tc>
          <w:tcPr>
            <w:tcW w:w="3119" w:type="dxa"/>
          </w:tcPr>
          <w:p w14:paraId="0F0F6457" w14:textId="77777777" w:rsidR="00104C75" w:rsidRPr="00A83466" w:rsidRDefault="00104C75" w:rsidP="00BA4740">
            <w:pPr>
              <w:spacing w:before="40" w:after="40"/>
              <w:rPr>
                <w:rFonts w:cs="Arial"/>
                <w:szCs w:val="22"/>
              </w:rPr>
            </w:pPr>
            <w:r w:rsidRPr="00A83466">
              <w:rPr>
                <w:rFonts w:cs="Arial"/>
                <w:szCs w:val="22"/>
              </w:rPr>
              <w:t>Outside play area</w:t>
            </w:r>
          </w:p>
        </w:tc>
        <w:tc>
          <w:tcPr>
            <w:tcW w:w="6941" w:type="dxa"/>
          </w:tcPr>
          <w:p w14:paraId="5C8928C2" w14:textId="77777777" w:rsidR="00104C75" w:rsidRPr="00A83466" w:rsidRDefault="00104C75" w:rsidP="00BA4740">
            <w:pPr>
              <w:spacing w:before="40" w:after="40"/>
              <w:rPr>
                <w:rFonts w:cs="Arial"/>
                <w:szCs w:val="22"/>
              </w:rPr>
            </w:pPr>
            <w:r w:rsidRPr="00A83466">
              <w:rPr>
                <w:rFonts w:cs="Arial"/>
                <w:szCs w:val="22"/>
              </w:rPr>
              <w:t>Secure, appropriate and fully risk-assessed</w:t>
            </w:r>
          </w:p>
        </w:tc>
      </w:tr>
      <w:tr w:rsidR="00104C75" w:rsidRPr="00A83466" w14:paraId="25C48C72" w14:textId="77777777" w:rsidTr="005775A2">
        <w:tc>
          <w:tcPr>
            <w:tcW w:w="3119" w:type="dxa"/>
          </w:tcPr>
          <w:p w14:paraId="75A52CCF" w14:textId="77777777" w:rsidR="00104C75" w:rsidRPr="00A83466" w:rsidRDefault="00104C75" w:rsidP="00BA4740">
            <w:pPr>
              <w:spacing w:before="40" w:after="40"/>
              <w:rPr>
                <w:rFonts w:cs="Arial"/>
                <w:szCs w:val="22"/>
              </w:rPr>
            </w:pPr>
            <w:r w:rsidRPr="00A83466">
              <w:rPr>
                <w:rFonts w:cs="Arial"/>
                <w:szCs w:val="22"/>
              </w:rPr>
              <w:t>Staff area</w:t>
            </w:r>
          </w:p>
        </w:tc>
        <w:tc>
          <w:tcPr>
            <w:tcW w:w="6941" w:type="dxa"/>
          </w:tcPr>
          <w:p w14:paraId="5CB4F915" w14:textId="77777777" w:rsidR="00104C75" w:rsidRPr="00A83466" w:rsidRDefault="00104C75" w:rsidP="00BA4740">
            <w:pPr>
              <w:spacing w:before="40" w:after="40"/>
              <w:rPr>
                <w:rFonts w:cs="Arial"/>
                <w:szCs w:val="22"/>
              </w:rPr>
            </w:pPr>
            <w:r w:rsidRPr="00A83466">
              <w:rPr>
                <w:rFonts w:cs="Arial"/>
                <w:szCs w:val="22"/>
              </w:rPr>
              <w:t>With tea / coffee making facilities etc.</w:t>
            </w:r>
          </w:p>
        </w:tc>
      </w:tr>
      <w:tr w:rsidR="00104C75" w:rsidRPr="00A83466" w14:paraId="4C4D82D5" w14:textId="77777777" w:rsidTr="005775A2">
        <w:tc>
          <w:tcPr>
            <w:tcW w:w="3119" w:type="dxa"/>
          </w:tcPr>
          <w:p w14:paraId="004CC7E3" w14:textId="77777777" w:rsidR="00104C75" w:rsidRPr="00A83466" w:rsidRDefault="00104C75" w:rsidP="00BA4740">
            <w:pPr>
              <w:spacing w:before="40" w:after="40"/>
              <w:rPr>
                <w:rFonts w:cs="Arial"/>
                <w:szCs w:val="22"/>
              </w:rPr>
            </w:pPr>
            <w:r w:rsidRPr="00A83466">
              <w:rPr>
                <w:rFonts w:cs="Arial"/>
                <w:szCs w:val="22"/>
              </w:rPr>
              <w:t>Hall</w:t>
            </w:r>
          </w:p>
        </w:tc>
        <w:tc>
          <w:tcPr>
            <w:tcW w:w="6941" w:type="dxa"/>
          </w:tcPr>
          <w:p w14:paraId="1C9CF41B" w14:textId="77777777" w:rsidR="00104C75" w:rsidRPr="00A83466" w:rsidRDefault="00104C75" w:rsidP="00BA4740">
            <w:pPr>
              <w:spacing w:before="40" w:after="40"/>
              <w:rPr>
                <w:rFonts w:cs="Arial"/>
                <w:szCs w:val="22"/>
              </w:rPr>
            </w:pPr>
            <w:r w:rsidRPr="00A83466">
              <w:rPr>
                <w:rFonts w:cs="Arial"/>
                <w:szCs w:val="22"/>
              </w:rPr>
              <w:t>Large enough to hold assemblies and carry out PE lessons</w:t>
            </w:r>
          </w:p>
        </w:tc>
      </w:tr>
      <w:tr w:rsidR="00104C75" w:rsidRPr="00A83466" w14:paraId="2BBB8466" w14:textId="77777777" w:rsidTr="005775A2">
        <w:tc>
          <w:tcPr>
            <w:tcW w:w="3119" w:type="dxa"/>
          </w:tcPr>
          <w:p w14:paraId="54A0F121" w14:textId="77777777" w:rsidR="00104C75" w:rsidRPr="00A83466" w:rsidRDefault="00104C75" w:rsidP="00BA4740">
            <w:pPr>
              <w:spacing w:before="40" w:after="40"/>
              <w:rPr>
                <w:rFonts w:cs="Arial"/>
                <w:szCs w:val="22"/>
              </w:rPr>
            </w:pPr>
            <w:r w:rsidRPr="00A83466">
              <w:rPr>
                <w:rFonts w:cs="Arial"/>
                <w:szCs w:val="22"/>
              </w:rPr>
              <w:t>Tables</w:t>
            </w:r>
          </w:p>
        </w:tc>
        <w:tc>
          <w:tcPr>
            <w:tcW w:w="6941" w:type="dxa"/>
          </w:tcPr>
          <w:p w14:paraId="3D4F7154" w14:textId="77777777" w:rsidR="00104C75" w:rsidRPr="00A83466" w:rsidRDefault="00104C75" w:rsidP="00BA4740">
            <w:pPr>
              <w:spacing w:before="40" w:after="40"/>
              <w:rPr>
                <w:rFonts w:cs="Arial"/>
                <w:szCs w:val="22"/>
              </w:rPr>
            </w:pPr>
            <w:r w:rsidRPr="00A83466">
              <w:rPr>
                <w:rFonts w:cs="Arial"/>
                <w:szCs w:val="22"/>
              </w:rPr>
              <w:t>Enough for each class</w:t>
            </w:r>
          </w:p>
        </w:tc>
      </w:tr>
      <w:tr w:rsidR="00104C75" w:rsidRPr="00A83466" w14:paraId="76CC396F" w14:textId="77777777" w:rsidTr="005775A2">
        <w:tc>
          <w:tcPr>
            <w:tcW w:w="3119" w:type="dxa"/>
          </w:tcPr>
          <w:p w14:paraId="53D31193" w14:textId="77777777" w:rsidR="00104C75" w:rsidRPr="00A83466" w:rsidRDefault="00104C75" w:rsidP="00BA4740">
            <w:pPr>
              <w:spacing w:before="40" w:after="40"/>
              <w:rPr>
                <w:rFonts w:cs="Arial"/>
                <w:szCs w:val="22"/>
              </w:rPr>
            </w:pPr>
            <w:r w:rsidRPr="00A83466">
              <w:rPr>
                <w:rFonts w:cs="Arial"/>
                <w:szCs w:val="22"/>
              </w:rPr>
              <w:t>Chairs</w:t>
            </w:r>
          </w:p>
        </w:tc>
        <w:tc>
          <w:tcPr>
            <w:tcW w:w="6941" w:type="dxa"/>
          </w:tcPr>
          <w:p w14:paraId="63560A0B" w14:textId="77777777" w:rsidR="00104C75" w:rsidRPr="00A83466" w:rsidRDefault="00104C75" w:rsidP="00BA4740">
            <w:pPr>
              <w:spacing w:before="40" w:after="40"/>
              <w:rPr>
                <w:rFonts w:cs="Arial"/>
                <w:szCs w:val="22"/>
              </w:rPr>
            </w:pPr>
            <w:r w:rsidRPr="00A83466">
              <w:rPr>
                <w:rFonts w:cs="Arial"/>
                <w:szCs w:val="22"/>
              </w:rPr>
              <w:t>Enough for each pupil and member of staff and appropriate sizes</w:t>
            </w:r>
          </w:p>
        </w:tc>
      </w:tr>
      <w:tr w:rsidR="00104C75" w:rsidRPr="00A83466" w14:paraId="1CE4A486" w14:textId="77777777" w:rsidTr="005775A2">
        <w:tc>
          <w:tcPr>
            <w:tcW w:w="3119" w:type="dxa"/>
          </w:tcPr>
          <w:p w14:paraId="13C457AE" w14:textId="77777777" w:rsidR="00104C75" w:rsidRPr="00A83466" w:rsidRDefault="00104C75" w:rsidP="00BA4740">
            <w:pPr>
              <w:spacing w:before="40" w:after="40"/>
              <w:rPr>
                <w:rFonts w:cs="Arial"/>
                <w:szCs w:val="22"/>
              </w:rPr>
            </w:pPr>
            <w:r w:rsidRPr="00A83466">
              <w:rPr>
                <w:rFonts w:cs="Arial"/>
                <w:szCs w:val="22"/>
              </w:rPr>
              <w:t>Telephones</w:t>
            </w:r>
          </w:p>
        </w:tc>
        <w:tc>
          <w:tcPr>
            <w:tcW w:w="6941" w:type="dxa"/>
          </w:tcPr>
          <w:p w14:paraId="6E646787" w14:textId="77777777" w:rsidR="00104C75" w:rsidRPr="00A83466" w:rsidRDefault="00104C75" w:rsidP="00BA4740">
            <w:pPr>
              <w:spacing w:before="40" w:after="40"/>
              <w:rPr>
                <w:rFonts w:cs="Arial"/>
                <w:szCs w:val="22"/>
              </w:rPr>
            </w:pPr>
            <w:r w:rsidRPr="00A83466">
              <w:rPr>
                <w:rFonts w:cs="Arial"/>
                <w:szCs w:val="22"/>
              </w:rPr>
              <w:t xml:space="preserve">With at least two lines </w:t>
            </w:r>
          </w:p>
        </w:tc>
      </w:tr>
      <w:tr w:rsidR="00104C75" w:rsidRPr="00A83466" w14:paraId="36977E2B" w14:textId="77777777" w:rsidTr="005775A2">
        <w:tc>
          <w:tcPr>
            <w:tcW w:w="3119" w:type="dxa"/>
          </w:tcPr>
          <w:p w14:paraId="0A887389" w14:textId="77777777" w:rsidR="00104C75" w:rsidRPr="00A83466" w:rsidRDefault="00104C75" w:rsidP="00BA4740">
            <w:pPr>
              <w:spacing w:before="40" w:after="40"/>
              <w:rPr>
                <w:rFonts w:cs="Arial"/>
                <w:szCs w:val="22"/>
              </w:rPr>
            </w:pPr>
            <w:r w:rsidRPr="00A83466">
              <w:rPr>
                <w:rFonts w:cs="Arial"/>
                <w:szCs w:val="22"/>
              </w:rPr>
              <w:t>Boards</w:t>
            </w:r>
          </w:p>
        </w:tc>
        <w:tc>
          <w:tcPr>
            <w:tcW w:w="6941" w:type="dxa"/>
          </w:tcPr>
          <w:p w14:paraId="2FC513DB" w14:textId="77777777" w:rsidR="00104C75" w:rsidRPr="00A83466" w:rsidRDefault="00104C75" w:rsidP="00BA4740">
            <w:pPr>
              <w:spacing w:before="40" w:after="40"/>
              <w:rPr>
                <w:rFonts w:cs="Arial"/>
                <w:szCs w:val="22"/>
              </w:rPr>
            </w:pPr>
            <w:r w:rsidRPr="00A83466">
              <w:rPr>
                <w:rFonts w:cs="Arial"/>
                <w:szCs w:val="22"/>
              </w:rPr>
              <w:t>Preferably interactive for each class</w:t>
            </w:r>
          </w:p>
        </w:tc>
      </w:tr>
      <w:tr w:rsidR="00104C75" w:rsidRPr="00A83466" w14:paraId="491830EC" w14:textId="77777777" w:rsidTr="005775A2">
        <w:tc>
          <w:tcPr>
            <w:tcW w:w="3119" w:type="dxa"/>
          </w:tcPr>
          <w:p w14:paraId="6CD007A4" w14:textId="77777777" w:rsidR="00104C75" w:rsidRPr="00A83466" w:rsidRDefault="00104C75" w:rsidP="00BA4740">
            <w:pPr>
              <w:spacing w:before="40" w:after="40"/>
              <w:rPr>
                <w:rFonts w:cs="Arial"/>
                <w:szCs w:val="22"/>
              </w:rPr>
            </w:pPr>
            <w:r w:rsidRPr="00A83466">
              <w:rPr>
                <w:rFonts w:cs="Arial"/>
                <w:szCs w:val="22"/>
              </w:rPr>
              <w:t>Computers</w:t>
            </w:r>
          </w:p>
        </w:tc>
        <w:tc>
          <w:tcPr>
            <w:tcW w:w="6941" w:type="dxa"/>
          </w:tcPr>
          <w:p w14:paraId="03C21E7C" w14:textId="1ED77634" w:rsidR="00104C75" w:rsidRPr="00A83466" w:rsidRDefault="00104C75" w:rsidP="00BA4740">
            <w:pPr>
              <w:spacing w:before="40" w:after="40"/>
              <w:rPr>
                <w:rFonts w:cs="Arial"/>
                <w:szCs w:val="22"/>
              </w:rPr>
            </w:pPr>
            <w:r w:rsidRPr="00A83466">
              <w:rPr>
                <w:rFonts w:cs="Arial"/>
                <w:szCs w:val="22"/>
              </w:rPr>
              <w:t>Ideally at least one per class</w:t>
            </w:r>
            <w:r w:rsidR="007429E3">
              <w:rPr>
                <w:rFonts w:cs="Arial"/>
                <w:szCs w:val="22"/>
              </w:rPr>
              <w:t xml:space="preserve"> and for </w:t>
            </w:r>
            <w:r w:rsidRPr="00A83466">
              <w:rPr>
                <w:rFonts w:cs="Arial"/>
                <w:szCs w:val="22"/>
              </w:rPr>
              <w:t>admin use</w:t>
            </w:r>
            <w:r w:rsidR="007429E3">
              <w:rPr>
                <w:rFonts w:cs="Arial"/>
                <w:szCs w:val="22"/>
              </w:rPr>
              <w:t xml:space="preserve"> as well</w:t>
            </w:r>
          </w:p>
        </w:tc>
      </w:tr>
      <w:tr w:rsidR="00104C75" w:rsidRPr="00A83466" w14:paraId="31FADAB5" w14:textId="77777777" w:rsidTr="005775A2">
        <w:tc>
          <w:tcPr>
            <w:tcW w:w="3119" w:type="dxa"/>
          </w:tcPr>
          <w:p w14:paraId="40199837" w14:textId="77777777" w:rsidR="00104C75" w:rsidRPr="00A83466" w:rsidRDefault="00104C75" w:rsidP="00BA4740">
            <w:pPr>
              <w:spacing w:before="40" w:after="40"/>
              <w:rPr>
                <w:rFonts w:cs="Arial"/>
                <w:szCs w:val="22"/>
              </w:rPr>
            </w:pPr>
            <w:r w:rsidRPr="00A83466">
              <w:rPr>
                <w:rFonts w:cs="Arial"/>
                <w:szCs w:val="22"/>
              </w:rPr>
              <w:t>Internet access</w:t>
            </w:r>
          </w:p>
        </w:tc>
        <w:tc>
          <w:tcPr>
            <w:tcW w:w="6941" w:type="dxa"/>
          </w:tcPr>
          <w:p w14:paraId="30F13E96" w14:textId="77777777" w:rsidR="00104C75" w:rsidRPr="00A83466" w:rsidRDefault="00104C75" w:rsidP="00BA4740">
            <w:pPr>
              <w:spacing w:before="40" w:after="40"/>
              <w:rPr>
                <w:rFonts w:cs="Arial"/>
                <w:szCs w:val="22"/>
              </w:rPr>
            </w:pPr>
            <w:r w:rsidRPr="00A83466">
              <w:rPr>
                <w:rFonts w:cs="Arial"/>
                <w:szCs w:val="22"/>
              </w:rPr>
              <w:t xml:space="preserve">Ideally in each </w:t>
            </w:r>
            <w:r w:rsidR="002D09BF" w:rsidRPr="00A83466">
              <w:rPr>
                <w:rFonts w:cs="Arial"/>
                <w:szCs w:val="22"/>
              </w:rPr>
              <w:t>classroom</w:t>
            </w:r>
            <w:r w:rsidRPr="00A83466">
              <w:rPr>
                <w:rFonts w:cs="Arial"/>
                <w:szCs w:val="22"/>
              </w:rPr>
              <w:t xml:space="preserve"> and the office facilities</w:t>
            </w:r>
          </w:p>
        </w:tc>
      </w:tr>
      <w:tr w:rsidR="00104C75" w:rsidRPr="00A83466" w14:paraId="4B32786C" w14:textId="77777777" w:rsidTr="005775A2">
        <w:tc>
          <w:tcPr>
            <w:tcW w:w="3119" w:type="dxa"/>
          </w:tcPr>
          <w:p w14:paraId="7FA51FE7" w14:textId="77777777" w:rsidR="00104C75" w:rsidRPr="00A83466" w:rsidRDefault="00104C75" w:rsidP="00BA4740">
            <w:pPr>
              <w:spacing w:before="40" w:after="40"/>
              <w:rPr>
                <w:rFonts w:cs="Arial"/>
                <w:szCs w:val="22"/>
              </w:rPr>
            </w:pPr>
            <w:r w:rsidRPr="00A83466">
              <w:rPr>
                <w:rFonts w:cs="Arial"/>
                <w:szCs w:val="22"/>
              </w:rPr>
              <w:t>Access to SIMs</w:t>
            </w:r>
          </w:p>
        </w:tc>
        <w:tc>
          <w:tcPr>
            <w:tcW w:w="6941" w:type="dxa"/>
          </w:tcPr>
          <w:p w14:paraId="7CC5CC10" w14:textId="77777777" w:rsidR="00104C75" w:rsidRPr="00A83466" w:rsidRDefault="00104C75" w:rsidP="00BA4740">
            <w:pPr>
              <w:spacing w:before="40" w:after="40"/>
              <w:rPr>
                <w:rFonts w:cs="Arial"/>
                <w:szCs w:val="22"/>
              </w:rPr>
            </w:pPr>
            <w:r w:rsidRPr="00A83466">
              <w:rPr>
                <w:rFonts w:cs="Arial"/>
                <w:szCs w:val="22"/>
              </w:rPr>
              <w:t>For all appropriate staff</w:t>
            </w:r>
          </w:p>
        </w:tc>
      </w:tr>
      <w:tr w:rsidR="00104C75" w:rsidRPr="00A83466" w14:paraId="6527359D" w14:textId="77777777" w:rsidTr="005775A2">
        <w:tc>
          <w:tcPr>
            <w:tcW w:w="3119" w:type="dxa"/>
          </w:tcPr>
          <w:p w14:paraId="6A42B5C0" w14:textId="77777777" w:rsidR="00104C75" w:rsidRPr="00A83466" w:rsidRDefault="00104C75" w:rsidP="00BA4740">
            <w:pPr>
              <w:spacing w:before="40" w:after="40"/>
              <w:rPr>
                <w:rFonts w:cs="Arial"/>
                <w:szCs w:val="22"/>
              </w:rPr>
            </w:pPr>
            <w:r w:rsidRPr="00A83466">
              <w:rPr>
                <w:rFonts w:cs="Arial"/>
                <w:szCs w:val="22"/>
              </w:rPr>
              <w:t>Printers</w:t>
            </w:r>
          </w:p>
        </w:tc>
        <w:tc>
          <w:tcPr>
            <w:tcW w:w="6941" w:type="dxa"/>
          </w:tcPr>
          <w:p w14:paraId="1C4383E2" w14:textId="77777777" w:rsidR="00104C75" w:rsidRPr="00A83466" w:rsidRDefault="00104C75" w:rsidP="00BA4740">
            <w:pPr>
              <w:spacing w:before="40" w:after="40"/>
              <w:rPr>
                <w:rFonts w:cs="Arial"/>
                <w:szCs w:val="22"/>
              </w:rPr>
            </w:pPr>
            <w:r w:rsidRPr="00A83466">
              <w:rPr>
                <w:rFonts w:cs="Arial"/>
                <w:szCs w:val="22"/>
              </w:rPr>
              <w:t>Ideally enough to support the teaching and administration</w:t>
            </w:r>
          </w:p>
        </w:tc>
      </w:tr>
      <w:tr w:rsidR="00104C75" w:rsidRPr="00A83466" w14:paraId="077F29C7" w14:textId="77777777" w:rsidTr="005775A2">
        <w:tc>
          <w:tcPr>
            <w:tcW w:w="3119" w:type="dxa"/>
          </w:tcPr>
          <w:p w14:paraId="2C40B0F0" w14:textId="77777777" w:rsidR="00104C75" w:rsidRPr="00A83466" w:rsidRDefault="00104C75" w:rsidP="00BA4740">
            <w:pPr>
              <w:spacing w:before="40" w:after="40"/>
              <w:rPr>
                <w:rFonts w:cs="Arial"/>
                <w:szCs w:val="22"/>
              </w:rPr>
            </w:pPr>
            <w:r w:rsidRPr="00A83466">
              <w:rPr>
                <w:rFonts w:cs="Arial"/>
                <w:szCs w:val="22"/>
              </w:rPr>
              <w:t>Photocopiers</w:t>
            </w:r>
          </w:p>
        </w:tc>
        <w:tc>
          <w:tcPr>
            <w:tcW w:w="6941" w:type="dxa"/>
          </w:tcPr>
          <w:p w14:paraId="48D0A60D" w14:textId="77777777" w:rsidR="00104C75" w:rsidRPr="00A83466" w:rsidRDefault="00104C75" w:rsidP="00BA4740">
            <w:pPr>
              <w:spacing w:before="40" w:after="40"/>
              <w:rPr>
                <w:rFonts w:cs="Arial"/>
                <w:szCs w:val="22"/>
              </w:rPr>
            </w:pPr>
            <w:r w:rsidRPr="00A83466">
              <w:rPr>
                <w:rFonts w:cs="Arial"/>
                <w:szCs w:val="22"/>
              </w:rPr>
              <w:t>Black &amp; white sufficient</w:t>
            </w:r>
          </w:p>
        </w:tc>
      </w:tr>
      <w:tr w:rsidR="00104C75" w:rsidRPr="00A83466" w14:paraId="0A9CD994" w14:textId="77777777" w:rsidTr="005775A2">
        <w:tc>
          <w:tcPr>
            <w:tcW w:w="3119" w:type="dxa"/>
          </w:tcPr>
          <w:p w14:paraId="34725DBB" w14:textId="77777777" w:rsidR="00104C75" w:rsidRPr="00A83466" w:rsidRDefault="00104C75" w:rsidP="00BA4740">
            <w:pPr>
              <w:spacing w:before="40" w:after="40"/>
              <w:rPr>
                <w:rFonts w:cs="Arial"/>
                <w:szCs w:val="22"/>
              </w:rPr>
            </w:pPr>
            <w:r w:rsidRPr="00A83466">
              <w:rPr>
                <w:rFonts w:cs="Arial"/>
                <w:szCs w:val="22"/>
              </w:rPr>
              <w:t xml:space="preserve">School meals </w:t>
            </w:r>
          </w:p>
        </w:tc>
        <w:tc>
          <w:tcPr>
            <w:tcW w:w="6941" w:type="dxa"/>
          </w:tcPr>
          <w:p w14:paraId="2282AFBE" w14:textId="77777777" w:rsidR="00104C75" w:rsidRPr="00A83466" w:rsidRDefault="00104C75" w:rsidP="00BA4740">
            <w:pPr>
              <w:spacing w:before="40" w:after="40"/>
              <w:rPr>
                <w:rFonts w:cs="Arial"/>
                <w:szCs w:val="22"/>
              </w:rPr>
            </w:pPr>
            <w:r w:rsidRPr="00A83466">
              <w:rPr>
                <w:rFonts w:cs="Arial"/>
                <w:szCs w:val="22"/>
              </w:rPr>
              <w:t>Free, paid and staff</w:t>
            </w:r>
          </w:p>
        </w:tc>
      </w:tr>
      <w:tr w:rsidR="00104C75" w:rsidRPr="00A83466" w14:paraId="5315FFA9" w14:textId="77777777" w:rsidTr="005775A2">
        <w:tc>
          <w:tcPr>
            <w:tcW w:w="3119" w:type="dxa"/>
          </w:tcPr>
          <w:p w14:paraId="3E53B62B" w14:textId="77777777" w:rsidR="00104C75" w:rsidRPr="00A83466" w:rsidRDefault="00104C75" w:rsidP="00BA4740">
            <w:pPr>
              <w:spacing w:before="40" w:after="40"/>
              <w:rPr>
                <w:rFonts w:cs="Arial"/>
                <w:szCs w:val="22"/>
              </w:rPr>
            </w:pPr>
            <w:r w:rsidRPr="00A83466">
              <w:rPr>
                <w:rFonts w:cs="Arial"/>
                <w:szCs w:val="22"/>
              </w:rPr>
              <w:t>Milk provision</w:t>
            </w:r>
          </w:p>
        </w:tc>
        <w:tc>
          <w:tcPr>
            <w:tcW w:w="6941" w:type="dxa"/>
          </w:tcPr>
          <w:p w14:paraId="2C805A53" w14:textId="77777777" w:rsidR="00104C75" w:rsidRPr="00A83466" w:rsidRDefault="00104C75" w:rsidP="00BA4740">
            <w:pPr>
              <w:spacing w:before="40" w:after="40"/>
              <w:rPr>
                <w:rFonts w:cs="Arial"/>
                <w:szCs w:val="22"/>
              </w:rPr>
            </w:pPr>
            <w:r w:rsidRPr="00A83466">
              <w:rPr>
                <w:rFonts w:cs="Arial"/>
                <w:szCs w:val="22"/>
              </w:rPr>
              <w:t>Free and paid</w:t>
            </w:r>
          </w:p>
        </w:tc>
      </w:tr>
      <w:tr w:rsidR="00104C75" w:rsidRPr="00A83466" w14:paraId="5E6EF17F" w14:textId="77777777" w:rsidTr="005775A2">
        <w:tc>
          <w:tcPr>
            <w:tcW w:w="3119" w:type="dxa"/>
          </w:tcPr>
          <w:p w14:paraId="0DFDEA9D" w14:textId="77777777" w:rsidR="00104C75" w:rsidRPr="00A83466" w:rsidRDefault="00104C75" w:rsidP="00BA4740">
            <w:pPr>
              <w:spacing w:before="40" w:after="40"/>
              <w:rPr>
                <w:rFonts w:cs="Arial"/>
                <w:szCs w:val="22"/>
              </w:rPr>
            </w:pPr>
            <w:r w:rsidRPr="00A83466">
              <w:rPr>
                <w:rFonts w:cs="Arial"/>
                <w:szCs w:val="22"/>
              </w:rPr>
              <w:t>Fruit provision</w:t>
            </w:r>
          </w:p>
        </w:tc>
        <w:tc>
          <w:tcPr>
            <w:tcW w:w="6941" w:type="dxa"/>
          </w:tcPr>
          <w:p w14:paraId="611E31F2" w14:textId="77777777" w:rsidR="00104C75" w:rsidRPr="00A83466" w:rsidRDefault="00104C75" w:rsidP="00BA4740">
            <w:pPr>
              <w:spacing w:before="40" w:after="40"/>
              <w:rPr>
                <w:rFonts w:cs="Arial"/>
                <w:szCs w:val="22"/>
              </w:rPr>
            </w:pPr>
            <w:r w:rsidRPr="00A83466">
              <w:rPr>
                <w:rFonts w:cs="Arial"/>
                <w:szCs w:val="22"/>
              </w:rPr>
              <w:t>Free to KS1 and Foundation Stage</w:t>
            </w:r>
          </w:p>
        </w:tc>
      </w:tr>
      <w:tr w:rsidR="00104C75" w:rsidRPr="00A83466" w14:paraId="07A5CB9F" w14:textId="77777777" w:rsidTr="005775A2">
        <w:tc>
          <w:tcPr>
            <w:tcW w:w="3119" w:type="dxa"/>
          </w:tcPr>
          <w:p w14:paraId="61337425" w14:textId="77777777" w:rsidR="00104C75" w:rsidRPr="00A83466" w:rsidRDefault="00104C75" w:rsidP="00BA4740">
            <w:pPr>
              <w:spacing w:before="40" w:after="40"/>
              <w:rPr>
                <w:rFonts w:cs="Arial"/>
                <w:szCs w:val="22"/>
              </w:rPr>
            </w:pPr>
            <w:r w:rsidRPr="00A83466">
              <w:rPr>
                <w:rFonts w:cs="Arial"/>
                <w:szCs w:val="22"/>
              </w:rPr>
              <w:t>Learning resources</w:t>
            </w:r>
          </w:p>
        </w:tc>
        <w:tc>
          <w:tcPr>
            <w:tcW w:w="6941" w:type="dxa"/>
          </w:tcPr>
          <w:p w14:paraId="0DFB9592" w14:textId="77777777" w:rsidR="00104C75" w:rsidRPr="00A83466" w:rsidRDefault="00104C75" w:rsidP="00BA4740">
            <w:pPr>
              <w:spacing w:before="40" w:after="40"/>
              <w:rPr>
                <w:rFonts w:cs="Arial"/>
                <w:szCs w:val="22"/>
              </w:rPr>
            </w:pPr>
            <w:r w:rsidRPr="00A83466">
              <w:rPr>
                <w:rFonts w:cs="Arial"/>
                <w:szCs w:val="22"/>
              </w:rPr>
              <w:t>Appropriate books, software etc.</w:t>
            </w:r>
          </w:p>
        </w:tc>
      </w:tr>
      <w:tr w:rsidR="00104C75" w:rsidRPr="00A83466" w14:paraId="0AF552FF" w14:textId="77777777" w:rsidTr="005775A2">
        <w:tc>
          <w:tcPr>
            <w:tcW w:w="3119" w:type="dxa"/>
          </w:tcPr>
          <w:p w14:paraId="7E815478" w14:textId="77777777" w:rsidR="00104C75" w:rsidRPr="00A83466" w:rsidRDefault="00104C75" w:rsidP="00BA4740">
            <w:pPr>
              <w:spacing w:before="40" w:after="40"/>
              <w:rPr>
                <w:rFonts w:cs="Arial"/>
                <w:szCs w:val="22"/>
              </w:rPr>
            </w:pPr>
            <w:r w:rsidRPr="00A83466">
              <w:rPr>
                <w:rFonts w:cs="Arial"/>
                <w:szCs w:val="22"/>
              </w:rPr>
              <w:t>Stationery</w:t>
            </w:r>
          </w:p>
        </w:tc>
        <w:tc>
          <w:tcPr>
            <w:tcW w:w="6941" w:type="dxa"/>
          </w:tcPr>
          <w:p w14:paraId="42928B43" w14:textId="77777777" w:rsidR="00104C75" w:rsidRPr="00A83466" w:rsidRDefault="00104C75" w:rsidP="00BA4740">
            <w:pPr>
              <w:spacing w:before="40" w:after="40"/>
              <w:rPr>
                <w:rFonts w:cs="Arial"/>
                <w:szCs w:val="22"/>
              </w:rPr>
            </w:pPr>
            <w:r w:rsidRPr="00A83466">
              <w:rPr>
                <w:rFonts w:cs="Arial"/>
                <w:szCs w:val="22"/>
              </w:rPr>
              <w:t>Appropriate and sufficient exercise books, paper, pens, pencils, rulers, erasers etc.</w:t>
            </w:r>
          </w:p>
        </w:tc>
      </w:tr>
      <w:tr w:rsidR="00104C75" w:rsidRPr="009B5917" w14:paraId="60FA6FB3" w14:textId="77777777" w:rsidTr="005775A2">
        <w:tc>
          <w:tcPr>
            <w:tcW w:w="3119" w:type="dxa"/>
          </w:tcPr>
          <w:p w14:paraId="007DC952" w14:textId="77777777" w:rsidR="00104C75" w:rsidRPr="00871563" w:rsidRDefault="00104C75" w:rsidP="00BA4740">
            <w:pPr>
              <w:spacing w:before="40" w:after="40"/>
              <w:rPr>
                <w:rFonts w:cs="Arial"/>
                <w:szCs w:val="22"/>
              </w:rPr>
            </w:pPr>
            <w:r w:rsidRPr="00871563">
              <w:rPr>
                <w:rFonts w:cs="Arial"/>
                <w:szCs w:val="22"/>
              </w:rPr>
              <w:t>Special Resource requirements</w:t>
            </w:r>
          </w:p>
        </w:tc>
        <w:tc>
          <w:tcPr>
            <w:tcW w:w="6941" w:type="dxa"/>
          </w:tcPr>
          <w:p w14:paraId="74A1099B" w14:textId="77777777" w:rsidR="00104C75" w:rsidRPr="009B5917" w:rsidRDefault="00104C75" w:rsidP="00BA4740">
            <w:pPr>
              <w:spacing w:before="40" w:after="40"/>
              <w:rPr>
                <w:rFonts w:cs="Arial"/>
                <w:color w:val="FF0000"/>
                <w:szCs w:val="22"/>
              </w:rPr>
            </w:pPr>
          </w:p>
        </w:tc>
      </w:tr>
      <w:tr w:rsidR="00FE4CEF" w:rsidRPr="009B5917" w14:paraId="4A1EA98A" w14:textId="77777777" w:rsidTr="005775A2">
        <w:tc>
          <w:tcPr>
            <w:tcW w:w="3119" w:type="dxa"/>
          </w:tcPr>
          <w:p w14:paraId="029C1D18" w14:textId="77777777" w:rsidR="00FE4CEF" w:rsidRPr="00871563" w:rsidRDefault="00FE4CEF" w:rsidP="00BA4740">
            <w:pPr>
              <w:spacing w:before="40" w:after="40"/>
              <w:rPr>
                <w:rFonts w:cs="Arial"/>
                <w:szCs w:val="22"/>
              </w:rPr>
            </w:pPr>
            <w:r>
              <w:rPr>
                <w:rFonts w:cs="Arial"/>
                <w:szCs w:val="22"/>
              </w:rPr>
              <w:t>SEN for students</w:t>
            </w:r>
          </w:p>
        </w:tc>
        <w:tc>
          <w:tcPr>
            <w:tcW w:w="6941" w:type="dxa"/>
          </w:tcPr>
          <w:p w14:paraId="3A14C6E2" w14:textId="77777777" w:rsidR="00FE4CEF" w:rsidRPr="009B5917" w:rsidRDefault="00FE4CEF" w:rsidP="00BA4740">
            <w:pPr>
              <w:spacing w:before="40" w:after="40"/>
              <w:rPr>
                <w:rFonts w:cs="Arial"/>
                <w:color w:val="FF0000"/>
                <w:szCs w:val="22"/>
              </w:rPr>
            </w:pPr>
          </w:p>
        </w:tc>
      </w:tr>
    </w:tbl>
    <w:p w14:paraId="155AF105" w14:textId="77777777" w:rsidR="00104C75" w:rsidRPr="009B5917" w:rsidRDefault="00104C75" w:rsidP="00104C75">
      <w:pPr>
        <w:rPr>
          <w:rFonts w:cs="Arial"/>
          <w:b/>
          <w:color w:val="FF0000"/>
          <w:szCs w:val="22"/>
        </w:rPr>
      </w:pPr>
    </w:p>
    <w:p w14:paraId="28CDC77A" w14:textId="6607E606" w:rsidR="00104C75" w:rsidRPr="008E584C" w:rsidRDefault="00104C75" w:rsidP="005775A2">
      <w:pPr>
        <w:rPr>
          <w:rFonts w:cs="Arial"/>
          <w:color w:val="C00000"/>
          <w:szCs w:val="22"/>
        </w:rPr>
      </w:pPr>
      <w:r w:rsidRPr="008E584C">
        <w:rPr>
          <w:rFonts w:cs="Arial"/>
          <w:color w:val="C00000"/>
          <w:szCs w:val="22"/>
        </w:rPr>
        <w:t>NB - These are requirements that you may have, some may not be applicable to your school an</w:t>
      </w:r>
      <w:r w:rsidR="005775A2" w:rsidRPr="008E584C">
        <w:rPr>
          <w:rFonts w:cs="Arial"/>
          <w:color w:val="C00000"/>
          <w:szCs w:val="22"/>
        </w:rPr>
        <w:t xml:space="preserve">d </w:t>
      </w:r>
      <w:r w:rsidRPr="008E584C">
        <w:rPr>
          <w:rFonts w:cs="Arial"/>
          <w:color w:val="C00000"/>
          <w:szCs w:val="22"/>
        </w:rPr>
        <w:t>you may want to add others.</w:t>
      </w:r>
    </w:p>
    <w:p w14:paraId="01FFDCD8" w14:textId="633B40E6" w:rsidR="00257DC1" w:rsidRPr="005775A2" w:rsidRDefault="005775A2" w:rsidP="005775A2">
      <w:pPr>
        <w:spacing w:after="0"/>
        <w:rPr>
          <w:rFonts w:cs="Arial"/>
          <w:bCs/>
          <w:iCs/>
          <w:color w:val="17365D"/>
          <w:sz w:val="24"/>
          <w:szCs w:val="24"/>
          <w:lang w:eastAsia="en-US"/>
        </w:rPr>
      </w:pPr>
      <w:r>
        <w:rPr>
          <w:rFonts w:cs="Arial"/>
          <w:b/>
          <w:bCs/>
          <w:iCs/>
          <w:color w:val="17365D"/>
          <w:sz w:val="24"/>
          <w:szCs w:val="24"/>
        </w:rPr>
        <w:br w:type="page"/>
      </w:r>
    </w:p>
    <w:p w14:paraId="5FB731BB" w14:textId="722248DF" w:rsidR="007A7CE8" w:rsidRPr="007A7CE8" w:rsidRDefault="007A7CE8" w:rsidP="007A7CE8">
      <w:pPr>
        <w:rPr>
          <w:rFonts w:cs="Arial"/>
          <w:i/>
          <w:color w:val="17365D"/>
          <w:szCs w:val="22"/>
        </w:rPr>
      </w:pPr>
    </w:p>
    <w:tbl>
      <w:tblPr>
        <w:tblStyle w:val="TableGridLight"/>
        <w:tblpPr w:leftFromText="180" w:rightFromText="180" w:vertAnchor="page" w:horzAnchor="page" w:tblpX="763" w:tblpY="1591"/>
        <w:tblW w:w="9863" w:type="dxa"/>
        <w:tblLayout w:type="fixed"/>
        <w:tblLook w:val="0020" w:firstRow="1" w:lastRow="0" w:firstColumn="0" w:lastColumn="0" w:noHBand="0" w:noVBand="0"/>
      </w:tblPr>
      <w:tblGrid>
        <w:gridCol w:w="3484"/>
        <w:gridCol w:w="3828"/>
        <w:gridCol w:w="1275"/>
        <w:gridCol w:w="1276"/>
      </w:tblGrid>
      <w:tr w:rsidR="007A7CE8" w14:paraId="3A73C2D3" w14:textId="77777777" w:rsidTr="007A7CE8">
        <w:trPr>
          <w:tblHeader/>
        </w:trPr>
        <w:tc>
          <w:tcPr>
            <w:tcW w:w="3484" w:type="dxa"/>
            <w:shd w:val="clear" w:color="auto" w:fill="ED7D31" w:themeFill="accent2"/>
          </w:tcPr>
          <w:p w14:paraId="4CA87F9B" w14:textId="77777777" w:rsidR="007A7CE8" w:rsidRPr="00473153" w:rsidRDefault="007A7CE8" w:rsidP="007A7CE8">
            <w:pPr>
              <w:spacing w:after="40"/>
              <w:rPr>
                <w:rFonts w:cs="Arial"/>
                <w:b/>
                <w:bCs/>
              </w:rPr>
            </w:pPr>
            <w:r w:rsidRPr="00473153">
              <w:rPr>
                <w:rFonts w:cs="Arial"/>
                <w:b/>
                <w:bCs/>
              </w:rPr>
              <w:t>REQUIREMENT</w:t>
            </w:r>
          </w:p>
        </w:tc>
        <w:tc>
          <w:tcPr>
            <w:tcW w:w="3828" w:type="dxa"/>
            <w:shd w:val="clear" w:color="auto" w:fill="ED7D31" w:themeFill="accent2"/>
          </w:tcPr>
          <w:p w14:paraId="77342995" w14:textId="77777777" w:rsidR="007A7CE8" w:rsidRPr="00473153" w:rsidRDefault="007A7CE8" w:rsidP="007A7CE8">
            <w:pPr>
              <w:spacing w:after="40"/>
              <w:rPr>
                <w:rFonts w:cs="Arial"/>
                <w:b/>
                <w:bCs/>
              </w:rPr>
            </w:pPr>
            <w:r w:rsidRPr="00473153">
              <w:rPr>
                <w:rFonts w:cs="Arial"/>
                <w:b/>
                <w:bCs/>
              </w:rPr>
              <w:t>ACTION</w:t>
            </w:r>
          </w:p>
        </w:tc>
        <w:tc>
          <w:tcPr>
            <w:tcW w:w="1275" w:type="dxa"/>
            <w:shd w:val="clear" w:color="auto" w:fill="ED7D31" w:themeFill="accent2"/>
          </w:tcPr>
          <w:p w14:paraId="272C35E3" w14:textId="77777777" w:rsidR="007A7CE8" w:rsidRPr="00473153" w:rsidRDefault="007A7CE8" w:rsidP="007A7CE8">
            <w:pPr>
              <w:spacing w:after="40"/>
              <w:rPr>
                <w:rFonts w:cs="Arial"/>
                <w:b/>
                <w:bCs/>
              </w:rPr>
            </w:pPr>
            <w:r w:rsidRPr="00473153">
              <w:rPr>
                <w:rFonts w:cs="Arial"/>
                <w:b/>
                <w:bCs/>
              </w:rPr>
              <w:t xml:space="preserve">ACTION DONE? </w:t>
            </w:r>
            <w:r w:rsidRPr="00473153">
              <w:rPr>
                <w:rFonts w:cs="Arial"/>
                <w:bCs/>
                <w:i/>
                <w:sz w:val="16"/>
                <w:szCs w:val="16"/>
              </w:rPr>
              <w:t>(Check box accordingly)</w:t>
            </w:r>
          </w:p>
        </w:tc>
        <w:tc>
          <w:tcPr>
            <w:tcW w:w="1276" w:type="dxa"/>
            <w:shd w:val="clear" w:color="auto" w:fill="ED7D31" w:themeFill="accent2"/>
          </w:tcPr>
          <w:p w14:paraId="661C0993" w14:textId="77777777" w:rsidR="007A7CE8" w:rsidRPr="00473153" w:rsidRDefault="007A7CE8" w:rsidP="007A7CE8">
            <w:pPr>
              <w:spacing w:after="40"/>
              <w:rPr>
                <w:rFonts w:cs="Arial"/>
                <w:b/>
                <w:bCs/>
              </w:rPr>
            </w:pPr>
            <w:r w:rsidRPr="00473153">
              <w:rPr>
                <w:rFonts w:cs="Arial"/>
                <w:b/>
                <w:bCs/>
              </w:rPr>
              <w:t>BY WHO?</w:t>
            </w:r>
          </w:p>
          <w:p w14:paraId="5CA82A83" w14:textId="77777777" w:rsidR="007A7CE8" w:rsidRPr="00473153" w:rsidRDefault="007A7CE8" w:rsidP="007A7CE8">
            <w:pPr>
              <w:spacing w:after="40"/>
              <w:rPr>
                <w:rFonts w:cs="Arial"/>
                <w:bCs/>
                <w:i/>
                <w:sz w:val="16"/>
                <w:szCs w:val="16"/>
              </w:rPr>
            </w:pPr>
            <w:r w:rsidRPr="00473153">
              <w:rPr>
                <w:rFonts w:cs="Arial"/>
                <w:bCs/>
                <w:i/>
                <w:sz w:val="16"/>
                <w:szCs w:val="16"/>
              </w:rPr>
              <w:t>(Insert details of responsible Officer)</w:t>
            </w:r>
          </w:p>
        </w:tc>
      </w:tr>
      <w:tr w:rsidR="007A7CE8" w14:paraId="3C952BD4" w14:textId="77777777" w:rsidTr="007A7CE8">
        <w:tc>
          <w:tcPr>
            <w:tcW w:w="3484" w:type="dxa"/>
          </w:tcPr>
          <w:p w14:paraId="1D8E6D5A" w14:textId="5ED13482" w:rsidR="007A7CE8" w:rsidRPr="00A2738D" w:rsidRDefault="007A7CE8" w:rsidP="00065725">
            <w:pPr>
              <w:pStyle w:val="ListParagraph"/>
              <w:numPr>
                <w:ilvl w:val="0"/>
                <w:numId w:val="40"/>
              </w:numPr>
              <w:spacing w:after="40"/>
              <w:rPr>
                <w:rFonts w:cs="Arial"/>
                <w:szCs w:val="22"/>
              </w:rPr>
            </w:pPr>
            <w:r w:rsidRPr="00A2738D">
              <w:rPr>
                <w:rFonts w:cs="Arial"/>
                <w:szCs w:val="22"/>
              </w:rPr>
              <w:t xml:space="preserve">Take time to understand and evaluate the impact of the incident on ‘business as usual’ activities by communicating with key stakeholders to gather information.  </w:t>
            </w:r>
          </w:p>
          <w:p w14:paraId="7C05CA11" w14:textId="77777777" w:rsidR="007A7CE8" w:rsidRPr="00A2738D" w:rsidRDefault="007A7CE8" w:rsidP="007A7CE8">
            <w:pPr>
              <w:pStyle w:val="ListNumber"/>
              <w:spacing w:after="40"/>
              <w:rPr>
                <w:rFonts w:ascii="Arial" w:hAnsi="Arial" w:cs="Arial"/>
                <w:sz w:val="22"/>
                <w:szCs w:val="22"/>
              </w:rPr>
            </w:pPr>
          </w:p>
        </w:tc>
        <w:tc>
          <w:tcPr>
            <w:tcW w:w="3828" w:type="dxa"/>
          </w:tcPr>
          <w:p w14:paraId="0525ED1C" w14:textId="77777777" w:rsidR="007A7CE8" w:rsidRPr="00A2738D" w:rsidRDefault="007A7CE8" w:rsidP="007A7CE8">
            <w:pPr>
              <w:spacing w:after="40"/>
              <w:rPr>
                <w:rFonts w:cs="Arial"/>
                <w:szCs w:val="22"/>
              </w:rPr>
            </w:pPr>
            <w:r w:rsidRPr="00A2738D">
              <w:rPr>
                <w:rFonts w:cs="Arial"/>
                <w:szCs w:val="22"/>
              </w:rPr>
              <w:t xml:space="preserve">Depending on the incident, you may need additional/specific input </w:t>
            </w:r>
            <w:proofErr w:type="gramStart"/>
            <w:r w:rsidRPr="00A2738D">
              <w:rPr>
                <w:rFonts w:cs="Arial"/>
                <w:szCs w:val="22"/>
              </w:rPr>
              <w:t>in order to</w:t>
            </w:r>
            <w:proofErr w:type="gramEnd"/>
            <w:r w:rsidRPr="00A2738D">
              <w:rPr>
                <w:rFonts w:cs="Arial"/>
                <w:szCs w:val="22"/>
              </w:rPr>
              <w:t xml:space="preserve"> drive the recovery of critical activities. This may require the involvement of external partners. </w:t>
            </w:r>
          </w:p>
        </w:tc>
        <w:tc>
          <w:tcPr>
            <w:tcW w:w="1275" w:type="dxa"/>
          </w:tcPr>
          <w:p w14:paraId="1B05F343" w14:textId="77777777" w:rsidR="007A7CE8" w:rsidRPr="00257DC1" w:rsidRDefault="007A7CE8" w:rsidP="007A7CE8">
            <w:pPr>
              <w:spacing w:after="40"/>
              <w:jc w:val="center"/>
              <w:rPr>
                <w:rFonts w:cs="Arial"/>
              </w:rPr>
            </w:pPr>
            <w:r w:rsidRPr="00257DC1">
              <w:rPr>
                <w:rFonts w:cs="Arial"/>
              </w:rPr>
              <w:fldChar w:fldCharType="begin">
                <w:ffData>
                  <w:name w:val="Check3"/>
                  <w:enabled/>
                  <w:calcOnExit w:val="0"/>
                  <w:checkBox>
                    <w:sizeAuto/>
                    <w:default w:val="0"/>
                  </w:checkBox>
                </w:ffData>
              </w:fldChar>
            </w:r>
            <w:r w:rsidRPr="00257DC1">
              <w:rPr>
                <w:rFonts w:cs="Arial"/>
              </w:rPr>
              <w:instrText xml:space="preserve"> FORMCHECKBOX </w:instrText>
            </w:r>
            <w:r w:rsidRPr="00257DC1">
              <w:rPr>
                <w:rFonts w:cs="Arial"/>
              </w:rPr>
            </w:r>
            <w:r w:rsidRPr="00257DC1">
              <w:rPr>
                <w:rFonts w:cs="Arial"/>
              </w:rPr>
              <w:fldChar w:fldCharType="separate"/>
            </w:r>
            <w:r w:rsidRPr="00257DC1">
              <w:rPr>
                <w:rFonts w:cs="Arial"/>
              </w:rPr>
              <w:fldChar w:fldCharType="end"/>
            </w:r>
          </w:p>
        </w:tc>
        <w:tc>
          <w:tcPr>
            <w:tcW w:w="1276" w:type="dxa"/>
          </w:tcPr>
          <w:p w14:paraId="4E520BA2" w14:textId="77777777" w:rsidR="007A7CE8" w:rsidRPr="00257DC1" w:rsidRDefault="007A7CE8" w:rsidP="007A7CE8">
            <w:pPr>
              <w:spacing w:after="40"/>
              <w:jc w:val="center"/>
              <w:rPr>
                <w:rFonts w:cs="Arial"/>
                <w:sz w:val="16"/>
                <w:szCs w:val="16"/>
              </w:rPr>
            </w:pPr>
          </w:p>
        </w:tc>
      </w:tr>
      <w:tr w:rsidR="007A7CE8" w14:paraId="1220A8D8" w14:textId="77777777" w:rsidTr="007A7CE8">
        <w:tc>
          <w:tcPr>
            <w:tcW w:w="3484" w:type="dxa"/>
          </w:tcPr>
          <w:p w14:paraId="61EE1E22" w14:textId="77777777" w:rsidR="007A7CE8" w:rsidRPr="00A2738D" w:rsidRDefault="007A7CE8" w:rsidP="00065725">
            <w:pPr>
              <w:pStyle w:val="ListNumber"/>
              <w:numPr>
                <w:ilvl w:val="0"/>
                <w:numId w:val="40"/>
              </w:numPr>
              <w:spacing w:after="40"/>
              <w:rPr>
                <w:rFonts w:ascii="Arial" w:hAnsi="Arial" w:cs="Arial"/>
                <w:i/>
                <w:sz w:val="22"/>
                <w:szCs w:val="22"/>
              </w:rPr>
            </w:pPr>
            <w:r w:rsidRPr="00A2738D">
              <w:rPr>
                <w:rFonts w:ascii="Arial" w:hAnsi="Arial" w:cs="Arial"/>
                <w:sz w:val="22"/>
                <w:szCs w:val="22"/>
              </w:rPr>
              <w:t>Plan how critical activities will be maintained, utilising pre-identified or new business continuity strategies</w:t>
            </w:r>
          </w:p>
          <w:p w14:paraId="0706E2E9" w14:textId="77777777" w:rsidR="007A7CE8" w:rsidRPr="00A2738D" w:rsidRDefault="007A7CE8" w:rsidP="007A7CE8">
            <w:pPr>
              <w:pStyle w:val="ListNumber"/>
              <w:spacing w:after="40"/>
              <w:rPr>
                <w:rFonts w:ascii="Arial" w:hAnsi="Arial" w:cs="Arial"/>
                <w:i/>
                <w:sz w:val="22"/>
                <w:szCs w:val="22"/>
              </w:rPr>
            </w:pPr>
          </w:p>
          <w:p w14:paraId="2E3BAEFB" w14:textId="77777777" w:rsidR="007A7CE8" w:rsidRPr="00A2738D" w:rsidRDefault="007A7CE8" w:rsidP="007A7CE8">
            <w:pPr>
              <w:pStyle w:val="ListNumber"/>
              <w:spacing w:after="40"/>
              <w:rPr>
                <w:rFonts w:ascii="Arial" w:hAnsi="Arial" w:cs="Arial"/>
                <w:i/>
                <w:sz w:val="22"/>
                <w:szCs w:val="22"/>
              </w:rPr>
            </w:pPr>
          </w:p>
          <w:p w14:paraId="42B49EB6" w14:textId="77777777" w:rsidR="007A7CE8" w:rsidRPr="00A2738D" w:rsidRDefault="007A7CE8" w:rsidP="007A7CE8">
            <w:pPr>
              <w:pStyle w:val="ListNumber"/>
              <w:spacing w:after="40"/>
              <w:rPr>
                <w:rFonts w:ascii="Arial" w:hAnsi="Arial" w:cs="Arial"/>
                <w:i/>
                <w:sz w:val="22"/>
                <w:szCs w:val="22"/>
              </w:rPr>
            </w:pPr>
          </w:p>
          <w:p w14:paraId="2639898E" w14:textId="77777777" w:rsidR="007A7CE8" w:rsidRPr="00A2738D" w:rsidRDefault="007A7CE8" w:rsidP="007A7CE8">
            <w:pPr>
              <w:pStyle w:val="ListNumber"/>
              <w:spacing w:after="40"/>
              <w:rPr>
                <w:rFonts w:ascii="Arial" w:hAnsi="Arial" w:cs="Arial"/>
                <w:sz w:val="22"/>
                <w:szCs w:val="22"/>
              </w:rPr>
            </w:pPr>
          </w:p>
        </w:tc>
        <w:tc>
          <w:tcPr>
            <w:tcW w:w="3828" w:type="dxa"/>
          </w:tcPr>
          <w:p w14:paraId="085ED379" w14:textId="77777777" w:rsidR="007A7CE8" w:rsidRPr="00A2738D" w:rsidRDefault="007A7CE8" w:rsidP="007A7CE8">
            <w:pPr>
              <w:spacing w:after="40"/>
              <w:rPr>
                <w:rFonts w:cs="Arial"/>
                <w:szCs w:val="22"/>
              </w:rPr>
            </w:pPr>
            <w:r w:rsidRPr="00A2738D">
              <w:rPr>
                <w:rFonts w:cs="Arial"/>
                <w:szCs w:val="22"/>
              </w:rPr>
              <w:t xml:space="preserve">Consider: </w:t>
            </w:r>
          </w:p>
          <w:p w14:paraId="38E375FD" w14:textId="77777777" w:rsidR="007A7CE8" w:rsidRPr="00A2738D" w:rsidRDefault="007A7CE8" w:rsidP="008D7480">
            <w:pPr>
              <w:numPr>
                <w:ilvl w:val="0"/>
                <w:numId w:val="28"/>
              </w:numPr>
              <w:spacing w:after="40"/>
              <w:rPr>
                <w:rFonts w:cs="Arial"/>
                <w:szCs w:val="22"/>
              </w:rPr>
            </w:pPr>
            <w:r w:rsidRPr="00A2738D">
              <w:rPr>
                <w:rFonts w:cs="Arial"/>
                <w:szCs w:val="22"/>
              </w:rPr>
              <w:t>Immediate and ongoing priorities</w:t>
            </w:r>
          </w:p>
          <w:p w14:paraId="09324B1F" w14:textId="77777777" w:rsidR="007A7CE8" w:rsidRPr="00A2738D" w:rsidRDefault="007A7CE8" w:rsidP="008D7480">
            <w:pPr>
              <w:numPr>
                <w:ilvl w:val="0"/>
                <w:numId w:val="28"/>
              </w:numPr>
              <w:spacing w:after="40"/>
              <w:rPr>
                <w:rFonts w:cs="Arial"/>
                <w:szCs w:val="22"/>
              </w:rPr>
            </w:pPr>
            <w:r w:rsidRPr="00A2738D">
              <w:rPr>
                <w:rFonts w:cs="Arial"/>
                <w:szCs w:val="22"/>
              </w:rPr>
              <w:t>Communication strategies</w:t>
            </w:r>
          </w:p>
          <w:p w14:paraId="6978A06D" w14:textId="77777777" w:rsidR="007A7CE8" w:rsidRPr="00A2738D" w:rsidRDefault="007A7CE8" w:rsidP="008D7480">
            <w:pPr>
              <w:numPr>
                <w:ilvl w:val="0"/>
                <w:numId w:val="28"/>
              </w:numPr>
              <w:spacing w:after="40"/>
              <w:rPr>
                <w:rFonts w:cs="Arial"/>
                <w:szCs w:val="22"/>
              </w:rPr>
            </w:pPr>
            <w:r w:rsidRPr="00A2738D">
              <w:rPr>
                <w:rFonts w:cs="Arial"/>
                <w:szCs w:val="22"/>
              </w:rPr>
              <w:t>Resource availability</w:t>
            </w:r>
          </w:p>
          <w:p w14:paraId="53AF7054" w14:textId="77777777" w:rsidR="007A7CE8" w:rsidRPr="00A2738D" w:rsidRDefault="007A7CE8" w:rsidP="008D7480">
            <w:pPr>
              <w:numPr>
                <w:ilvl w:val="0"/>
                <w:numId w:val="28"/>
              </w:numPr>
              <w:spacing w:after="40"/>
              <w:rPr>
                <w:rFonts w:cs="Arial"/>
                <w:szCs w:val="22"/>
              </w:rPr>
            </w:pPr>
            <w:r w:rsidRPr="00A2738D">
              <w:rPr>
                <w:rFonts w:cs="Arial"/>
                <w:szCs w:val="22"/>
              </w:rPr>
              <w:t xml:space="preserve">Deployment of resources </w:t>
            </w:r>
          </w:p>
          <w:p w14:paraId="0C753497" w14:textId="77777777" w:rsidR="007A7CE8" w:rsidRPr="00A2738D" w:rsidRDefault="007A7CE8" w:rsidP="008D7480">
            <w:pPr>
              <w:numPr>
                <w:ilvl w:val="0"/>
                <w:numId w:val="28"/>
              </w:numPr>
              <w:spacing w:after="40"/>
              <w:rPr>
                <w:rFonts w:cs="Arial"/>
                <w:szCs w:val="22"/>
              </w:rPr>
            </w:pPr>
            <w:r w:rsidRPr="00A2738D">
              <w:rPr>
                <w:rFonts w:cs="Arial"/>
                <w:szCs w:val="22"/>
              </w:rPr>
              <w:t xml:space="preserve">Roles and responsibilities </w:t>
            </w:r>
          </w:p>
          <w:p w14:paraId="076F31D1" w14:textId="77777777" w:rsidR="007A7CE8" w:rsidRPr="00A2738D" w:rsidRDefault="007A7CE8" w:rsidP="008D7480">
            <w:pPr>
              <w:numPr>
                <w:ilvl w:val="0"/>
                <w:numId w:val="28"/>
              </w:numPr>
              <w:spacing w:after="40"/>
              <w:rPr>
                <w:rFonts w:cs="Arial"/>
                <w:szCs w:val="22"/>
              </w:rPr>
            </w:pPr>
            <w:r w:rsidRPr="00A2738D">
              <w:rPr>
                <w:rFonts w:cs="Arial"/>
                <w:szCs w:val="22"/>
              </w:rPr>
              <w:t>Finance</w:t>
            </w:r>
          </w:p>
          <w:p w14:paraId="4FD6D1CD" w14:textId="77777777" w:rsidR="007A7CE8" w:rsidRPr="00A2738D" w:rsidRDefault="007A7CE8" w:rsidP="008D7480">
            <w:pPr>
              <w:numPr>
                <w:ilvl w:val="0"/>
                <w:numId w:val="28"/>
              </w:numPr>
              <w:spacing w:after="40"/>
              <w:rPr>
                <w:rFonts w:cs="Arial"/>
                <w:szCs w:val="22"/>
              </w:rPr>
            </w:pPr>
            <w:r w:rsidRPr="00A2738D">
              <w:rPr>
                <w:rFonts w:cs="Arial"/>
                <w:szCs w:val="22"/>
              </w:rPr>
              <w:t>Monitoring the situation</w:t>
            </w:r>
          </w:p>
          <w:p w14:paraId="7F3B8C1F" w14:textId="77777777" w:rsidR="007A7CE8" w:rsidRPr="00A2738D" w:rsidRDefault="007A7CE8" w:rsidP="008D7480">
            <w:pPr>
              <w:numPr>
                <w:ilvl w:val="0"/>
                <w:numId w:val="28"/>
              </w:numPr>
              <w:spacing w:after="40"/>
              <w:rPr>
                <w:rFonts w:cs="Arial"/>
                <w:szCs w:val="22"/>
              </w:rPr>
            </w:pPr>
            <w:r w:rsidRPr="00A2738D">
              <w:rPr>
                <w:rFonts w:cs="Arial"/>
                <w:szCs w:val="22"/>
              </w:rPr>
              <w:t>Reporting</w:t>
            </w:r>
          </w:p>
          <w:p w14:paraId="2A7B7B9F" w14:textId="77777777" w:rsidR="007A7CE8" w:rsidRPr="00A2738D" w:rsidRDefault="007A7CE8" w:rsidP="008D7480">
            <w:pPr>
              <w:numPr>
                <w:ilvl w:val="0"/>
                <w:numId w:val="28"/>
              </w:numPr>
              <w:spacing w:after="40"/>
              <w:rPr>
                <w:rFonts w:cs="Arial"/>
                <w:szCs w:val="22"/>
              </w:rPr>
            </w:pPr>
            <w:r w:rsidRPr="00A2738D">
              <w:rPr>
                <w:rFonts w:cs="Arial"/>
                <w:szCs w:val="22"/>
              </w:rPr>
              <w:t>Stakeholder engagement</w:t>
            </w:r>
          </w:p>
          <w:p w14:paraId="5E424E10" w14:textId="77777777" w:rsidR="007A7CE8" w:rsidRPr="00A2738D" w:rsidRDefault="007A7CE8" w:rsidP="008D7480">
            <w:pPr>
              <w:numPr>
                <w:ilvl w:val="0"/>
                <w:numId w:val="28"/>
              </w:numPr>
              <w:spacing w:after="40"/>
              <w:rPr>
                <w:rFonts w:cs="Arial"/>
                <w:szCs w:val="22"/>
              </w:rPr>
            </w:pPr>
            <w:r w:rsidRPr="00A2738D">
              <w:rPr>
                <w:rFonts w:cs="Arial"/>
                <w:szCs w:val="22"/>
              </w:rPr>
              <w:t>Any welfare issues</w:t>
            </w:r>
          </w:p>
          <w:p w14:paraId="75BE5F93" w14:textId="77777777" w:rsidR="007A7CE8" w:rsidRDefault="007A7CE8" w:rsidP="008D7480">
            <w:pPr>
              <w:numPr>
                <w:ilvl w:val="0"/>
                <w:numId w:val="28"/>
              </w:numPr>
              <w:spacing w:after="40"/>
              <w:rPr>
                <w:rFonts w:cs="Arial"/>
                <w:szCs w:val="22"/>
              </w:rPr>
            </w:pPr>
            <w:r w:rsidRPr="00A2738D">
              <w:rPr>
                <w:rFonts w:cs="Arial"/>
                <w:szCs w:val="22"/>
              </w:rPr>
              <w:t>Planning the recovery of non-critical activities</w:t>
            </w:r>
          </w:p>
          <w:p w14:paraId="30B9AAB5" w14:textId="1AD8443C" w:rsidR="00A2738D" w:rsidRPr="00A2738D" w:rsidRDefault="00A2738D" w:rsidP="00A2738D">
            <w:pPr>
              <w:spacing w:after="40"/>
              <w:ind w:left="720"/>
              <w:rPr>
                <w:rFonts w:cs="Arial"/>
                <w:szCs w:val="22"/>
              </w:rPr>
            </w:pPr>
          </w:p>
        </w:tc>
        <w:tc>
          <w:tcPr>
            <w:tcW w:w="1275" w:type="dxa"/>
          </w:tcPr>
          <w:p w14:paraId="5DD6B4FF" w14:textId="77777777" w:rsidR="007A7CE8" w:rsidRPr="00257DC1" w:rsidRDefault="007A7CE8" w:rsidP="007A7CE8">
            <w:pPr>
              <w:spacing w:after="40"/>
              <w:jc w:val="center"/>
              <w:rPr>
                <w:rFonts w:cs="Arial"/>
              </w:rPr>
            </w:pPr>
            <w:r w:rsidRPr="00257DC1">
              <w:rPr>
                <w:rFonts w:cs="Arial"/>
              </w:rPr>
              <w:fldChar w:fldCharType="begin">
                <w:ffData>
                  <w:name w:val="Check3"/>
                  <w:enabled/>
                  <w:calcOnExit w:val="0"/>
                  <w:checkBox>
                    <w:sizeAuto/>
                    <w:default w:val="0"/>
                  </w:checkBox>
                </w:ffData>
              </w:fldChar>
            </w:r>
            <w:r w:rsidRPr="00257DC1">
              <w:rPr>
                <w:rFonts w:cs="Arial"/>
              </w:rPr>
              <w:instrText xml:space="preserve"> FORMCHECKBOX </w:instrText>
            </w:r>
            <w:r w:rsidRPr="00257DC1">
              <w:rPr>
                <w:rFonts w:cs="Arial"/>
              </w:rPr>
            </w:r>
            <w:r w:rsidRPr="00257DC1">
              <w:rPr>
                <w:rFonts w:cs="Arial"/>
              </w:rPr>
              <w:fldChar w:fldCharType="separate"/>
            </w:r>
            <w:r w:rsidRPr="00257DC1">
              <w:rPr>
                <w:rFonts w:cs="Arial"/>
              </w:rPr>
              <w:fldChar w:fldCharType="end"/>
            </w:r>
          </w:p>
        </w:tc>
        <w:tc>
          <w:tcPr>
            <w:tcW w:w="1276" w:type="dxa"/>
          </w:tcPr>
          <w:p w14:paraId="10EA9346" w14:textId="77777777" w:rsidR="007A7CE8" w:rsidRPr="00257DC1" w:rsidRDefault="007A7CE8" w:rsidP="007A7CE8">
            <w:pPr>
              <w:spacing w:after="40"/>
              <w:jc w:val="center"/>
              <w:rPr>
                <w:rFonts w:cs="Arial"/>
                <w:sz w:val="16"/>
                <w:szCs w:val="16"/>
              </w:rPr>
            </w:pPr>
          </w:p>
        </w:tc>
      </w:tr>
      <w:tr w:rsidR="007A7CE8" w14:paraId="4553E40F" w14:textId="77777777" w:rsidTr="007A7CE8">
        <w:tc>
          <w:tcPr>
            <w:tcW w:w="3484" w:type="dxa"/>
          </w:tcPr>
          <w:p w14:paraId="59D39552" w14:textId="77777777" w:rsidR="007A7CE8" w:rsidRPr="00A2738D" w:rsidRDefault="007A7CE8" w:rsidP="00065725">
            <w:pPr>
              <w:pStyle w:val="ListNumber"/>
              <w:numPr>
                <w:ilvl w:val="0"/>
                <w:numId w:val="40"/>
              </w:numPr>
              <w:spacing w:after="40"/>
              <w:rPr>
                <w:rFonts w:ascii="Arial" w:hAnsi="Arial" w:cs="Arial"/>
                <w:sz w:val="22"/>
                <w:szCs w:val="22"/>
              </w:rPr>
            </w:pPr>
            <w:r w:rsidRPr="00A2738D">
              <w:rPr>
                <w:rFonts w:ascii="Arial" w:hAnsi="Arial" w:cs="Arial"/>
                <w:sz w:val="22"/>
                <w:szCs w:val="22"/>
              </w:rPr>
              <w:t xml:space="preserve">Identify any other stakeholders who may be required in the business continuity response </w:t>
            </w:r>
          </w:p>
        </w:tc>
        <w:tc>
          <w:tcPr>
            <w:tcW w:w="3828" w:type="dxa"/>
          </w:tcPr>
          <w:p w14:paraId="251440F5" w14:textId="77777777" w:rsidR="007A7CE8" w:rsidRPr="00A2738D" w:rsidRDefault="007A7CE8" w:rsidP="007A7CE8">
            <w:pPr>
              <w:pStyle w:val="Header"/>
              <w:tabs>
                <w:tab w:val="clear" w:pos="4153"/>
                <w:tab w:val="clear" w:pos="8306"/>
              </w:tabs>
              <w:spacing w:after="40"/>
              <w:rPr>
                <w:rFonts w:ascii="Arial" w:hAnsi="Arial" w:cs="Arial"/>
                <w:bCs/>
                <w:szCs w:val="22"/>
              </w:rPr>
            </w:pPr>
            <w:r w:rsidRPr="00A2738D">
              <w:rPr>
                <w:rFonts w:ascii="Arial" w:hAnsi="Arial" w:cs="Arial"/>
                <w:bCs/>
                <w:szCs w:val="22"/>
              </w:rPr>
              <w:t xml:space="preserve">Depending on the incident, you may need additional/specific input </w:t>
            </w:r>
            <w:proofErr w:type="gramStart"/>
            <w:r w:rsidRPr="00A2738D">
              <w:rPr>
                <w:rFonts w:ascii="Arial" w:hAnsi="Arial" w:cs="Arial"/>
                <w:bCs/>
                <w:szCs w:val="22"/>
              </w:rPr>
              <w:t>in order to</w:t>
            </w:r>
            <w:proofErr w:type="gramEnd"/>
            <w:r w:rsidRPr="00A2738D">
              <w:rPr>
                <w:rFonts w:ascii="Arial" w:hAnsi="Arial" w:cs="Arial"/>
                <w:bCs/>
                <w:szCs w:val="22"/>
              </w:rPr>
              <w:t xml:space="preserve"> drive the recovery of critical activities; this may require the involvement of external partners. </w:t>
            </w:r>
          </w:p>
          <w:p w14:paraId="150CCC80" w14:textId="77777777" w:rsidR="007A7CE8" w:rsidRPr="00A2738D" w:rsidRDefault="007A7CE8" w:rsidP="007A7CE8">
            <w:pPr>
              <w:pStyle w:val="Header"/>
              <w:tabs>
                <w:tab w:val="clear" w:pos="4153"/>
                <w:tab w:val="clear" w:pos="8306"/>
              </w:tabs>
              <w:spacing w:after="40"/>
              <w:rPr>
                <w:rFonts w:ascii="Arial" w:hAnsi="Arial" w:cs="Arial"/>
                <w:b/>
                <w:bCs/>
                <w:szCs w:val="22"/>
              </w:rPr>
            </w:pPr>
          </w:p>
        </w:tc>
        <w:tc>
          <w:tcPr>
            <w:tcW w:w="1275" w:type="dxa"/>
          </w:tcPr>
          <w:p w14:paraId="270E07A5" w14:textId="77777777" w:rsidR="007A7CE8" w:rsidRPr="00257DC1" w:rsidRDefault="007A7CE8" w:rsidP="007A7CE8">
            <w:pPr>
              <w:spacing w:after="40"/>
              <w:jc w:val="center"/>
              <w:rPr>
                <w:rFonts w:cs="Arial"/>
              </w:rPr>
            </w:pPr>
            <w:r w:rsidRPr="00257DC1">
              <w:rPr>
                <w:rFonts w:cs="Arial"/>
              </w:rPr>
              <w:fldChar w:fldCharType="begin">
                <w:ffData>
                  <w:name w:val="Check3"/>
                  <w:enabled/>
                  <w:calcOnExit w:val="0"/>
                  <w:checkBox>
                    <w:sizeAuto/>
                    <w:default w:val="0"/>
                  </w:checkBox>
                </w:ffData>
              </w:fldChar>
            </w:r>
            <w:r w:rsidRPr="00257DC1">
              <w:rPr>
                <w:rFonts w:cs="Arial"/>
              </w:rPr>
              <w:instrText xml:space="preserve"> FORMCHECKBOX </w:instrText>
            </w:r>
            <w:r w:rsidRPr="00257DC1">
              <w:rPr>
                <w:rFonts w:cs="Arial"/>
              </w:rPr>
            </w:r>
            <w:r w:rsidRPr="00257DC1">
              <w:rPr>
                <w:rFonts w:cs="Arial"/>
              </w:rPr>
              <w:fldChar w:fldCharType="separate"/>
            </w:r>
            <w:r w:rsidRPr="00257DC1">
              <w:rPr>
                <w:rFonts w:cs="Arial"/>
              </w:rPr>
              <w:fldChar w:fldCharType="end"/>
            </w:r>
          </w:p>
        </w:tc>
        <w:tc>
          <w:tcPr>
            <w:tcW w:w="1276" w:type="dxa"/>
          </w:tcPr>
          <w:p w14:paraId="604800CF" w14:textId="77777777" w:rsidR="007A7CE8" w:rsidRPr="00257DC1" w:rsidRDefault="007A7CE8" w:rsidP="007A7CE8">
            <w:pPr>
              <w:spacing w:after="40"/>
              <w:jc w:val="center"/>
              <w:rPr>
                <w:rFonts w:cs="Arial"/>
                <w:sz w:val="16"/>
                <w:szCs w:val="16"/>
              </w:rPr>
            </w:pPr>
          </w:p>
        </w:tc>
      </w:tr>
      <w:tr w:rsidR="007A7CE8" w14:paraId="24DC3A93" w14:textId="77777777" w:rsidTr="007A7CE8">
        <w:tc>
          <w:tcPr>
            <w:tcW w:w="3484" w:type="dxa"/>
          </w:tcPr>
          <w:p w14:paraId="273CC467" w14:textId="77777777" w:rsidR="007A7CE8" w:rsidRPr="00A2738D" w:rsidRDefault="007A7CE8" w:rsidP="00065725">
            <w:pPr>
              <w:pStyle w:val="ListNumber"/>
              <w:numPr>
                <w:ilvl w:val="0"/>
                <w:numId w:val="40"/>
              </w:numPr>
              <w:spacing w:after="40"/>
              <w:rPr>
                <w:rFonts w:ascii="Arial" w:hAnsi="Arial" w:cs="Arial"/>
                <w:sz w:val="22"/>
                <w:szCs w:val="22"/>
              </w:rPr>
            </w:pPr>
            <w:r w:rsidRPr="00A2738D">
              <w:rPr>
                <w:rFonts w:ascii="Arial" w:hAnsi="Arial" w:cs="Arial"/>
                <w:sz w:val="22"/>
                <w:szCs w:val="22"/>
              </w:rPr>
              <w:t xml:space="preserve">Log all decisions and actions, including what you decide not to do and include your decision-making rationale.  </w:t>
            </w:r>
          </w:p>
        </w:tc>
        <w:tc>
          <w:tcPr>
            <w:tcW w:w="3828" w:type="dxa"/>
          </w:tcPr>
          <w:p w14:paraId="61476461" w14:textId="77777777" w:rsidR="007A7CE8" w:rsidRPr="00A2738D" w:rsidRDefault="007A7CE8" w:rsidP="007A7CE8">
            <w:pPr>
              <w:spacing w:after="40"/>
              <w:rPr>
                <w:rFonts w:cs="Arial"/>
                <w:bCs/>
                <w:i/>
                <w:szCs w:val="22"/>
              </w:rPr>
            </w:pPr>
            <w:r w:rsidRPr="00A2738D">
              <w:rPr>
                <w:rFonts w:cs="Arial"/>
                <w:bCs/>
                <w:color w:val="000000"/>
                <w:szCs w:val="22"/>
              </w:rPr>
              <w:t>See Appendix 2 for template of Decision/Action log</w:t>
            </w:r>
          </w:p>
        </w:tc>
        <w:tc>
          <w:tcPr>
            <w:tcW w:w="1275" w:type="dxa"/>
          </w:tcPr>
          <w:p w14:paraId="0AE2C997" w14:textId="77777777" w:rsidR="007A7CE8" w:rsidRPr="00257DC1" w:rsidRDefault="007A7CE8" w:rsidP="007A7CE8">
            <w:pPr>
              <w:spacing w:after="40"/>
              <w:jc w:val="center"/>
              <w:rPr>
                <w:rFonts w:cs="Arial"/>
              </w:rPr>
            </w:pPr>
            <w:r w:rsidRPr="00257DC1">
              <w:rPr>
                <w:rFonts w:cs="Arial"/>
              </w:rPr>
              <w:fldChar w:fldCharType="begin">
                <w:ffData>
                  <w:name w:val="Check3"/>
                  <w:enabled/>
                  <w:calcOnExit w:val="0"/>
                  <w:checkBox>
                    <w:sizeAuto/>
                    <w:default w:val="0"/>
                  </w:checkBox>
                </w:ffData>
              </w:fldChar>
            </w:r>
            <w:r w:rsidRPr="00257DC1">
              <w:rPr>
                <w:rFonts w:cs="Arial"/>
              </w:rPr>
              <w:instrText xml:space="preserve"> FORMCHECKBOX </w:instrText>
            </w:r>
            <w:r w:rsidRPr="00257DC1">
              <w:rPr>
                <w:rFonts w:cs="Arial"/>
              </w:rPr>
            </w:r>
            <w:r w:rsidRPr="00257DC1">
              <w:rPr>
                <w:rFonts w:cs="Arial"/>
              </w:rPr>
              <w:fldChar w:fldCharType="separate"/>
            </w:r>
            <w:r w:rsidRPr="00257DC1">
              <w:rPr>
                <w:rFonts w:cs="Arial"/>
              </w:rPr>
              <w:fldChar w:fldCharType="end"/>
            </w:r>
          </w:p>
        </w:tc>
        <w:tc>
          <w:tcPr>
            <w:tcW w:w="1276" w:type="dxa"/>
          </w:tcPr>
          <w:p w14:paraId="395C4BFF" w14:textId="77777777" w:rsidR="007A7CE8" w:rsidRPr="00257DC1" w:rsidRDefault="007A7CE8" w:rsidP="007A7CE8">
            <w:pPr>
              <w:spacing w:after="40"/>
              <w:jc w:val="center"/>
              <w:rPr>
                <w:rFonts w:cs="Arial"/>
                <w:sz w:val="16"/>
                <w:szCs w:val="16"/>
              </w:rPr>
            </w:pPr>
          </w:p>
        </w:tc>
      </w:tr>
      <w:tr w:rsidR="007A7CE8" w14:paraId="12F4E9F6" w14:textId="77777777" w:rsidTr="007A7CE8">
        <w:tc>
          <w:tcPr>
            <w:tcW w:w="3484" w:type="dxa"/>
          </w:tcPr>
          <w:p w14:paraId="6CC49E2A" w14:textId="77777777" w:rsidR="007A7CE8" w:rsidRPr="00A2738D" w:rsidRDefault="007A7CE8" w:rsidP="00065725">
            <w:pPr>
              <w:pStyle w:val="ListNumber"/>
              <w:numPr>
                <w:ilvl w:val="0"/>
                <w:numId w:val="40"/>
              </w:numPr>
              <w:spacing w:after="40"/>
              <w:rPr>
                <w:rFonts w:ascii="Arial" w:hAnsi="Arial" w:cs="Arial"/>
                <w:sz w:val="22"/>
                <w:szCs w:val="22"/>
              </w:rPr>
            </w:pPr>
            <w:r w:rsidRPr="00A2738D">
              <w:rPr>
                <w:rFonts w:ascii="Arial" w:hAnsi="Arial" w:cs="Arial"/>
                <w:sz w:val="22"/>
                <w:szCs w:val="22"/>
              </w:rPr>
              <w:t xml:space="preserve">Log all financial expenditure incurred </w:t>
            </w:r>
            <w:proofErr w:type="gramStart"/>
            <w:r w:rsidRPr="00A2738D">
              <w:rPr>
                <w:rFonts w:ascii="Arial" w:hAnsi="Arial" w:cs="Arial"/>
                <w:sz w:val="22"/>
                <w:szCs w:val="22"/>
              </w:rPr>
              <w:t>as a result of</w:t>
            </w:r>
            <w:proofErr w:type="gramEnd"/>
            <w:r w:rsidRPr="00A2738D">
              <w:rPr>
                <w:rFonts w:ascii="Arial" w:hAnsi="Arial" w:cs="Arial"/>
                <w:sz w:val="22"/>
                <w:szCs w:val="22"/>
              </w:rPr>
              <w:t xml:space="preserve"> the incident</w:t>
            </w:r>
          </w:p>
        </w:tc>
        <w:tc>
          <w:tcPr>
            <w:tcW w:w="3828" w:type="dxa"/>
          </w:tcPr>
          <w:p w14:paraId="4DF4B069" w14:textId="2EB4121F" w:rsidR="007A7CE8" w:rsidRPr="00A2738D" w:rsidRDefault="007A7CE8" w:rsidP="007A7CE8">
            <w:pPr>
              <w:pStyle w:val="BodyText2"/>
              <w:spacing w:after="40"/>
              <w:rPr>
                <w:rFonts w:ascii="Arial" w:hAnsi="Arial" w:cs="Arial"/>
                <w:sz w:val="22"/>
                <w:szCs w:val="22"/>
              </w:rPr>
            </w:pPr>
            <w:r w:rsidRPr="00A2738D">
              <w:rPr>
                <w:rFonts w:ascii="Arial" w:hAnsi="Arial" w:cs="Arial"/>
                <w:sz w:val="22"/>
                <w:szCs w:val="22"/>
              </w:rPr>
              <w:t xml:space="preserve">Use the Financial Expenditure log which can be found at </w:t>
            </w:r>
            <w:r w:rsidR="00A2738D">
              <w:rPr>
                <w:rFonts w:ascii="Arial" w:hAnsi="Arial" w:cs="Arial"/>
                <w:sz w:val="22"/>
                <w:szCs w:val="22"/>
              </w:rPr>
              <w:t>A</w:t>
            </w:r>
            <w:r w:rsidRPr="00A2738D">
              <w:rPr>
                <w:rFonts w:ascii="Arial" w:hAnsi="Arial" w:cs="Arial"/>
                <w:sz w:val="22"/>
                <w:szCs w:val="22"/>
              </w:rPr>
              <w:t>ppendix 5</w:t>
            </w:r>
            <w:r w:rsidRPr="00A2738D">
              <w:rPr>
                <w:rFonts w:ascii="Arial" w:hAnsi="Arial" w:cs="Arial"/>
                <w:bCs/>
                <w:color w:val="000000"/>
                <w:sz w:val="22"/>
                <w:szCs w:val="22"/>
              </w:rPr>
              <w:t xml:space="preserve">  </w:t>
            </w:r>
          </w:p>
        </w:tc>
        <w:tc>
          <w:tcPr>
            <w:tcW w:w="1275" w:type="dxa"/>
          </w:tcPr>
          <w:p w14:paraId="3F208F6D" w14:textId="77777777" w:rsidR="007A7CE8" w:rsidRPr="00257DC1" w:rsidRDefault="007A7CE8" w:rsidP="007A7CE8">
            <w:pPr>
              <w:spacing w:after="40"/>
              <w:jc w:val="center"/>
              <w:rPr>
                <w:rFonts w:cs="Arial"/>
              </w:rPr>
            </w:pPr>
            <w:r w:rsidRPr="00257DC1">
              <w:rPr>
                <w:rFonts w:cs="Arial"/>
              </w:rPr>
              <w:fldChar w:fldCharType="begin">
                <w:ffData>
                  <w:name w:val="Check3"/>
                  <w:enabled/>
                  <w:calcOnExit w:val="0"/>
                  <w:checkBox>
                    <w:sizeAuto/>
                    <w:default w:val="0"/>
                  </w:checkBox>
                </w:ffData>
              </w:fldChar>
            </w:r>
            <w:r w:rsidRPr="00257DC1">
              <w:rPr>
                <w:rFonts w:cs="Arial"/>
              </w:rPr>
              <w:instrText xml:space="preserve"> FORMCHECKBOX </w:instrText>
            </w:r>
            <w:r w:rsidRPr="00257DC1">
              <w:rPr>
                <w:rFonts w:cs="Arial"/>
              </w:rPr>
            </w:r>
            <w:r w:rsidRPr="00257DC1">
              <w:rPr>
                <w:rFonts w:cs="Arial"/>
              </w:rPr>
              <w:fldChar w:fldCharType="separate"/>
            </w:r>
            <w:r w:rsidRPr="00257DC1">
              <w:rPr>
                <w:rFonts w:cs="Arial"/>
              </w:rPr>
              <w:fldChar w:fldCharType="end"/>
            </w:r>
          </w:p>
        </w:tc>
        <w:tc>
          <w:tcPr>
            <w:tcW w:w="1276" w:type="dxa"/>
          </w:tcPr>
          <w:p w14:paraId="5F2B15EC" w14:textId="77777777" w:rsidR="007A7CE8" w:rsidRPr="00257DC1" w:rsidRDefault="007A7CE8" w:rsidP="007A7CE8">
            <w:pPr>
              <w:spacing w:after="40"/>
              <w:jc w:val="center"/>
              <w:rPr>
                <w:rFonts w:cs="Arial"/>
                <w:sz w:val="16"/>
                <w:szCs w:val="16"/>
              </w:rPr>
            </w:pPr>
          </w:p>
        </w:tc>
      </w:tr>
      <w:tr w:rsidR="007A7CE8" w14:paraId="28E0C270" w14:textId="77777777" w:rsidTr="007A7CE8">
        <w:tc>
          <w:tcPr>
            <w:tcW w:w="3484" w:type="dxa"/>
          </w:tcPr>
          <w:p w14:paraId="607415ED" w14:textId="77777777" w:rsidR="007A7CE8" w:rsidRPr="00A2738D" w:rsidRDefault="007A7CE8" w:rsidP="00065725">
            <w:pPr>
              <w:pStyle w:val="Header"/>
              <w:numPr>
                <w:ilvl w:val="0"/>
                <w:numId w:val="40"/>
              </w:numPr>
              <w:tabs>
                <w:tab w:val="clear" w:pos="4153"/>
                <w:tab w:val="clear" w:pos="8306"/>
              </w:tabs>
              <w:spacing w:after="40"/>
              <w:rPr>
                <w:rFonts w:ascii="Arial" w:hAnsi="Arial" w:cs="Arial"/>
                <w:bCs/>
                <w:szCs w:val="22"/>
              </w:rPr>
            </w:pPr>
            <w:r w:rsidRPr="00A2738D">
              <w:rPr>
                <w:rFonts w:ascii="Arial" w:hAnsi="Arial" w:cs="Arial"/>
                <w:bCs/>
                <w:szCs w:val="22"/>
              </w:rPr>
              <w:t>Deliver appropriate communication actions as required</w:t>
            </w:r>
          </w:p>
        </w:tc>
        <w:tc>
          <w:tcPr>
            <w:tcW w:w="3828" w:type="dxa"/>
          </w:tcPr>
          <w:p w14:paraId="6079FD83" w14:textId="77777777" w:rsidR="007A7CE8" w:rsidRPr="00A2738D" w:rsidRDefault="007A7CE8" w:rsidP="007A7CE8">
            <w:pPr>
              <w:spacing w:after="40"/>
              <w:rPr>
                <w:rFonts w:cs="Arial"/>
                <w:szCs w:val="22"/>
              </w:rPr>
            </w:pPr>
            <w:r w:rsidRPr="00A2738D">
              <w:rPr>
                <w:rFonts w:cs="Arial"/>
                <w:szCs w:val="22"/>
              </w:rPr>
              <w:t xml:space="preserve">Ensure methods of communication and messages are developed as appropriate to the needs of your key stakeholders e.g. Pupils, Staff, Partners/Carers, Governors, Suppliers, Local Authority, Central Government Agencies etc. </w:t>
            </w:r>
          </w:p>
        </w:tc>
        <w:tc>
          <w:tcPr>
            <w:tcW w:w="1275" w:type="dxa"/>
          </w:tcPr>
          <w:p w14:paraId="42FF7151" w14:textId="77777777" w:rsidR="007A7CE8" w:rsidRPr="00257DC1" w:rsidRDefault="007A7CE8" w:rsidP="007A7CE8">
            <w:pPr>
              <w:spacing w:after="40"/>
              <w:jc w:val="center"/>
              <w:rPr>
                <w:rFonts w:cs="Arial"/>
              </w:rPr>
            </w:pPr>
            <w:r w:rsidRPr="00257DC1">
              <w:rPr>
                <w:rFonts w:cs="Arial"/>
              </w:rPr>
              <w:fldChar w:fldCharType="begin">
                <w:ffData>
                  <w:name w:val="Check3"/>
                  <w:enabled/>
                  <w:calcOnExit w:val="0"/>
                  <w:checkBox>
                    <w:sizeAuto/>
                    <w:default w:val="0"/>
                  </w:checkBox>
                </w:ffData>
              </w:fldChar>
            </w:r>
            <w:r w:rsidRPr="00257DC1">
              <w:rPr>
                <w:rFonts w:cs="Arial"/>
              </w:rPr>
              <w:instrText xml:space="preserve"> FORMCHECKBOX </w:instrText>
            </w:r>
            <w:r w:rsidRPr="00257DC1">
              <w:rPr>
                <w:rFonts w:cs="Arial"/>
              </w:rPr>
            </w:r>
            <w:r w:rsidRPr="00257DC1">
              <w:rPr>
                <w:rFonts w:cs="Arial"/>
              </w:rPr>
              <w:fldChar w:fldCharType="separate"/>
            </w:r>
            <w:r w:rsidRPr="00257DC1">
              <w:rPr>
                <w:rFonts w:cs="Arial"/>
              </w:rPr>
              <w:fldChar w:fldCharType="end"/>
            </w:r>
          </w:p>
        </w:tc>
        <w:tc>
          <w:tcPr>
            <w:tcW w:w="1276" w:type="dxa"/>
          </w:tcPr>
          <w:p w14:paraId="5CAB0B63" w14:textId="77777777" w:rsidR="007A7CE8" w:rsidRPr="00257DC1" w:rsidRDefault="007A7CE8" w:rsidP="007A7CE8">
            <w:pPr>
              <w:spacing w:after="40"/>
              <w:jc w:val="center"/>
              <w:rPr>
                <w:rFonts w:cs="Arial"/>
                <w:sz w:val="16"/>
                <w:szCs w:val="16"/>
              </w:rPr>
            </w:pPr>
          </w:p>
        </w:tc>
      </w:tr>
    </w:tbl>
    <w:p w14:paraId="67E81B89" w14:textId="77777777" w:rsidR="007A7CE8" w:rsidRDefault="007A7CE8">
      <w:pPr>
        <w:spacing w:after="0"/>
      </w:pPr>
      <w:r>
        <w:br w:type="page"/>
      </w:r>
    </w:p>
    <w:tbl>
      <w:tblPr>
        <w:tblStyle w:val="TableGridLight"/>
        <w:tblpPr w:leftFromText="180" w:rightFromText="180" w:vertAnchor="page" w:horzAnchor="page" w:tblpX="721" w:tblpY="1801"/>
        <w:tblW w:w="10201" w:type="dxa"/>
        <w:tblLook w:val="0020" w:firstRow="1" w:lastRow="0" w:firstColumn="0" w:lastColumn="0" w:noHBand="0" w:noVBand="0"/>
      </w:tblPr>
      <w:tblGrid>
        <w:gridCol w:w="7508"/>
        <w:gridCol w:w="2693"/>
      </w:tblGrid>
      <w:tr w:rsidR="007A7CE8" w:rsidRPr="00F857C4" w14:paraId="462BFBAC" w14:textId="77777777" w:rsidTr="006A0350">
        <w:trPr>
          <w:trHeight w:val="345"/>
        </w:trPr>
        <w:tc>
          <w:tcPr>
            <w:tcW w:w="7508" w:type="dxa"/>
            <w:shd w:val="clear" w:color="auto" w:fill="ED7D31" w:themeFill="accent2"/>
          </w:tcPr>
          <w:p w14:paraId="4E755566" w14:textId="77777777" w:rsidR="007A7CE8" w:rsidRPr="00473153" w:rsidRDefault="007A7CE8" w:rsidP="006A0350">
            <w:pPr>
              <w:spacing w:before="40" w:after="40"/>
              <w:rPr>
                <w:rFonts w:cs="Arial"/>
                <w:b/>
                <w:bCs/>
              </w:rPr>
            </w:pPr>
            <w:r>
              <w:rPr>
                <w:rFonts w:cs="Arial"/>
                <w:b/>
                <w:bCs/>
              </w:rPr>
              <w:lastRenderedPageBreak/>
              <w:t xml:space="preserve">OPTIONS TO MITIGATE AGAINST </w:t>
            </w:r>
            <w:r w:rsidRPr="00473153">
              <w:rPr>
                <w:rFonts w:cs="Arial"/>
                <w:b/>
                <w:bCs/>
              </w:rPr>
              <w:t>LOSS OF PREMISES</w:t>
            </w:r>
          </w:p>
        </w:tc>
        <w:tc>
          <w:tcPr>
            <w:tcW w:w="2693" w:type="dxa"/>
            <w:shd w:val="clear" w:color="auto" w:fill="ED7D31" w:themeFill="accent2"/>
          </w:tcPr>
          <w:p w14:paraId="065A02D9" w14:textId="77777777" w:rsidR="007A7CE8" w:rsidRPr="00A2738D" w:rsidRDefault="007A7CE8" w:rsidP="006A0350">
            <w:pPr>
              <w:spacing w:before="40" w:after="40"/>
              <w:rPr>
                <w:rFonts w:cs="Arial"/>
                <w:b/>
                <w:bCs/>
              </w:rPr>
            </w:pPr>
            <w:r w:rsidRPr="00A2738D">
              <w:rPr>
                <w:rFonts w:cs="Arial"/>
                <w:b/>
                <w:bCs/>
              </w:rPr>
              <w:t>ADDITIONAL INFORMATION</w:t>
            </w:r>
          </w:p>
        </w:tc>
      </w:tr>
      <w:tr w:rsidR="007A7CE8" w:rsidRPr="00F857C4" w14:paraId="11B6D87E" w14:textId="77777777" w:rsidTr="006A0350">
        <w:tc>
          <w:tcPr>
            <w:tcW w:w="7508" w:type="dxa"/>
          </w:tcPr>
          <w:p w14:paraId="2062E235" w14:textId="77777777" w:rsidR="007A7CE8" w:rsidRPr="000709EF" w:rsidRDefault="007A7CE8" w:rsidP="00065725">
            <w:pPr>
              <w:pStyle w:val="ListParagraph"/>
              <w:numPr>
                <w:ilvl w:val="0"/>
                <w:numId w:val="32"/>
              </w:numPr>
              <w:spacing w:before="40" w:after="40"/>
              <w:ind w:left="464" w:hanging="283"/>
              <w:rPr>
                <w:rFonts w:cs="Arial"/>
                <w:bCs/>
              </w:rPr>
            </w:pPr>
            <w:r w:rsidRPr="000709EF">
              <w:rPr>
                <w:rFonts w:cs="Arial"/>
                <w:bCs/>
              </w:rPr>
              <w:t xml:space="preserve">Identification of alternative locations designated as the agreed recovery site. You will need to consider transport requirements and accessibility for these identified premises.  You may need to have multiple places agreed for your recovery site if you have large premises and these different options will need to be documented. </w:t>
            </w:r>
          </w:p>
        </w:tc>
        <w:tc>
          <w:tcPr>
            <w:tcW w:w="2693" w:type="dxa"/>
          </w:tcPr>
          <w:p w14:paraId="0C8CD43D" w14:textId="77777777" w:rsidR="007A7CE8" w:rsidRPr="001074CF" w:rsidRDefault="007A7CE8" w:rsidP="006A0350">
            <w:pPr>
              <w:spacing w:before="40" w:after="40"/>
            </w:pPr>
          </w:p>
        </w:tc>
      </w:tr>
      <w:tr w:rsidR="007A7CE8" w:rsidRPr="00F857C4" w14:paraId="2B2AB545" w14:textId="77777777" w:rsidTr="006A0350">
        <w:tc>
          <w:tcPr>
            <w:tcW w:w="7508" w:type="dxa"/>
          </w:tcPr>
          <w:p w14:paraId="2E9C1352" w14:textId="7D17F0CB" w:rsidR="007A7CE8" w:rsidRPr="000709EF" w:rsidRDefault="007A7CE8" w:rsidP="00065725">
            <w:pPr>
              <w:pStyle w:val="ListParagraph"/>
              <w:numPr>
                <w:ilvl w:val="0"/>
                <w:numId w:val="32"/>
              </w:numPr>
              <w:spacing w:before="40" w:after="40"/>
              <w:ind w:left="464" w:hanging="283"/>
              <w:rPr>
                <w:rFonts w:cs="Arial"/>
                <w:bCs/>
              </w:rPr>
            </w:pPr>
            <w:r w:rsidRPr="000709EF">
              <w:rPr>
                <w:rFonts w:cs="Arial"/>
              </w:rPr>
              <w:t xml:space="preserve">Creating an emergency ‘grab bag’ (see </w:t>
            </w:r>
            <w:r w:rsidR="00F30DD8">
              <w:rPr>
                <w:rFonts w:cs="Arial"/>
              </w:rPr>
              <w:t>A</w:t>
            </w:r>
            <w:r w:rsidRPr="000709EF">
              <w:rPr>
                <w:rFonts w:cs="Arial"/>
              </w:rPr>
              <w:t xml:space="preserve">ppendix 3 for suggestions) that contains essential information and equipment needed for both incident management and business continuity and should be stored in a secure place on and off site. The contents of the bag should be the responsibility of a named person and should be regularly checked and updated.  </w:t>
            </w:r>
          </w:p>
        </w:tc>
        <w:tc>
          <w:tcPr>
            <w:tcW w:w="2693" w:type="dxa"/>
          </w:tcPr>
          <w:p w14:paraId="349DF773" w14:textId="77777777" w:rsidR="007A7CE8" w:rsidRPr="001074CF" w:rsidRDefault="007A7CE8" w:rsidP="006A0350">
            <w:pPr>
              <w:spacing w:before="40" w:after="40"/>
            </w:pPr>
          </w:p>
        </w:tc>
      </w:tr>
      <w:tr w:rsidR="007A7CE8" w:rsidRPr="00F857C4" w14:paraId="476A64AD" w14:textId="77777777" w:rsidTr="006A0350">
        <w:trPr>
          <w:trHeight w:val="624"/>
        </w:trPr>
        <w:tc>
          <w:tcPr>
            <w:tcW w:w="7508" w:type="dxa"/>
          </w:tcPr>
          <w:p w14:paraId="2078DE47" w14:textId="77777777" w:rsidR="007A7CE8" w:rsidRPr="000709EF" w:rsidRDefault="007A7CE8" w:rsidP="00065725">
            <w:pPr>
              <w:pStyle w:val="ListParagraph"/>
              <w:numPr>
                <w:ilvl w:val="0"/>
                <w:numId w:val="32"/>
              </w:numPr>
              <w:spacing w:before="40" w:after="40"/>
              <w:ind w:left="464" w:hanging="283"/>
              <w:rPr>
                <w:rFonts w:cs="Arial"/>
                <w:bCs/>
              </w:rPr>
            </w:pPr>
            <w:r w:rsidRPr="000709EF">
              <w:rPr>
                <w:rFonts w:cs="Arial"/>
                <w:bCs/>
              </w:rPr>
              <w:t>Mutual support agreements with schools where there is capacity for schools to accommodate each other in the event of an incident.</w:t>
            </w:r>
          </w:p>
        </w:tc>
        <w:tc>
          <w:tcPr>
            <w:tcW w:w="2693" w:type="dxa"/>
          </w:tcPr>
          <w:p w14:paraId="57F404D6" w14:textId="77777777" w:rsidR="007A7CE8" w:rsidRPr="001074CF" w:rsidRDefault="007A7CE8" w:rsidP="006A0350">
            <w:pPr>
              <w:spacing w:before="40" w:after="40"/>
            </w:pPr>
          </w:p>
        </w:tc>
      </w:tr>
      <w:tr w:rsidR="007A7CE8" w:rsidRPr="00F857C4" w14:paraId="7A01CF4C" w14:textId="77777777" w:rsidTr="006A0350">
        <w:trPr>
          <w:trHeight w:val="624"/>
        </w:trPr>
        <w:tc>
          <w:tcPr>
            <w:tcW w:w="7508" w:type="dxa"/>
          </w:tcPr>
          <w:p w14:paraId="57A52001" w14:textId="77777777" w:rsidR="007A7CE8" w:rsidRPr="000709EF" w:rsidRDefault="007A7CE8" w:rsidP="00065725">
            <w:pPr>
              <w:pStyle w:val="ListParagraph"/>
              <w:numPr>
                <w:ilvl w:val="0"/>
                <w:numId w:val="32"/>
              </w:numPr>
              <w:spacing w:before="40" w:after="40"/>
              <w:ind w:left="464" w:hanging="283"/>
              <w:rPr>
                <w:rFonts w:cs="Arial"/>
                <w:bCs/>
              </w:rPr>
            </w:pPr>
            <w:r w:rsidRPr="000709EF">
              <w:rPr>
                <w:rFonts w:cs="Arial"/>
                <w:bCs/>
              </w:rPr>
              <w:t>Virtual learning environment opportunities</w:t>
            </w:r>
          </w:p>
        </w:tc>
        <w:tc>
          <w:tcPr>
            <w:tcW w:w="2693" w:type="dxa"/>
          </w:tcPr>
          <w:p w14:paraId="74C9BA6D" w14:textId="77777777" w:rsidR="007A7CE8" w:rsidRPr="001074CF" w:rsidRDefault="007A7CE8" w:rsidP="006A0350">
            <w:pPr>
              <w:spacing w:before="40" w:after="40"/>
            </w:pPr>
          </w:p>
        </w:tc>
      </w:tr>
      <w:tr w:rsidR="007A7CE8" w:rsidRPr="00F857C4" w14:paraId="28CE582C" w14:textId="77777777" w:rsidTr="006A0350">
        <w:trPr>
          <w:trHeight w:val="624"/>
        </w:trPr>
        <w:tc>
          <w:tcPr>
            <w:tcW w:w="7508" w:type="dxa"/>
          </w:tcPr>
          <w:p w14:paraId="327A7F6F" w14:textId="77777777" w:rsidR="007A7CE8" w:rsidRPr="000709EF" w:rsidRDefault="007A7CE8" w:rsidP="00065725">
            <w:pPr>
              <w:pStyle w:val="ListParagraph"/>
              <w:numPr>
                <w:ilvl w:val="0"/>
                <w:numId w:val="32"/>
              </w:numPr>
              <w:spacing w:before="40" w:after="40"/>
              <w:ind w:left="464" w:hanging="283"/>
              <w:rPr>
                <w:rFonts w:cs="Arial"/>
                <w:bCs/>
              </w:rPr>
            </w:pPr>
            <w:r w:rsidRPr="000709EF">
              <w:rPr>
                <w:rFonts w:cs="Arial"/>
                <w:bCs/>
              </w:rPr>
              <w:t>Localising the incident, e.g. isolating the problem and utilising different sites or areas within the school premises portfolio</w:t>
            </w:r>
          </w:p>
        </w:tc>
        <w:tc>
          <w:tcPr>
            <w:tcW w:w="2693" w:type="dxa"/>
          </w:tcPr>
          <w:p w14:paraId="2077A3A9" w14:textId="77777777" w:rsidR="007A7CE8" w:rsidRPr="001074CF" w:rsidRDefault="007A7CE8" w:rsidP="006A0350">
            <w:pPr>
              <w:spacing w:before="40" w:after="40"/>
            </w:pPr>
          </w:p>
        </w:tc>
      </w:tr>
      <w:tr w:rsidR="007A7CE8" w:rsidRPr="00F857C4" w14:paraId="3AF9A021" w14:textId="77777777" w:rsidTr="006A0350">
        <w:trPr>
          <w:trHeight w:val="624"/>
        </w:trPr>
        <w:tc>
          <w:tcPr>
            <w:tcW w:w="7508" w:type="dxa"/>
          </w:tcPr>
          <w:p w14:paraId="0F19584B" w14:textId="77777777" w:rsidR="007A7CE8" w:rsidRPr="000709EF" w:rsidRDefault="007A7CE8" w:rsidP="00065725">
            <w:pPr>
              <w:pStyle w:val="ListParagraph"/>
              <w:numPr>
                <w:ilvl w:val="0"/>
                <w:numId w:val="32"/>
              </w:numPr>
              <w:spacing w:before="40" w:after="40"/>
              <w:ind w:left="464" w:hanging="283"/>
              <w:rPr>
                <w:rFonts w:cs="Arial"/>
                <w:bCs/>
              </w:rPr>
            </w:pPr>
            <w:r w:rsidRPr="000709EF">
              <w:rPr>
                <w:rFonts w:cs="Arial"/>
                <w:bCs/>
              </w:rPr>
              <w:t xml:space="preserve">Offsite activities e.g. physical activities, school trips </w:t>
            </w:r>
          </w:p>
        </w:tc>
        <w:tc>
          <w:tcPr>
            <w:tcW w:w="2693" w:type="dxa"/>
          </w:tcPr>
          <w:p w14:paraId="5A5CF396" w14:textId="77777777" w:rsidR="007A7CE8" w:rsidRPr="001074CF" w:rsidRDefault="007A7CE8" w:rsidP="006A0350">
            <w:pPr>
              <w:spacing w:before="40" w:after="40"/>
            </w:pPr>
          </w:p>
        </w:tc>
      </w:tr>
      <w:tr w:rsidR="00F30DD8" w:rsidRPr="00F857C4" w14:paraId="110A2677" w14:textId="77777777" w:rsidTr="006A0350">
        <w:trPr>
          <w:trHeight w:val="624"/>
        </w:trPr>
        <w:tc>
          <w:tcPr>
            <w:tcW w:w="7508" w:type="dxa"/>
          </w:tcPr>
          <w:p w14:paraId="218A9261" w14:textId="37F65E19" w:rsidR="00F30DD8" w:rsidRPr="000709EF" w:rsidRDefault="00F30DD8" w:rsidP="00065725">
            <w:pPr>
              <w:pStyle w:val="ListParagraph"/>
              <w:numPr>
                <w:ilvl w:val="0"/>
                <w:numId w:val="32"/>
              </w:numPr>
              <w:spacing w:before="40" w:after="40"/>
              <w:ind w:left="464" w:hanging="283"/>
              <w:rPr>
                <w:rFonts w:cs="Arial"/>
                <w:bCs/>
              </w:rPr>
            </w:pPr>
            <w:r w:rsidRPr="00C47392">
              <w:rPr>
                <w:rFonts w:cs="Arial"/>
                <w:bCs/>
              </w:rPr>
              <w:t>Stagger lessons across break times and lunch to maximise use of available space, and extend the school day to expand the time available in classrooms</w:t>
            </w:r>
          </w:p>
        </w:tc>
        <w:tc>
          <w:tcPr>
            <w:tcW w:w="2693" w:type="dxa"/>
          </w:tcPr>
          <w:p w14:paraId="5C1E4A02" w14:textId="77777777" w:rsidR="00F30DD8" w:rsidRPr="001074CF" w:rsidRDefault="00F30DD8" w:rsidP="006A0350">
            <w:pPr>
              <w:spacing w:before="40" w:after="40"/>
            </w:pPr>
          </w:p>
        </w:tc>
      </w:tr>
      <w:tr w:rsidR="007A7CE8" w:rsidRPr="00F857C4" w14:paraId="548AB93D" w14:textId="77777777" w:rsidTr="006A0350">
        <w:tc>
          <w:tcPr>
            <w:tcW w:w="7508" w:type="dxa"/>
            <w:shd w:val="clear" w:color="auto" w:fill="ED7D31" w:themeFill="accent2"/>
          </w:tcPr>
          <w:p w14:paraId="1580D547" w14:textId="77777777" w:rsidR="007A7CE8" w:rsidRPr="00314E97" w:rsidRDefault="007A7CE8" w:rsidP="000A18E8">
            <w:pPr>
              <w:spacing w:before="40" w:after="40"/>
              <w:ind w:left="464"/>
              <w:rPr>
                <w:rFonts w:cs="Arial"/>
                <w:bCs/>
              </w:rPr>
            </w:pPr>
            <w:r w:rsidRPr="00473153">
              <w:rPr>
                <w:rFonts w:cs="Arial"/>
                <w:b/>
                <w:bCs/>
              </w:rPr>
              <w:t>OPTIONS</w:t>
            </w:r>
            <w:r>
              <w:rPr>
                <w:rFonts w:cs="Arial"/>
                <w:b/>
                <w:bCs/>
              </w:rPr>
              <w:t xml:space="preserve"> TO MITIGATE AGAINST </w:t>
            </w:r>
            <w:r w:rsidRPr="00473153">
              <w:rPr>
                <w:rFonts w:cs="Arial"/>
                <w:b/>
                <w:bCs/>
              </w:rPr>
              <w:t>LOSS OF PLANT (ICT SYSTEMS INCLUDING TELEPHONY)</w:t>
            </w:r>
          </w:p>
        </w:tc>
        <w:tc>
          <w:tcPr>
            <w:tcW w:w="2693" w:type="dxa"/>
            <w:shd w:val="clear" w:color="auto" w:fill="ED7D31" w:themeFill="accent2"/>
          </w:tcPr>
          <w:p w14:paraId="0A82BC9E" w14:textId="77777777" w:rsidR="007A7CE8" w:rsidRPr="00A2738D" w:rsidRDefault="007A7CE8" w:rsidP="006A0350">
            <w:pPr>
              <w:spacing w:before="40" w:after="40"/>
              <w:rPr>
                <w:b/>
                <w:bCs/>
              </w:rPr>
            </w:pPr>
            <w:r w:rsidRPr="00A2738D">
              <w:rPr>
                <w:rFonts w:cs="Arial"/>
                <w:b/>
                <w:bCs/>
              </w:rPr>
              <w:t>ADDITIONAL INFORMATION</w:t>
            </w:r>
          </w:p>
        </w:tc>
      </w:tr>
      <w:tr w:rsidR="007A7CE8" w:rsidRPr="00F857C4" w14:paraId="70C14D6E" w14:textId="77777777" w:rsidTr="006A0350">
        <w:trPr>
          <w:trHeight w:val="624"/>
        </w:trPr>
        <w:tc>
          <w:tcPr>
            <w:tcW w:w="7508" w:type="dxa"/>
          </w:tcPr>
          <w:p w14:paraId="68F129B5" w14:textId="77777777" w:rsidR="007A7CE8" w:rsidRPr="00FE1227" w:rsidRDefault="007A7CE8" w:rsidP="00065725">
            <w:pPr>
              <w:pStyle w:val="ListParagraph"/>
              <w:numPr>
                <w:ilvl w:val="0"/>
                <w:numId w:val="33"/>
              </w:numPr>
              <w:spacing w:before="40" w:after="40"/>
              <w:ind w:left="464"/>
              <w:rPr>
                <w:rFonts w:cs="Arial"/>
                <w:bCs/>
              </w:rPr>
            </w:pPr>
            <w:r w:rsidRPr="00FE1227">
              <w:rPr>
                <w:rFonts w:cs="Arial"/>
                <w:bCs/>
              </w:rPr>
              <w:t>Flexible lesson plans</w:t>
            </w:r>
          </w:p>
        </w:tc>
        <w:tc>
          <w:tcPr>
            <w:tcW w:w="2693" w:type="dxa"/>
          </w:tcPr>
          <w:p w14:paraId="06D9E8B6" w14:textId="77777777" w:rsidR="007A7CE8" w:rsidRPr="001074CF" w:rsidRDefault="007A7CE8" w:rsidP="006A0350">
            <w:pPr>
              <w:spacing w:before="40" w:after="40"/>
              <w:rPr>
                <w:rFonts w:cs="Arial"/>
              </w:rPr>
            </w:pPr>
          </w:p>
        </w:tc>
      </w:tr>
      <w:tr w:rsidR="007A7CE8" w:rsidRPr="00F857C4" w14:paraId="3E93C39B" w14:textId="77777777" w:rsidTr="006A0350">
        <w:trPr>
          <w:trHeight w:val="624"/>
        </w:trPr>
        <w:tc>
          <w:tcPr>
            <w:tcW w:w="7508" w:type="dxa"/>
          </w:tcPr>
          <w:p w14:paraId="42C46175" w14:textId="77777777" w:rsidR="007A7CE8" w:rsidRPr="00FE1227" w:rsidRDefault="007A7CE8" w:rsidP="00065725">
            <w:pPr>
              <w:pStyle w:val="ListParagraph"/>
              <w:numPr>
                <w:ilvl w:val="0"/>
                <w:numId w:val="33"/>
              </w:numPr>
              <w:spacing w:before="40" w:after="40"/>
              <w:ind w:left="464"/>
              <w:rPr>
                <w:rFonts w:cs="Arial"/>
                <w:bCs/>
              </w:rPr>
            </w:pPr>
            <w:r w:rsidRPr="00FE1227">
              <w:rPr>
                <w:rFonts w:cs="Arial"/>
                <w:bCs/>
              </w:rPr>
              <w:t>Use of a secure external network, virtualised network or secure cloud that can be accessed via the internet to allow extra back up and protection for your files</w:t>
            </w:r>
          </w:p>
        </w:tc>
        <w:tc>
          <w:tcPr>
            <w:tcW w:w="2693" w:type="dxa"/>
          </w:tcPr>
          <w:p w14:paraId="02DB9FF2" w14:textId="77777777" w:rsidR="007A7CE8" w:rsidRPr="001074CF" w:rsidRDefault="007A7CE8" w:rsidP="006A0350">
            <w:pPr>
              <w:spacing w:before="40" w:after="40"/>
              <w:rPr>
                <w:rFonts w:cs="Arial"/>
              </w:rPr>
            </w:pPr>
          </w:p>
        </w:tc>
      </w:tr>
      <w:tr w:rsidR="007A7CE8" w:rsidRPr="00F857C4" w14:paraId="623700CA" w14:textId="77777777" w:rsidTr="006A0350">
        <w:tc>
          <w:tcPr>
            <w:tcW w:w="7508" w:type="dxa"/>
          </w:tcPr>
          <w:p w14:paraId="45C3F018" w14:textId="77777777" w:rsidR="007A7CE8" w:rsidRPr="00314E97" w:rsidRDefault="007A7CE8" w:rsidP="00065725">
            <w:pPr>
              <w:pStyle w:val="ListParagraph"/>
              <w:numPr>
                <w:ilvl w:val="0"/>
                <w:numId w:val="33"/>
              </w:numPr>
              <w:spacing w:before="40" w:after="40"/>
              <w:ind w:left="464"/>
              <w:rPr>
                <w:rFonts w:cs="Arial"/>
              </w:rPr>
            </w:pPr>
            <w:r w:rsidRPr="00314E97">
              <w:rPr>
                <w:rFonts w:cs="Arial"/>
                <w:bCs/>
              </w:rPr>
              <w:t>Manual workarounds: ensure there is a record of where pre-printed forms etc are stored and that there are procedure guides to inform their use where necessary</w:t>
            </w:r>
          </w:p>
        </w:tc>
        <w:tc>
          <w:tcPr>
            <w:tcW w:w="2693" w:type="dxa"/>
          </w:tcPr>
          <w:p w14:paraId="08DEB0F3" w14:textId="77777777" w:rsidR="007A7CE8" w:rsidRPr="001074CF" w:rsidRDefault="007A7CE8" w:rsidP="006A0350">
            <w:pPr>
              <w:spacing w:before="40" w:after="40"/>
              <w:rPr>
                <w:rFonts w:cs="Arial"/>
              </w:rPr>
            </w:pPr>
          </w:p>
        </w:tc>
      </w:tr>
      <w:tr w:rsidR="007A7CE8" w:rsidRPr="00F857C4" w14:paraId="6B80154A" w14:textId="77777777" w:rsidTr="006A0350">
        <w:trPr>
          <w:trHeight w:val="624"/>
        </w:trPr>
        <w:tc>
          <w:tcPr>
            <w:tcW w:w="7508" w:type="dxa"/>
          </w:tcPr>
          <w:p w14:paraId="07BE3501" w14:textId="77777777" w:rsidR="007A7CE8" w:rsidRPr="006505F7" w:rsidRDefault="007A7CE8" w:rsidP="00065725">
            <w:pPr>
              <w:pStyle w:val="ListParagraph"/>
              <w:numPr>
                <w:ilvl w:val="0"/>
                <w:numId w:val="33"/>
              </w:numPr>
              <w:spacing w:before="40" w:after="40"/>
              <w:ind w:left="464"/>
              <w:rPr>
                <w:rFonts w:cs="Arial"/>
              </w:rPr>
            </w:pPr>
            <w:r w:rsidRPr="00314E97">
              <w:rPr>
                <w:rFonts w:cs="Arial"/>
                <w:bCs/>
              </w:rPr>
              <w:t>Access systems via the internet outside of your network for secure, cloud-based applications.</w:t>
            </w:r>
          </w:p>
          <w:p w14:paraId="73262D28" w14:textId="274E73D3" w:rsidR="006505F7" w:rsidRPr="00314E97" w:rsidRDefault="006505F7" w:rsidP="006505F7">
            <w:pPr>
              <w:pStyle w:val="ListParagraph"/>
              <w:spacing w:before="40" w:after="40"/>
              <w:ind w:left="464"/>
              <w:rPr>
                <w:rFonts w:cs="Arial"/>
              </w:rPr>
            </w:pPr>
          </w:p>
        </w:tc>
        <w:tc>
          <w:tcPr>
            <w:tcW w:w="2693" w:type="dxa"/>
          </w:tcPr>
          <w:p w14:paraId="1A9F4754" w14:textId="77777777" w:rsidR="007A7CE8" w:rsidRPr="001074CF" w:rsidRDefault="007A7CE8" w:rsidP="006A0350">
            <w:pPr>
              <w:spacing w:before="40" w:after="40"/>
              <w:rPr>
                <w:rFonts w:cs="Arial"/>
              </w:rPr>
            </w:pPr>
          </w:p>
        </w:tc>
      </w:tr>
      <w:tr w:rsidR="007A7CE8" w:rsidRPr="00F857C4" w14:paraId="42A5151D" w14:textId="77777777" w:rsidTr="006A0350">
        <w:tc>
          <w:tcPr>
            <w:tcW w:w="7508" w:type="dxa"/>
          </w:tcPr>
          <w:p w14:paraId="2BBDA56E" w14:textId="77777777" w:rsidR="007A7CE8" w:rsidRPr="00314E97" w:rsidRDefault="007A7CE8" w:rsidP="00065725">
            <w:pPr>
              <w:pStyle w:val="ListParagraph"/>
              <w:numPr>
                <w:ilvl w:val="0"/>
                <w:numId w:val="33"/>
              </w:numPr>
              <w:spacing w:before="40" w:after="40"/>
              <w:ind w:left="464"/>
              <w:rPr>
                <w:rFonts w:cs="Arial"/>
              </w:rPr>
            </w:pPr>
            <w:r w:rsidRPr="00314E97">
              <w:rPr>
                <w:rFonts w:cs="Arial"/>
                <w:bCs/>
              </w:rPr>
              <w:t xml:space="preserve">Ensure that anyone who requires ICT to undertake critical activities </w:t>
            </w:r>
            <w:proofErr w:type="gramStart"/>
            <w:r w:rsidRPr="00314E97">
              <w:rPr>
                <w:rFonts w:cs="Arial"/>
                <w:bCs/>
              </w:rPr>
              <w:t>has the ability to</w:t>
            </w:r>
            <w:proofErr w:type="gramEnd"/>
            <w:r w:rsidRPr="00314E97">
              <w:rPr>
                <w:rFonts w:cs="Arial"/>
                <w:bCs/>
              </w:rPr>
              <w:t xml:space="preserve"> work at home where possible and appropriate.  Ensure that critical equipment is taken home where practical and possible and consider procuring mobile equipment for these users</w:t>
            </w:r>
          </w:p>
        </w:tc>
        <w:tc>
          <w:tcPr>
            <w:tcW w:w="2693" w:type="dxa"/>
          </w:tcPr>
          <w:p w14:paraId="25803605" w14:textId="77777777" w:rsidR="007A7CE8" w:rsidRPr="001074CF" w:rsidRDefault="007A7CE8" w:rsidP="006A0350">
            <w:pPr>
              <w:spacing w:before="40" w:after="40"/>
              <w:rPr>
                <w:rFonts w:cs="Arial"/>
              </w:rPr>
            </w:pPr>
          </w:p>
        </w:tc>
      </w:tr>
      <w:tr w:rsidR="007A7CE8" w:rsidRPr="00F857C4" w14:paraId="05EE2469" w14:textId="77777777" w:rsidTr="006A0350">
        <w:tc>
          <w:tcPr>
            <w:tcW w:w="7508" w:type="dxa"/>
          </w:tcPr>
          <w:p w14:paraId="5227D552" w14:textId="77777777" w:rsidR="007A7CE8" w:rsidRPr="00314E97" w:rsidRDefault="007A7CE8" w:rsidP="00065725">
            <w:pPr>
              <w:pStyle w:val="ListParagraph"/>
              <w:numPr>
                <w:ilvl w:val="0"/>
                <w:numId w:val="33"/>
              </w:numPr>
              <w:spacing w:before="40" w:after="40"/>
              <w:ind w:left="464"/>
              <w:rPr>
                <w:rFonts w:cs="Arial"/>
              </w:rPr>
            </w:pPr>
            <w:r w:rsidRPr="00314E97">
              <w:rPr>
                <w:rFonts w:cs="Arial"/>
                <w:bCs/>
              </w:rPr>
              <w:t xml:space="preserve">Using different ways of working. This could </w:t>
            </w:r>
            <w:proofErr w:type="gramStart"/>
            <w:r w:rsidRPr="00314E97">
              <w:rPr>
                <w:rFonts w:cs="Arial"/>
                <w:bCs/>
              </w:rPr>
              <w:t>include:</w:t>
            </w:r>
            <w:proofErr w:type="gramEnd"/>
            <w:r w:rsidRPr="00314E97">
              <w:rPr>
                <w:rFonts w:cs="Arial"/>
                <w:bCs/>
              </w:rPr>
              <w:t xml:space="preserve"> changing work patterns, suspending ‘non-critical’ activities to focus on your priorities and assist the recovery of critical systems in the first instance with a phased approach for all other ICT ‘non-critical’ activities.</w:t>
            </w:r>
          </w:p>
        </w:tc>
        <w:tc>
          <w:tcPr>
            <w:tcW w:w="2693" w:type="dxa"/>
          </w:tcPr>
          <w:p w14:paraId="5D2F982F" w14:textId="77777777" w:rsidR="007A7CE8" w:rsidRPr="001074CF" w:rsidRDefault="007A7CE8" w:rsidP="006A0350">
            <w:pPr>
              <w:spacing w:before="40" w:after="40"/>
              <w:rPr>
                <w:rFonts w:cs="Arial"/>
              </w:rPr>
            </w:pPr>
          </w:p>
        </w:tc>
      </w:tr>
      <w:tr w:rsidR="007A7CE8" w:rsidRPr="00F857C4" w14:paraId="1117F073" w14:textId="77777777" w:rsidTr="006A0350">
        <w:tc>
          <w:tcPr>
            <w:tcW w:w="7508" w:type="dxa"/>
            <w:shd w:val="clear" w:color="auto" w:fill="ED7D31" w:themeFill="accent2"/>
          </w:tcPr>
          <w:p w14:paraId="1BF781C0" w14:textId="77777777" w:rsidR="007A7CE8" w:rsidRPr="00473153" w:rsidRDefault="007A7CE8" w:rsidP="000A18E8">
            <w:pPr>
              <w:spacing w:before="40" w:after="40"/>
              <w:ind w:left="464"/>
              <w:rPr>
                <w:rFonts w:cs="Arial"/>
                <w:b/>
                <w:bCs/>
              </w:rPr>
            </w:pPr>
            <w:r w:rsidRPr="00473153">
              <w:rPr>
                <w:rFonts w:cs="Arial"/>
                <w:b/>
                <w:bCs/>
              </w:rPr>
              <w:lastRenderedPageBreak/>
              <w:t>TACTICA</w:t>
            </w:r>
            <w:r>
              <w:rPr>
                <w:rFonts w:cs="Arial"/>
                <w:b/>
                <w:bCs/>
              </w:rPr>
              <w:t xml:space="preserve">L OPTIONS TO MITIGATE AGAINST </w:t>
            </w:r>
            <w:r w:rsidRPr="00473153">
              <w:rPr>
                <w:rFonts w:cs="Arial"/>
                <w:b/>
                <w:bCs/>
              </w:rPr>
              <w:t>LOSS OF STAFF OR SKILLS</w:t>
            </w:r>
          </w:p>
        </w:tc>
        <w:tc>
          <w:tcPr>
            <w:tcW w:w="2693" w:type="dxa"/>
            <w:shd w:val="clear" w:color="auto" w:fill="ED7D31" w:themeFill="accent2"/>
          </w:tcPr>
          <w:p w14:paraId="01395FAC" w14:textId="77777777" w:rsidR="007A7CE8" w:rsidRPr="00A2738D" w:rsidRDefault="007A7CE8" w:rsidP="006A0350">
            <w:pPr>
              <w:spacing w:before="40" w:after="40"/>
              <w:rPr>
                <w:rFonts w:cs="Arial"/>
                <w:b/>
                <w:bCs/>
              </w:rPr>
            </w:pPr>
            <w:r w:rsidRPr="00A2738D">
              <w:rPr>
                <w:rFonts w:cs="Arial"/>
                <w:b/>
                <w:bCs/>
              </w:rPr>
              <w:t>ADDITIONAL INFORMATION</w:t>
            </w:r>
          </w:p>
        </w:tc>
      </w:tr>
      <w:tr w:rsidR="007A7CE8" w:rsidRPr="009E686B" w14:paraId="4AF846A7" w14:textId="77777777" w:rsidTr="006A0350">
        <w:trPr>
          <w:trHeight w:val="624"/>
        </w:trPr>
        <w:tc>
          <w:tcPr>
            <w:tcW w:w="7508" w:type="dxa"/>
          </w:tcPr>
          <w:p w14:paraId="5E7030A3" w14:textId="77777777" w:rsidR="007A7CE8" w:rsidRPr="00FE1227" w:rsidRDefault="007A7CE8" w:rsidP="00065725">
            <w:pPr>
              <w:pStyle w:val="ListParagraph"/>
              <w:numPr>
                <w:ilvl w:val="0"/>
                <w:numId w:val="34"/>
              </w:numPr>
              <w:spacing w:before="40" w:after="40"/>
              <w:ind w:left="464" w:hanging="425"/>
              <w:rPr>
                <w:rFonts w:cs="Arial"/>
                <w:bCs/>
              </w:rPr>
            </w:pPr>
            <w:r w:rsidRPr="00FE1227">
              <w:rPr>
                <w:rFonts w:cs="Arial"/>
                <w:bCs/>
              </w:rPr>
              <w:t>Use of temporary staff (teaching/non-teaching)</w:t>
            </w:r>
          </w:p>
        </w:tc>
        <w:tc>
          <w:tcPr>
            <w:tcW w:w="2693" w:type="dxa"/>
          </w:tcPr>
          <w:p w14:paraId="1106BFC9" w14:textId="77777777" w:rsidR="007A7CE8" w:rsidRPr="001074CF" w:rsidRDefault="007A7CE8" w:rsidP="006A0350">
            <w:pPr>
              <w:spacing w:before="40" w:after="40"/>
              <w:rPr>
                <w:rFonts w:cs="Arial"/>
              </w:rPr>
            </w:pPr>
          </w:p>
        </w:tc>
      </w:tr>
      <w:tr w:rsidR="007A7CE8" w:rsidRPr="009E686B" w14:paraId="35C23D84" w14:textId="77777777" w:rsidTr="001074CF">
        <w:trPr>
          <w:trHeight w:val="979"/>
        </w:trPr>
        <w:tc>
          <w:tcPr>
            <w:tcW w:w="7508" w:type="dxa"/>
          </w:tcPr>
          <w:p w14:paraId="31BB5D32" w14:textId="1D08F92D" w:rsidR="007A7CE8" w:rsidRPr="00FE1227" w:rsidRDefault="007A7CE8" w:rsidP="00065725">
            <w:pPr>
              <w:pStyle w:val="ListParagraph"/>
              <w:numPr>
                <w:ilvl w:val="0"/>
                <w:numId w:val="34"/>
              </w:numPr>
              <w:spacing w:before="40" w:after="40"/>
              <w:ind w:left="464" w:hanging="425"/>
              <w:rPr>
                <w:rFonts w:cs="Arial"/>
                <w:bCs/>
              </w:rPr>
            </w:pPr>
            <w:r w:rsidRPr="00FE1227">
              <w:rPr>
                <w:rFonts w:cs="Arial"/>
                <w:bCs/>
              </w:rPr>
              <w:t>Multi-skilling</w:t>
            </w:r>
            <w:r w:rsidR="00F30DD8">
              <w:rPr>
                <w:rFonts w:cs="Arial"/>
                <w:bCs/>
              </w:rPr>
              <w:t xml:space="preserve"> and </w:t>
            </w:r>
            <w:r w:rsidRPr="00FE1227">
              <w:rPr>
                <w:rFonts w:cs="Arial"/>
                <w:bCs/>
              </w:rPr>
              <w:t>cross training to ensure staff can undertake different roles and responsibilities. This could involve identifying deputies</w:t>
            </w:r>
            <w:r w:rsidR="00F30DD8">
              <w:rPr>
                <w:rFonts w:cs="Arial"/>
                <w:bCs/>
              </w:rPr>
              <w:t xml:space="preserve">, </w:t>
            </w:r>
            <w:r w:rsidRPr="00FE1227">
              <w:rPr>
                <w:rFonts w:cs="Arial"/>
                <w:bCs/>
              </w:rPr>
              <w:t>job shadowing</w:t>
            </w:r>
            <w:r w:rsidR="00F30DD8">
              <w:rPr>
                <w:rFonts w:cs="Arial"/>
                <w:bCs/>
              </w:rPr>
              <w:t xml:space="preserve">, succession planning and handover periods for planned (already known) </w:t>
            </w:r>
            <w:r w:rsidRPr="00FE1227">
              <w:rPr>
                <w:rFonts w:cs="Arial"/>
                <w:bCs/>
              </w:rPr>
              <w:t xml:space="preserve">staff </w:t>
            </w:r>
            <w:r w:rsidR="00F30DD8">
              <w:rPr>
                <w:rFonts w:cs="Arial"/>
                <w:bCs/>
              </w:rPr>
              <w:t>absence e.g</w:t>
            </w:r>
            <w:r w:rsidR="0065740C">
              <w:rPr>
                <w:rFonts w:cs="Arial"/>
                <w:bCs/>
              </w:rPr>
              <w:t>.</w:t>
            </w:r>
            <w:r w:rsidR="00F30DD8">
              <w:rPr>
                <w:rFonts w:cs="Arial"/>
                <w:bCs/>
              </w:rPr>
              <w:t xml:space="preserve"> maternity leave or staff </w:t>
            </w:r>
            <w:r w:rsidRPr="00FE1227">
              <w:rPr>
                <w:rFonts w:cs="Arial"/>
                <w:bCs/>
              </w:rPr>
              <w:t>undertaking temporary additional duties</w:t>
            </w:r>
          </w:p>
        </w:tc>
        <w:tc>
          <w:tcPr>
            <w:tcW w:w="2693" w:type="dxa"/>
          </w:tcPr>
          <w:p w14:paraId="7BF3098C" w14:textId="77777777" w:rsidR="007A7CE8" w:rsidRPr="001074CF" w:rsidRDefault="007A7CE8" w:rsidP="006A0350">
            <w:pPr>
              <w:spacing w:before="40" w:after="40"/>
              <w:rPr>
                <w:rFonts w:cs="Arial"/>
              </w:rPr>
            </w:pPr>
          </w:p>
        </w:tc>
      </w:tr>
      <w:tr w:rsidR="007A7CE8" w:rsidRPr="009E686B" w14:paraId="52F077B0" w14:textId="77777777" w:rsidTr="006A0350">
        <w:tc>
          <w:tcPr>
            <w:tcW w:w="7508" w:type="dxa"/>
          </w:tcPr>
          <w:p w14:paraId="77BEBBF4" w14:textId="77777777" w:rsidR="007A7CE8" w:rsidRPr="009E686B" w:rsidRDefault="007A7CE8" w:rsidP="00065725">
            <w:pPr>
              <w:pStyle w:val="ListParagraph"/>
              <w:numPr>
                <w:ilvl w:val="0"/>
                <w:numId w:val="34"/>
              </w:numPr>
              <w:spacing w:before="40" w:after="40"/>
              <w:ind w:left="464" w:hanging="425"/>
              <w:rPr>
                <w:rFonts w:cs="Arial"/>
                <w:bCs/>
              </w:rPr>
            </w:pPr>
            <w:r w:rsidRPr="009E686B">
              <w:rPr>
                <w:rFonts w:cs="Arial"/>
                <w:bCs/>
              </w:rPr>
              <w:t>Using different ways of working to allow for a reduced workforce. This could include:</w:t>
            </w:r>
          </w:p>
          <w:p w14:paraId="6B3D7906" w14:textId="77777777" w:rsidR="007A7CE8" w:rsidRPr="009E686B" w:rsidRDefault="007A7CE8" w:rsidP="00065725">
            <w:pPr>
              <w:pStyle w:val="ListParagraph"/>
              <w:numPr>
                <w:ilvl w:val="0"/>
                <w:numId w:val="35"/>
              </w:numPr>
              <w:spacing w:before="40" w:after="40"/>
              <w:ind w:left="873" w:hanging="426"/>
              <w:rPr>
                <w:rFonts w:cs="Arial"/>
                <w:bCs/>
              </w:rPr>
            </w:pPr>
            <w:r w:rsidRPr="009E686B">
              <w:rPr>
                <w:rFonts w:cs="Arial"/>
                <w:bCs/>
              </w:rPr>
              <w:t>Use of pre-prepared educational materials that allow for independent learning</w:t>
            </w:r>
          </w:p>
          <w:p w14:paraId="3058BEE9" w14:textId="77777777" w:rsidR="007A7CE8" w:rsidRPr="009E686B" w:rsidRDefault="007A7CE8" w:rsidP="00065725">
            <w:pPr>
              <w:pStyle w:val="ListParagraph"/>
              <w:numPr>
                <w:ilvl w:val="0"/>
                <w:numId w:val="35"/>
              </w:numPr>
              <w:spacing w:before="40" w:after="40"/>
              <w:ind w:left="873" w:hanging="426"/>
              <w:rPr>
                <w:rFonts w:cs="Arial"/>
                <w:bCs/>
              </w:rPr>
            </w:pPr>
            <w:r w:rsidRPr="009E686B">
              <w:rPr>
                <w:rFonts w:cs="Arial"/>
                <w:bCs/>
              </w:rPr>
              <w:t>Team activities and sports to accommodate larger numbers of pupils at once</w:t>
            </w:r>
          </w:p>
          <w:p w14:paraId="57A0C17E" w14:textId="77777777" w:rsidR="007A7CE8" w:rsidRPr="009E686B" w:rsidRDefault="007A7CE8" w:rsidP="00065725">
            <w:pPr>
              <w:pStyle w:val="ListParagraph"/>
              <w:numPr>
                <w:ilvl w:val="0"/>
                <w:numId w:val="35"/>
              </w:numPr>
              <w:spacing w:before="40" w:after="40"/>
              <w:ind w:left="873" w:hanging="426"/>
              <w:rPr>
                <w:rFonts w:cs="Arial"/>
                <w:bCs/>
              </w:rPr>
            </w:pPr>
            <w:r w:rsidRPr="009E686B">
              <w:rPr>
                <w:rFonts w:cs="Arial"/>
                <w:bCs/>
              </w:rPr>
              <w:t>Larger class sizes (subject to relevant ratios)</w:t>
            </w:r>
          </w:p>
          <w:p w14:paraId="4D2BD83D" w14:textId="77777777" w:rsidR="007A7CE8" w:rsidRPr="009E686B" w:rsidRDefault="007A7CE8" w:rsidP="00065725">
            <w:pPr>
              <w:pStyle w:val="ListParagraph"/>
              <w:numPr>
                <w:ilvl w:val="0"/>
                <w:numId w:val="35"/>
              </w:numPr>
              <w:spacing w:before="40" w:after="40"/>
              <w:ind w:left="873" w:hanging="426"/>
              <w:rPr>
                <w:rFonts w:cs="Arial"/>
                <w:b/>
                <w:bCs/>
              </w:rPr>
            </w:pPr>
            <w:r w:rsidRPr="009E686B">
              <w:rPr>
                <w:rFonts w:cs="Arial"/>
                <w:bCs/>
              </w:rPr>
              <w:t>Virtual learning environment opportunities</w:t>
            </w:r>
          </w:p>
        </w:tc>
        <w:tc>
          <w:tcPr>
            <w:tcW w:w="2693" w:type="dxa"/>
          </w:tcPr>
          <w:p w14:paraId="2613715B" w14:textId="77777777" w:rsidR="007A7CE8" w:rsidRPr="001074CF" w:rsidRDefault="007A7CE8" w:rsidP="006A0350">
            <w:pPr>
              <w:spacing w:before="40" w:after="40"/>
              <w:rPr>
                <w:rFonts w:cs="Arial"/>
              </w:rPr>
            </w:pPr>
          </w:p>
        </w:tc>
      </w:tr>
      <w:tr w:rsidR="007A7CE8" w:rsidRPr="009E686B" w14:paraId="2FBD7BF9" w14:textId="77777777" w:rsidTr="006A0350">
        <w:trPr>
          <w:trHeight w:val="624"/>
        </w:trPr>
        <w:tc>
          <w:tcPr>
            <w:tcW w:w="7508" w:type="dxa"/>
          </w:tcPr>
          <w:p w14:paraId="6E2C8DA6" w14:textId="77777777" w:rsidR="007A7CE8" w:rsidRPr="00FE1227" w:rsidRDefault="007A7CE8" w:rsidP="00065725">
            <w:pPr>
              <w:pStyle w:val="ListParagraph"/>
              <w:numPr>
                <w:ilvl w:val="0"/>
                <w:numId w:val="34"/>
              </w:numPr>
              <w:spacing w:before="40" w:after="40"/>
              <w:ind w:left="464" w:hanging="425"/>
              <w:rPr>
                <w:rFonts w:cs="Arial"/>
                <w:bCs/>
              </w:rPr>
            </w:pPr>
            <w:r w:rsidRPr="00FE1227">
              <w:rPr>
                <w:rFonts w:cs="Arial"/>
                <w:bCs/>
              </w:rPr>
              <w:t>Suspending ‘non-critical’ activities to focus on your priorities</w:t>
            </w:r>
          </w:p>
        </w:tc>
        <w:tc>
          <w:tcPr>
            <w:tcW w:w="2693" w:type="dxa"/>
          </w:tcPr>
          <w:p w14:paraId="3E431D07" w14:textId="77777777" w:rsidR="007A7CE8" w:rsidRPr="001074CF" w:rsidRDefault="007A7CE8" w:rsidP="006A0350">
            <w:pPr>
              <w:spacing w:before="40" w:after="40"/>
              <w:rPr>
                <w:rFonts w:cs="Arial"/>
              </w:rPr>
            </w:pPr>
          </w:p>
        </w:tc>
      </w:tr>
      <w:tr w:rsidR="007A7CE8" w:rsidRPr="009E686B" w14:paraId="53BF9A94" w14:textId="77777777" w:rsidTr="006A0350">
        <w:trPr>
          <w:trHeight w:val="624"/>
        </w:trPr>
        <w:tc>
          <w:tcPr>
            <w:tcW w:w="7508" w:type="dxa"/>
          </w:tcPr>
          <w:p w14:paraId="1349BE8D" w14:textId="77777777" w:rsidR="007A7CE8" w:rsidRPr="00FE1227" w:rsidRDefault="007A7CE8" w:rsidP="00065725">
            <w:pPr>
              <w:pStyle w:val="ListParagraph"/>
              <w:numPr>
                <w:ilvl w:val="0"/>
                <w:numId w:val="34"/>
              </w:numPr>
              <w:spacing w:before="40" w:after="40"/>
              <w:ind w:left="464" w:hanging="425"/>
              <w:rPr>
                <w:rFonts w:cs="Arial"/>
                <w:bCs/>
              </w:rPr>
            </w:pPr>
            <w:r w:rsidRPr="00FE1227">
              <w:rPr>
                <w:rFonts w:cs="Arial"/>
                <w:bCs/>
              </w:rPr>
              <w:t>Using mutual support agreements with other schools to focus on your priorities</w:t>
            </w:r>
          </w:p>
        </w:tc>
        <w:tc>
          <w:tcPr>
            <w:tcW w:w="2693" w:type="dxa"/>
          </w:tcPr>
          <w:p w14:paraId="0F1FD874" w14:textId="77777777" w:rsidR="007A7CE8" w:rsidRPr="001074CF" w:rsidRDefault="007A7CE8" w:rsidP="006A0350">
            <w:pPr>
              <w:spacing w:before="40" w:after="40"/>
              <w:rPr>
                <w:rFonts w:cs="Arial"/>
              </w:rPr>
            </w:pPr>
          </w:p>
        </w:tc>
      </w:tr>
      <w:tr w:rsidR="007A7CE8" w:rsidRPr="00F857C4" w14:paraId="7B5AA2E9" w14:textId="77777777" w:rsidTr="006A0350">
        <w:tc>
          <w:tcPr>
            <w:tcW w:w="7508" w:type="dxa"/>
          </w:tcPr>
          <w:p w14:paraId="789A01B2" w14:textId="77777777" w:rsidR="007A7CE8" w:rsidRPr="00FE1227" w:rsidRDefault="007A7CE8" w:rsidP="00065725">
            <w:pPr>
              <w:pStyle w:val="ListParagraph"/>
              <w:numPr>
                <w:ilvl w:val="0"/>
                <w:numId w:val="34"/>
              </w:numPr>
              <w:spacing w:before="40" w:after="40"/>
              <w:ind w:left="464" w:hanging="425"/>
              <w:rPr>
                <w:rFonts w:cs="Arial"/>
                <w:bCs/>
              </w:rPr>
            </w:pPr>
            <w:r w:rsidRPr="00FE1227">
              <w:rPr>
                <w:rFonts w:cs="Arial"/>
                <w:bCs/>
              </w:rPr>
              <w:t>Ensuring that the business continuity aspects of staff management are considered in all management arrangements, e.g. managing attendance, job descriptions, contractual requirements etc.</w:t>
            </w:r>
          </w:p>
        </w:tc>
        <w:tc>
          <w:tcPr>
            <w:tcW w:w="2693" w:type="dxa"/>
          </w:tcPr>
          <w:p w14:paraId="473FF303" w14:textId="77777777" w:rsidR="007A7CE8" w:rsidRPr="001074CF" w:rsidRDefault="007A7CE8" w:rsidP="006A0350">
            <w:pPr>
              <w:spacing w:before="40" w:after="40"/>
              <w:rPr>
                <w:rFonts w:cs="Arial"/>
              </w:rPr>
            </w:pPr>
          </w:p>
        </w:tc>
      </w:tr>
      <w:tr w:rsidR="007A7CE8" w:rsidRPr="00F857C4" w14:paraId="2B52778B" w14:textId="77777777" w:rsidTr="006A0350">
        <w:tc>
          <w:tcPr>
            <w:tcW w:w="7508" w:type="dxa"/>
            <w:shd w:val="clear" w:color="auto" w:fill="ED7D31" w:themeFill="accent2"/>
          </w:tcPr>
          <w:p w14:paraId="5F28C944" w14:textId="77777777" w:rsidR="007A7CE8" w:rsidRPr="009E686B" w:rsidRDefault="007A7CE8" w:rsidP="000A18E8">
            <w:pPr>
              <w:spacing w:before="40" w:after="40"/>
              <w:ind w:left="464"/>
              <w:rPr>
                <w:rFonts w:cs="Arial"/>
                <w:bCs/>
              </w:rPr>
            </w:pPr>
            <w:r w:rsidRPr="00166D68">
              <w:rPr>
                <w:rFonts w:cs="Arial"/>
                <w:b/>
                <w:bCs/>
              </w:rPr>
              <w:t>TACTICA</w:t>
            </w:r>
            <w:r>
              <w:rPr>
                <w:rFonts w:cs="Arial"/>
                <w:b/>
                <w:bCs/>
              </w:rPr>
              <w:t xml:space="preserve">L OPTIONS TO MITIGATE AGAINST </w:t>
            </w:r>
            <w:r w:rsidRPr="00166D68">
              <w:rPr>
                <w:rFonts w:cs="Arial"/>
                <w:b/>
                <w:bCs/>
              </w:rPr>
              <w:t>LOSS OF A KEY SUPPLIER, THIRD PARTY OR PARTNER AGENCY</w:t>
            </w:r>
          </w:p>
        </w:tc>
        <w:tc>
          <w:tcPr>
            <w:tcW w:w="2693" w:type="dxa"/>
            <w:shd w:val="clear" w:color="auto" w:fill="ED7D31" w:themeFill="accent2"/>
          </w:tcPr>
          <w:p w14:paraId="3ABE2306" w14:textId="77777777" w:rsidR="007A7CE8" w:rsidRPr="00A2738D" w:rsidRDefault="007A7CE8" w:rsidP="006A0350">
            <w:pPr>
              <w:spacing w:before="40" w:after="40"/>
              <w:rPr>
                <w:rFonts w:cs="Arial"/>
                <w:b/>
                <w:bCs/>
              </w:rPr>
            </w:pPr>
            <w:r w:rsidRPr="00A2738D">
              <w:rPr>
                <w:rFonts w:cs="Arial"/>
                <w:b/>
                <w:bCs/>
              </w:rPr>
              <w:t>ADDITIONAL INFORMATION</w:t>
            </w:r>
          </w:p>
        </w:tc>
      </w:tr>
      <w:tr w:rsidR="007A7CE8" w:rsidRPr="00F857C4" w14:paraId="07FAA81F" w14:textId="77777777" w:rsidTr="006A0350">
        <w:trPr>
          <w:trHeight w:val="624"/>
        </w:trPr>
        <w:tc>
          <w:tcPr>
            <w:tcW w:w="7508" w:type="dxa"/>
          </w:tcPr>
          <w:p w14:paraId="15C0EB96" w14:textId="77777777" w:rsidR="007A7CE8" w:rsidRPr="009E686B" w:rsidRDefault="007A7CE8" w:rsidP="00065725">
            <w:pPr>
              <w:pStyle w:val="ListParagraph"/>
              <w:numPr>
                <w:ilvl w:val="0"/>
                <w:numId w:val="36"/>
              </w:numPr>
              <w:spacing w:before="40" w:after="40"/>
              <w:ind w:left="464" w:hanging="425"/>
              <w:rPr>
                <w:rFonts w:cs="Arial"/>
              </w:rPr>
            </w:pPr>
            <w:r w:rsidRPr="009E686B">
              <w:rPr>
                <w:rFonts w:cs="Arial"/>
              </w:rPr>
              <w:t>Pre-identified alternative suppliers</w:t>
            </w:r>
          </w:p>
        </w:tc>
        <w:tc>
          <w:tcPr>
            <w:tcW w:w="2693" w:type="dxa"/>
          </w:tcPr>
          <w:p w14:paraId="251A9609" w14:textId="77777777" w:rsidR="007A7CE8" w:rsidRPr="001074CF" w:rsidRDefault="007A7CE8" w:rsidP="006A0350">
            <w:pPr>
              <w:spacing w:before="40" w:after="40"/>
              <w:rPr>
                <w:rFonts w:cs="Arial"/>
              </w:rPr>
            </w:pPr>
          </w:p>
        </w:tc>
      </w:tr>
      <w:tr w:rsidR="007A7CE8" w:rsidRPr="00F857C4" w14:paraId="16BEF8D1" w14:textId="77777777" w:rsidTr="006A0350">
        <w:tc>
          <w:tcPr>
            <w:tcW w:w="7508" w:type="dxa"/>
          </w:tcPr>
          <w:p w14:paraId="3610605D" w14:textId="6FF65ECA" w:rsidR="007A7CE8" w:rsidRPr="009E686B" w:rsidRDefault="007A7CE8" w:rsidP="00065725">
            <w:pPr>
              <w:pStyle w:val="ListParagraph"/>
              <w:numPr>
                <w:ilvl w:val="0"/>
                <w:numId w:val="36"/>
              </w:numPr>
              <w:spacing w:before="40" w:after="40"/>
              <w:ind w:left="464" w:hanging="425"/>
              <w:rPr>
                <w:rFonts w:cs="Arial"/>
                <w:b/>
                <w:bCs/>
              </w:rPr>
            </w:pPr>
            <w:r w:rsidRPr="009E686B">
              <w:rPr>
                <w:rFonts w:cs="Arial"/>
              </w:rPr>
              <w:t>Ensuring all external providers have a B</w:t>
            </w:r>
            <w:r w:rsidR="00F30DD8">
              <w:rPr>
                <w:rFonts w:cs="Arial"/>
              </w:rPr>
              <w:t>CP</w:t>
            </w:r>
            <w:r w:rsidRPr="009E686B">
              <w:rPr>
                <w:rFonts w:cs="Arial"/>
              </w:rPr>
              <w:t xml:space="preserve"> in place and you understand the impact to their plan on the delivery of your critical activities in the event of an incident</w:t>
            </w:r>
          </w:p>
        </w:tc>
        <w:tc>
          <w:tcPr>
            <w:tcW w:w="2693" w:type="dxa"/>
          </w:tcPr>
          <w:p w14:paraId="2D4DA4FB" w14:textId="77777777" w:rsidR="007A7CE8" w:rsidRPr="001074CF" w:rsidRDefault="007A7CE8" w:rsidP="006A0350">
            <w:pPr>
              <w:spacing w:before="40" w:after="40"/>
              <w:rPr>
                <w:rFonts w:cs="Arial"/>
              </w:rPr>
            </w:pPr>
          </w:p>
        </w:tc>
      </w:tr>
      <w:tr w:rsidR="007A7CE8" w:rsidRPr="00F857C4" w14:paraId="45070172" w14:textId="77777777" w:rsidTr="006A0350">
        <w:trPr>
          <w:trHeight w:val="624"/>
        </w:trPr>
        <w:tc>
          <w:tcPr>
            <w:tcW w:w="7508" w:type="dxa"/>
          </w:tcPr>
          <w:p w14:paraId="375C3647" w14:textId="77777777" w:rsidR="007A7CE8" w:rsidRPr="009E686B" w:rsidRDefault="007A7CE8" w:rsidP="00065725">
            <w:pPr>
              <w:pStyle w:val="ListParagraph"/>
              <w:numPr>
                <w:ilvl w:val="0"/>
                <w:numId w:val="36"/>
              </w:numPr>
              <w:spacing w:before="40" w:after="40"/>
              <w:ind w:left="464" w:hanging="425"/>
              <w:rPr>
                <w:rFonts w:cs="Arial"/>
                <w:b/>
                <w:bCs/>
              </w:rPr>
            </w:pPr>
            <w:r w:rsidRPr="009E686B">
              <w:rPr>
                <w:rFonts w:cs="Arial"/>
              </w:rPr>
              <w:t>Insurance cover</w:t>
            </w:r>
          </w:p>
        </w:tc>
        <w:tc>
          <w:tcPr>
            <w:tcW w:w="2693" w:type="dxa"/>
          </w:tcPr>
          <w:p w14:paraId="679B1F27" w14:textId="77777777" w:rsidR="007A7CE8" w:rsidRPr="001074CF" w:rsidRDefault="007A7CE8" w:rsidP="006A0350">
            <w:pPr>
              <w:spacing w:before="40" w:after="40"/>
              <w:rPr>
                <w:rFonts w:cs="Arial"/>
              </w:rPr>
            </w:pPr>
          </w:p>
        </w:tc>
      </w:tr>
      <w:tr w:rsidR="007A7CE8" w:rsidRPr="00F857C4" w14:paraId="4ADB964C" w14:textId="77777777" w:rsidTr="006A0350">
        <w:trPr>
          <w:trHeight w:val="624"/>
        </w:trPr>
        <w:tc>
          <w:tcPr>
            <w:tcW w:w="7508" w:type="dxa"/>
          </w:tcPr>
          <w:p w14:paraId="38CF49EE" w14:textId="77777777" w:rsidR="007A7CE8" w:rsidRPr="009E686B" w:rsidRDefault="007A7CE8" w:rsidP="00065725">
            <w:pPr>
              <w:pStyle w:val="ListParagraph"/>
              <w:numPr>
                <w:ilvl w:val="0"/>
                <w:numId w:val="36"/>
              </w:numPr>
              <w:spacing w:before="40" w:after="40"/>
              <w:ind w:left="464" w:hanging="425"/>
              <w:rPr>
                <w:rFonts w:cs="Arial"/>
              </w:rPr>
            </w:pPr>
            <w:r w:rsidRPr="009E686B">
              <w:rPr>
                <w:rFonts w:cs="Arial"/>
              </w:rPr>
              <w:t>Using mutual support agreements with other schools</w:t>
            </w:r>
          </w:p>
        </w:tc>
        <w:tc>
          <w:tcPr>
            <w:tcW w:w="2693" w:type="dxa"/>
          </w:tcPr>
          <w:p w14:paraId="03540F4C" w14:textId="77777777" w:rsidR="007A7CE8" w:rsidRPr="001074CF" w:rsidRDefault="007A7CE8" w:rsidP="006A0350">
            <w:pPr>
              <w:spacing w:before="40" w:after="40"/>
              <w:rPr>
                <w:rFonts w:cs="Arial"/>
              </w:rPr>
            </w:pPr>
          </w:p>
        </w:tc>
      </w:tr>
      <w:tr w:rsidR="007A7CE8" w:rsidRPr="00F857C4" w14:paraId="4583A761" w14:textId="77777777" w:rsidTr="006A0350">
        <w:trPr>
          <w:trHeight w:val="624"/>
        </w:trPr>
        <w:tc>
          <w:tcPr>
            <w:tcW w:w="7508" w:type="dxa"/>
          </w:tcPr>
          <w:p w14:paraId="6521CA96" w14:textId="77777777" w:rsidR="007A7CE8" w:rsidRPr="009E686B" w:rsidRDefault="007A7CE8" w:rsidP="00065725">
            <w:pPr>
              <w:pStyle w:val="ListParagraph"/>
              <w:numPr>
                <w:ilvl w:val="0"/>
                <w:numId w:val="36"/>
              </w:numPr>
              <w:spacing w:before="40" w:after="40"/>
              <w:ind w:left="464" w:hanging="425"/>
              <w:rPr>
                <w:rFonts w:cs="Arial"/>
              </w:rPr>
            </w:pPr>
            <w:r w:rsidRPr="009E686B">
              <w:rPr>
                <w:rFonts w:cs="Arial"/>
              </w:rPr>
              <w:t xml:space="preserve">Using alternative ways of working to mitigate the loss, e.g. suspending activities. </w:t>
            </w:r>
          </w:p>
        </w:tc>
        <w:tc>
          <w:tcPr>
            <w:tcW w:w="2693" w:type="dxa"/>
          </w:tcPr>
          <w:p w14:paraId="5C65B954" w14:textId="77777777" w:rsidR="007A7CE8" w:rsidRPr="001074CF" w:rsidRDefault="007A7CE8" w:rsidP="006A0350">
            <w:pPr>
              <w:spacing w:before="40" w:after="40"/>
              <w:rPr>
                <w:rFonts w:cs="Arial"/>
              </w:rPr>
            </w:pPr>
          </w:p>
        </w:tc>
      </w:tr>
    </w:tbl>
    <w:p w14:paraId="487E974F" w14:textId="2146E52E" w:rsidR="007A7CE8" w:rsidRDefault="007A7CE8">
      <w:pPr>
        <w:spacing w:after="0"/>
        <w:rPr>
          <w:b/>
          <w:kern w:val="28"/>
          <w:sz w:val="36"/>
        </w:rPr>
      </w:pPr>
    </w:p>
    <w:p w14:paraId="26894546" w14:textId="77777777" w:rsidR="007A7CE8" w:rsidRDefault="007A7CE8">
      <w:pPr>
        <w:spacing w:after="0"/>
        <w:rPr>
          <w:b/>
          <w:kern w:val="28"/>
          <w:sz w:val="36"/>
        </w:rPr>
      </w:pPr>
      <w:r>
        <w:br w:type="page"/>
      </w:r>
    </w:p>
    <w:p w14:paraId="6DD7E49C" w14:textId="77777777" w:rsidR="00F228C8" w:rsidRDefault="00F228C8" w:rsidP="00F228C8">
      <w:bookmarkStart w:id="41" w:name="_6.__Recovery"/>
      <w:bookmarkEnd w:id="41"/>
    </w:p>
    <w:p w14:paraId="5CE6A470" w14:textId="0E6A2F68" w:rsidR="00140E26" w:rsidRPr="000A18E8" w:rsidRDefault="00F228C8" w:rsidP="00F228C8">
      <w:pPr>
        <w:pStyle w:val="Heading2"/>
        <w:numPr>
          <w:ilvl w:val="0"/>
          <w:numId w:val="0"/>
        </w:numPr>
        <w:ind w:left="510" w:hanging="510"/>
      </w:pPr>
      <w:bookmarkStart w:id="42" w:name="_Toc203141193"/>
      <w:r>
        <w:t>3.4</w:t>
      </w:r>
      <w:r>
        <w:tab/>
      </w:r>
      <w:r>
        <w:tab/>
        <w:t>Phase 3:</w:t>
      </w:r>
      <w:r>
        <w:tab/>
      </w:r>
      <w:r w:rsidR="00140E26" w:rsidRPr="007B5456">
        <w:t>Recovery and Resumption</w:t>
      </w:r>
      <w:bookmarkEnd w:id="42"/>
    </w:p>
    <w:p w14:paraId="17F938F5" w14:textId="77777777" w:rsidR="00F228C8" w:rsidRDefault="00F228C8" w:rsidP="00140E26">
      <w:pPr>
        <w:rPr>
          <w:rFonts w:cs="Arial"/>
          <w:b/>
          <w:szCs w:val="22"/>
        </w:rPr>
      </w:pPr>
    </w:p>
    <w:p w14:paraId="173F4F55" w14:textId="7152FE78" w:rsidR="00140E26" w:rsidRDefault="00140E26" w:rsidP="00140E26">
      <w:pPr>
        <w:rPr>
          <w:rFonts w:cs="Arial"/>
          <w:b/>
          <w:szCs w:val="22"/>
        </w:rPr>
      </w:pPr>
      <w:r w:rsidRPr="00A810CD">
        <w:rPr>
          <w:rFonts w:cs="Arial"/>
          <w:b/>
          <w:szCs w:val="22"/>
        </w:rPr>
        <w:t>Purpose</w:t>
      </w:r>
    </w:p>
    <w:p w14:paraId="72D31FE8" w14:textId="0232D55E" w:rsidR="00140E26" w:rsidRPr="00A810CD" w:rsidRDefault="00140E26" w:rsidP="00065725">
      <w:pPr>
        <w:numPr>
          <w:ilvl w:val="0"/>
          <w:numId w:val="30"/>
        </w:numPr>
        <w:rPr>
          <w:rFonts w:cs="Arial"/>
          <w:szCs w:val="22"/>
        </w:rPr>
      </w:pPr>
      <w:r w:rsidRPr="00A810CD">
        <w:rPr>
          <w:rFonts w:cs="Arial"/>
          <w:szCs w:val="22"/>
        </w:rPr>
        <w:t>To return to ‘business as usual’ as quickly as possible</w:t>
      </w:r>
    </w:p>
    <w:p w14:paraId="287BF1AE" w14:textId="240EDD8A" w:rsidR="00140E26" w:rsidRPr="00A810CD" w:rsidRDefault="00140E26" w:rsidP="00065725">
      <w:pPr>
        <w:numPr>
          <w:ilvl w:val="0"/>
          <w:numId w:val="30"/>
        </w:numPr>
        <w:ind w:left="567" w:hanging="397"/>
        <w:rPr>
          <w:rFonts w:cs="Arial"/>
          <w:szCs w:val="22"/>
        </w:rPr>
      </w:pPr>
      <w:r w:rsidRPr="00A810CD">
        <w:rPr>
          <w:rFonts w:cs="Arial"/>
          <w:szCs w:val="22"/>
        </w:rPr>
        <w:t xml:space="preserve">To ensure any </w:t>
      </w:r>
      <w:r w:rsidR="000F0A87" w:rsidRPr="00A810CD">
        <w:rPr>
          <w:rFonts w:cs="Arial"/>
          <w:szCs w:val="22"/>
        </w:rPr>
        <w:t>non-critical</w:t>
      </w:r>
      <w:r w:rsidRPr="00A810CD">
        <w:rPr>
          <w:rFonts w:cs="Arial"/>
          <w:szCs w:val="22"/>
        </w:rPr>
        <w:t xml:space="preserve"> activities suspended as part of your business</w:t>
      </w:r>
      <w:r w:rsidR="00290BA1">
        <w:rPr>
          <w:rFonts w:cs="Arial"/>
          <w:szCs w:val="22"/>
        </w:rPr>
        <w:t xml:space="preserve"> </w:t>
      </w:r>
      <w:r w:rsidRPr="00A810CD">
        <w:rPr>
          <w:rFonts w:cs="Arial"/>
          <w:szCs w:val="22"/>
        </w:rPr>
        <w:t>continuity response are recovered within appropriate timescales</w:t>
      </w:r>
    </w:p>
    <w:tbl>
      <w:tblPr>
        <w:tblStyle w:val="TableGridLight"/>
        <w:tblpPr w:leftFromText="181" w:rightFromText="181" w:vertAnchor="page" w:horzAnchor="margin" w:tblpY="4726"/>
        <w:tblW w:w="9809" w:type="dxa"/>
        <w:tblLayout w:type="fixed"/>
        <w:tblLook w:val="0020" w:firstRow="1" w:lastRow="0" w:firstColumn="0" w:lastColumn="0" w:noHBand="0" w:noVBand="0"/>
      </w:tblPr>
      <w:tblGrid>
        <w:gridCol w:w="3430"/>
        <w:gridCol w:w="3828"/>
        <w:gridCol w:w="1275"/>
        <w:gridCol w:w="1276"/>
      </w:tblGrid>
      <w:tr w:rsidR="00A2738D" w14:paraId="09E28446" w14:textId="77777777" w:rsidTr="00A2738D">
        <w:tc>
          <w:tcPr>
            <w:tcW w:w="3430" w:type="dxa"/>
            <w:shd w:val="clear" w:color="auto" w:fill="006600"/>
          </w:tcPr>
          <w:p w14:paraId="0D178278" w14:textId="77777777" w:rsidR="00A2738D" w:rsidRPr="00781AE0" w:rsidRDefault="00A2738D" w:rsidP="00A2738D">
            <w:pPr>
              <w:spacing w:before="40" w:after="40"/>
              <w:rPr>
                <w:rFonts w:cs="Arial"/>
                <w:b/>
                <w:bCs/>
                <w:color w:val="FFFFFF" w:themeColor="background1"/>
              </w:rPr>
            </w:pPr>
            <w:r w:rsidRPr="00781AE0">
              <w:rPr>
                <w:rFonts w:cs="Arial"/>
                <w:b/>
                <w:bCs/>
                <w:color w:val="FFFFFF" w:themeColor="background1"/>
              </w:rPr>
              <w:t>REQUIREMENT</w:t>
            </w:r>
          </w:p>
        </w:tc>
        <w:tc>
          <w:tcPr>
            <w:tcW w:w="3828" w:type="dxa"/>
            <w:shd w:val="clear" w:color="auto" w:fill="006600"/>
          </w:tcPr>
          <w:p w14:paraId="59F4FC1A" w14:textId="77777777" w:rsidR="00A2738D" w:rsidRPr="00781AE0" w:rsidRDefault="00A2738D" w:rsidP="00A2738D">
            <w:pPr>
              <w:spacing w:before="40" w:after="40"/>
              <w:rPr>
                <w:rFonts w:cs="Arial"/>
                <w:b/>
                <w:bCs/>
                <w:color w:val="FFFFFF" w:themeColor="background1"/>
              </w:rPr>
            </w:pPr>
            <w:r w:rsidRPr="00781AE0">
              <w:rPr>
                <w:rFonts w:cs="Arial"/>
                <w:b/>
                <w:bCs/>
                <w:color w:val="FFFFFF" w:themeColor="background1"/>
              </w:rPr>
              <w:t>ACTION</w:t>
            </w:r>
          </w:p>
        </w:tc>
        <w:tc>
          <w:tcPr>
            <w:tcW w:w="1275" w:type="dxa"/>
            <w:shd w:val="clear" w:color="auto" w:fill="006600"/>
          </w:tcPr>
          <w:p w14:paraId="2678485D" w14:textId="77777777" w:rsidR="00A2738D" w:rsidRPr="00781AE0" w:rsidRDefault="00A2738D" w:rsidP="00A2738D">
            <w:pPr>
              <w:spacing w:before="40" w:after="40"/>
              <w:rPr>
                <w:rFonts w:cs="Arial"/>
                <w:b/>
                <w:bCs/>
                <w:color w:val="FFFFFF" w:themeColor="background1"/>
              </w:rPr>
            </w:pPr>
            <w:r w:rsidRPr="00781AE0">
              <w:rPr>
                <w:rFonts w:cs="Arial"/>
                <w:b/>
                <w:bCs/>
                <w:color w:val="FFFFFF" w:themeColor="background1"/>
              </w:rPr>
              <w:t xml:space="preserve">ACTION DONE? </w:t>
            </w:r>
            <w:r w:rsidRPr="00781AE0">
              <w:rPr>
                <w:rFonts w:cs="Arial"/>
                <w:bCs/>
                <w:i/>
                <w:color w:val="FFFFFF" w:themeColor="background1"/>
                <w:sz w:val="16"/>
                <w:szCs w:val="16"/>
              </w:rPr>
              <w:t>(Check box accordingly)</w:t>
            </w:r>
          </w:p>
        </w:tc>
        <w:tc>
          <w:tcPr>
            <w:tcW w:w="1276" w:type="dxa"/>
            <w:shd w:val="clear" w:color="auto" w:fill="006600"/>
          </w:tcPr>
          <w:p w14:paraId="6F7CE63C" w14:textId="77777777" w:rsidR="00A2738D" w:rsidRPr="00781AE0" w:rsidRDefault="00A2738D" w:rsidP="00A2738D">
            <w:pPr>
              <w:spacing w:before="40" w:after="40"/>
              <w:rPr>
                <w:rFonts w:cs="Arial"/>
                <w:b/>
                <w:bCs/>
                <w:color w:val="FFFFFF" w:themeColor="background1"/>
              </w:rPr>
            </w:pPr>
            <w:r w:rsidRPr="00781AE0">
              <w:rPr>
                <w:rFonts w:cs="Arial"/>
                <w:b/>
                <w:bCs/>
                <w:color w:val="FFFFFF" w:themeColor="background1"/>
              </w:rPr>
              <w:t>BY WHO?</w:t>
            </w:r>
          </w:p>
          <w:p w14:paraId="25996C75" w14:textId="77777777" w:rsidR="00A2738D" w:rsidRPr="00781AE0" w:rsidRDefault="00A2738D" w:rsidP="00A2738D">
            <w:pPr>
              <w:spacing w:before="40" w:after="40"/>
              <w:rPr>
                <w:rFonts w:cs="Arial"/>
                <w:b/>
                <w:bCs/>
                <w:color w:val="FFFFFF" w:themeColor="background1"/>
              </w:rPr>
            </w:pPr>
            <w:r w:rsidRPr="00781AE0">
              <w:rPr>
                <w:rFonts w:cs="Arial"/>
                <w:bCs/>
                <w:i/>
                <w:color w:val="FFFFFF" w:themeColor="background1"/>
                <w:sz w:val="16"/>
                <w:szCs w:val="16"/>
              </w:rPr>
              <w:t>(Insert details of responsible Officer)</w:t>
            </w:r>
          </w:p>
        </w:tc>
      </w:tr>
      <w:tr w:rsidR="00A2738D" w14:paraId="7D3E3907" w14:textId="77777777" w:rsidTr="00A2738D">
        <w:tc>
          <w:tcPr>
            <w:tcW w:w="3430" w:type="dxa"/>
          </w:tcPr>
          <w:p w14:paraId="51F914A5" w14:textId="77777777" w:rsidR="00A2738D" w:rsidRPr="00A2738D" w:rsidRDefault="00A2738D" w:rsidP="00065725">
            <w:pPr>
              <w:pStyle w:val="ListNumber"/>
              <w:numPr>
                <w:ilvl w:val="0"/>
                <w:numId w:val="41"/>
              </w:numPr>
              <w:spacing w:before="40" w:after="40"/>
              <w:rPr>
                <w:rFonts w:ascii="Arial" w:hAnsi="Arial" w:cs="Arial"/>
                <w:sz w:val="22"/>
                <w:szCs w:val="22"/>
              </w:rPr>
            </w:pPr>
            <w:r w:rsidRPr="00A2738D">
              <w:rPr>
                <w:rFonts w:ascii="Arial" w:hAnsi="Arial" w:cs="Arial"/>
                <w:sz w:val="22"/>
                <w:szCs w:val="22"/>
              </w:rPr>
              <w:t>Agree and plan the actions required to enable recovery and resumption of normal working practises</w:t>
            </w:r>
          </w:p>
        </w:tc>
        <w:tc>
          <w:tcPr>
            <w:tcW w:w="3828" w:type="dxa"/>
          </w:tcPr>
          <w:p w14:paraId="5B99E604" w14:textId="77777777" w:rsidR="00A2738D" w:rsidRPr="00A2738D" w:rsidRDefault="00A2738D" w:rsidP="00A2738D">
            <w:pPr>
              <w:pStyle w:val="Header"/>
              <w:tabs>
                <w:tab w:val="clear" w:pos="4153"/>
                <w:tab w:val="clear" w:pos="8306"/>
              </w:tabs>
              <w:spacing w:before="40" w:after="40"/>
              <w:rPr>
                <w:rFonts w:ascii="Arial" w:hAnsi="Arial" w:cs="Arial"/>
                <w:szCs w:val="22"/>
              </w:rPr>
            </w:pPr>
            <w:r w:rsidRPr="00A2738D">
              <w:rPr>
                <w:rFonts w:ascii="Arial" w:hAnsi="Arial" w:cs="Arial"/>
                <w:szCs w:val="22"/>
              </w:rPr>
              <w:t>Agreed actions will be detailed in an action plan and set against timescales with responsibility for completion clearly indicated.</w:t>
            </w:r>
          </w:p>
        </w:tc>
        <w:tc>
          <w:tcPr>
            <w:tcW w:w="1275" w:type="dxa"/>
          </w:tcPr>
          <w:p w14:paraId="3A1A0CC2" w14:textId="77777777" w:rsidR="00A2738D" w:rsidRPr="00696973" w:rsidRDefault="00A2738D" w:rsidP="00A2738D">
            <w:pPr>
              <w:spacing w:before="40" w:after="40"/>
              <w:jc w:val="center"/>
              <w:rPr>
                <w:rFonts w:cs="Arial"/>
              </w:rPr>
            </w:pPr>
            <w:r w:rsidRPr="00696973">
              <w:rPr>
                <w:rFonts w:cs="Arial"/>
              </w:rPr>
              <w:fldChar w:fldCharType="begin">
                <w:ffData>
                  <w:name w:val="Check3"/>
                  <w:enabled/>
                  <w:calcOnExit w:val="0"/>
                  <w:checkBox>
                    <w:sizeAuto/>
                    <w:default w:val="0"/>
                  </w:checkBox>
                </w:ffData>
              </w:fldChar>
            </w:r>
            <w:r w:rsidRPr="00696973">
              <w:rPr>
                <w:rFonts w:cs="Arial"/>
              </w:rPr>
              <w:instrText xml:space="preserve"> FORMCHECKBOX </w:instrText>
            </w:r>
            <w:r w:rsidRPr="00696973">
              <w:rPr>
                <w:rFonts w:cs="Arial"/>
              </w:rPr>
            </w:r>
            <w:r w:rsidRPr="00696973">
              <w:rPr>
                <w:rFonts w:cs="Arial"/>
              </w:rPr>
              <w:fldChar w:fldCharType="separate"/>
            </w:r>
            <w:r w:rsidRPr="00696973">
              <w:rPr>
                <w:rFonts w:cs="Arial"/>
              </w:rPr>
              <w:fldChar w:fldCharType="end"/>
            </w:r>
          </w:p>
        </w:tc>
        <w:tc>
          <w:tcPr>
            <w:tcW w:w="1276" w:type="dxa"/>
          </w:tcPr>
          <w:p w14:paraId="14683822" w14:textId="77777777" w:rsidR="00A2738D" w:rsidRPr="00696973" w:rsidRDefault="00A2738D" w:rsidP="00A2738D">
            <w:pPr>
              <w:spacing w:before="40" w:after="40"/>
              <w:jc w:val="center"/>
              <w:rPr>
                <w:rFonts w:cs="Arial"/>
              </w:rPr>
            </w:pPr>
          </w:p>
        </w:tc>
      </w:tr>
      <w:tr w:rsidR="00A2738D" w14:paraId="2CA31712" w14:textId="77777777" w:rsidTr="00A2738D">
        <w:trPr>
          <w:trHeight w:val="624"/>
        </w:trPr>
        <w:tc>
          <w:tcPr>
            <w:tcW w:w="3430" w:type="dxa"/>
          </w:tcPr>
          <w:p w14:paraId="571EC916" w14:textId="77777777" w:rsidR="00A2738D" w:rsidRPr="00A2738D" w:rsidRDefault="00A2738D" w:rsidP="00065725">
            <w:pPr>
              <w:pStyle w:val="ListNumber"/>
              <w:numPr>
                <w:ilvl w:val="0"/>
                <w:numId w:val="41"/>
              </w:numPr>
              <w:spacing w:before="40" w:after="40"/>
              <w:rPr>
                <w:rFonts w:ascii="Arial" w:hAnsi="Arial" w:cs="Arial"/>
                <w:sz w:val="22"/>
                <w:szCs w:val="22"/>
              </w:rPr>
            </w:pPr>
            <w:r w:rsidRPr="00A2738D">
              <w:rPr>
                <w:rFonts w:ascii="Arial" w:hAnsi="Arial" w:cs="Arial"/>
                <w:sz w:val="22"/>
                <w:szCs w:val="22"/>
              </w:rPr>
              <w:t xml:space="preserve">Continue to record all expenditure incurred </w:t>
            </w:r>
            <w:proofErr w:type="gramStart"/>
            <w:r w:rsidRPr="00A2738D">
              <w:rPr>
                <w:rFonts w:ascii="Arial" w:hAnsi="Arial" w:cs="Arial"/>
                <w:sz w:val="22"/>
                <w:szCs w:val="22"/>
              </w:rPr>
              <w:t>as a result of</w:t>
            </w:r>
            <w:proofErr w:type="gramEnd"/>
            <w:r w:rsidRPr="00A2738D">
              <w:rPr>
                <w:rFonts w:ascii="Arial" w:hAnsi="Arial" w:cs="Arial"/>
                <w:sz w:val="22"/>
                <w:szCs w:val="22"/>
              </w:rPr>
              <w:t xml:space="preserve"> the incident</w:t>
            </w:r>
          </w:p>
        </w:tc>
        <w:tc>
          <w:tcPr>
            <w:tcW w:w="3828" w:type="dxa"/>
          </w:tcPr>
          <w:p w14:paraId="53154175" w14:textId="6A63060C" w:rsidR="00A2738D" w:rsidRPr="00A2738D" w:rsidRDefault="00A2738D" w:rsidP="00A2738D">
            <w:pPr>
              <w:pStyle w:val="BodyText2"/>
              <w:spacing w:before="40" w:after="40"/>
              <w:rPr>
                <w:rFonts w:ascii="Arial" w:hAnsi="Arial" w:cs="Arial"/>
                <w:sz w:val="22"/>
                <w:szCs w:val="22"/>
              </w:rPr>
            </w:pPr>
            <w:r w:rsidRPr="00A2738D">
              <w:rPr>
                <w:rFonts w:ascii="Arial" w:hAnsi="Arial" w:cs="Arial"/>
                <w:sz w:val="22"/>
                <w:szCs w:val="22"/>
              </w:rPr>
              <w:t xml:space="preserve">Use the </w:t>
            </w:r>
            <w:r w:rsidR="00CC693A">
              <w:rPr>
                <w:rFonts w:ascii="Arial" w:hAnsi="Arial" w:cs="Arial"/>
                <w:sz w:val="22"/>
                <w:szCs w:val="22"/>
              </w:rPr>
              <w:t>‘</w:t>
            </w:r>
            <w:r w:rsidRPr="00A2738D">
              <w:rPr>
                <w:rFonts w:ascii="Arial" w:hAnsi="Arial" w:cs="Arial"/>
                <w:sz w:val="22"/>
                <w:szCs w:val="22"/>
              </w:rPr>
              <w:t>Financial Expenditure Log</w:t>
            </w:r>
            <w:r w:rsidR="00CC693A">
              <w:rPr>
                <w:rFonts w:ascii="Arial" w:hAnsi="Arial" w:cs="Arial"/>
                <w:sz w:val="22"/>
                <w:szCs w:val="22"/>
              </w:rPr>
              <w:t>’</w:t>
            </w:r>
            <w:r w:rsidRPr="00A2738D">
              <w:rPr>
                <w:rFonts w:ascii="Arial" w:hAnsi="Arial" w:cs="Arial"/>
                <w:sz w:val="22"/>
                <w:szCs w:val="22"/>
              </w:rPr>
              <w:t xml:space="preserve"> (</w:t>
            </w:r>
            <w:r>
              <w:rPr>
                <w:rFonts w:ascii="Arial" w:hAnsi="Arial" w:cs="Arial"/>
                <w:sz w:val="22"/>
                <w:szCs w:val="22"/>
              </w:rPr>
              <w:t>A</w:t>
            </w:r>
            <w:r w:rsidRPr="00A2738D">
              <w:rPr>
                <w:rFonts w:ascii="Arial" w:hAnsi="Arial" w:cs="Arial"/>
                <w:sz w:val="22"/>
                <w:szCs w:val="22"/>
              </w:rPr>
              <w:t xml:space="preserve">ppendix 5) to record any expenditure </w:t>
            </w:r>
          </w:p>
        </w:tc>
        <w:tc>
          <w:tcPr>
            <w:tcW w:w="1275" w:type="dxa"/>
          </w:tcPr>
          <w:p w14:paraId="717D17FE" w14:textId="77777777" w:rsidR="00A2738D" w:rsidRPr="00696973" w:rsidRDefault="00A2738D" w:rsidP="00A2738D">
            <w:pPr>
              <w:spacing w:before="40" w:after="40"/>
              <w:jc w:val="center"/>
              <w:rPr>
                <w:rFonts w:cs="Arial"/>
              </w:rPr>
            </w:pPr>
            <w:r w:rsidRPr="00696973">
              <w:rPr>
                <w:rFonts w:cs="Arial"/>
              </w:rPr>
              <w:fldChar w:fldCharType="begin">
                <w:ffData>
                  <w:name w:val="Check3"/>
                  <w:enabled/>
                  <w:calcOnExit w:val="0"/>
                  <w:checkBox>
                    <w:sizeAuto/>
                    <w:default w:val="0"/>
                  </w:checkBox>
                </w:ffData>
              </w:fldChar>
            </w:r>
            <w:r w:rsidRPr="00696973">
              <w:rPr>
                <w:rFonts w:cs="Arial"/>
              </w:rPr>
              <w:instrText xml:space="preserve"> FORMCHECKBOX </w:instrText>
            </w:r>
            <w:r w:rsidRPr="00696973">
              <w:rPr>
                <w:rFonts w:cs="Arial"/>
              </w:rPr>
            </w:r>
            <w:r w:rsidRPr="00696973">
              <w:rPr>
                <w:rFonts w:cs="Arial"/>
              </w:rPr>
              <w:fldChar w:fldCharType="separate"/>
            </w:r>
            <w:r w:rsidRPr="00696973">
              <w:rPr>
                <w:rFonts w:cs="Arial"/>
              </w:rPr>
              <w:fldChar w:fldCharType="end"/>
            </w:r>
          </w:p>
        </w:tc>
        <w:tc>
          <w:tcPr>
            <w:tcW w:w="1276" w:type="dxa"/>
          </w:tcPr>
          <w:p w14:paraId="670E5A17" w14:textId="77777777" w:rsidR="00A2738D" w:rsidRPr="00696973" w:rsidRDefault="00A2738D" w:rsidP="00A2738D">
            <w:pPr>
              <w:spacing w:before="40" w:after="40"/>
              <w:jc w:val="center"/>
              <w:rPr>
                <w:rFonts w:cs="Arial"/>
              </w:rPr>
            </w:pPr>
          </w:p>
        </w:tc>
      </w:tr>
      <w:tr w:rsidR="00A2738D" w14:paraId="3F88C63B" w14:textId="77777777" w:rsidTr="00A2738D">
        <w:tc>
          <w:tcPr>
            <w:tcW w:w="3430" w:type="dxa"/>
          </w:tcPr>
          <w:p w14:paraId="07B8EAE7" w14:textId="7C8C1588" w:rsidR="00A2738D" w:rsidRPr="00A2738D" w:rsidRDefault="00A2738D" w:rsidP="00065725">
            <w:pPr>
              <w:pStyle w:val="ListParagraph"/>
              <w:numPr>
                <w:ilvl w:val="0"/>
                <w:numId w:val="41"/>
              </w:numPr>
              <w:spacing w:before="40" w:after="40"/>
              <w:rPr>
                <w:rFonts w:cs="Arial"/>
                <w:szCs w:val="22"/>
              </w:rPr>
            </w:pPr>
            <w:r w:rsidRPr="00A2738D">
              <w:rPr>
                <w:rFonts w:cs="Arial"/>
                <w:szCs w:val="22"/>
              </w:rPr>
              <w:t xml:space="preserve">Respond to any ongoing and long-term support needs of </w:t>
            </w:r>
            <w:r w:rsidR="00CC693A">
              <w:rPr>
                <w:rFonts w:cs="Arial"/>
                <w:szCs w:val="22"/>
              </w:rPr>
              <w:t>s</w:t>
            </w:r>
            <w:r w:rsidRPr="00A2738D">
              <w:rPr>
                <w:rFonts w:cs="Arial"/>
                <w:szCs w:val="22"/>
              </w:rPr>
              <w:t xml:space="preserve">taff and </w:t>
            </w:r>
            <w:r w:rsidR="00CC693A">
              <w:rPr>
                <w:rFonts w:cs="Arial"/>
                <w:szCs w:val="22"/>
              </w:rPr>
              <w:t>p</w:t>
            </w:r>
            <w:r w:rsidRPr="00A2738D">
              <w:rPr>
                <w:rFonts w:cs="Arial"/>
                <w:szCs w:val="22"/>
              </w:rPr>
              <w:t xml:space="preserve">upils. </w:t>
            </w:r>
          </w:p>
        </w:tc>
        <w:tc>
          <w:tcPr>
            <w:tcW w:w="3828" w:type="dxa"/>
          </w:tcPr>
          <w:p w14:paraId="5C185FD5" w14:textId="2C8A8C2C" w:rsidR="00A2738D" w:rsidRPr="00A2738D" w:rsidRDefault="00A2738D" w:rsidP="00A2738D">
            <w:pPr>
              <w:spacing w:before="40" w:after="40"/>
              <w:rPr>
                <w:rFonts w:cs="Arial"/>
                <w:szCs w:val="22"/>
              </w:rPr>
            </w:pPr>
            <w:r w:rsidRPr="00A2738D">
              <w:rPr>
                <w:rFonts w:cs="Arial"/>
                <w:szCs w:val="22"/>
              </w:rPr>
              <w:t xml:space="preserve">Depending on the nature of the incident, the </w:t>
            </w:r>
            <w:r>
              <w:rPr>
                <w:rFonts w:cs="Arial"/>
                <w:szCs w:val="22"/>
              </w:rPr>
              <w:t xml:space="preserve">IMT </w:t>
            </w:r>
            <w:r w:rsidRPr="00A2738D">
              <w:rPr>
                <w:rFonts w:cs="Arial"/>
                <w:szCs w:val="22"/>
              </w:rPr>
              <w:t>may need to consider the use of health services, for example counselling.</w:t>
            </w:r>
          </w:p>
        </w:tc>
        <w:tc>
          <w:tcPr>
            <w:tcW w:w="1275" w:type="dxa"/>
          </w:tcPr>
          <w:p w14:paraId="2E2145E6" w14:textId="77777777" w:rsidR="00A2738D" w:rsidRPr="00696973" w:rsidRDefault="00A2738D" w:rsidP="00A2738D">
            <w:pPr>
              <w:spacing w:before="40" w:after="40"/>
              <w:jc w:val="center"/>
              <w:rPr>
                <w:rFonts w:cs="Arial"/>
              </w:rPr>
            </w:pPr>
            <w:r w:rsidRPr="00696973">
              <w:rPr>
                <w:rFonts w:cs="Arial"/>
              </w:rPr>
              <w:fldChar w:fldCharType="begin">
                <w:ffData>
                  <w:name w:val="Check3"/>
                  <w:enabled/>
                  <w:calcOnExit w:val="0"/>
                  <w:checkBox>
                    <w:sizeAuto/>
                    <w:default w:val="0"/>
                  </w:checkBox>
                </w:ffData>
              </w:fldChar>
            </w:r>
            <w:r w:rsidRPr="00696973">
              <w:rPr>
                <w:rFonts w:cs="Arial"/>
              </w:rPr>
              <w:instrText xml:space="preserve"> FORMCHECKBOX </w:instrText>
            </w:r>
            <w:r w:rsidRPr="00696973">
              <w:rPr>
                <w:rFonts w:cs="Arial"/>
              </w:rPr>
            </w:r>
            <w:r w:rsidRPr="00696973">
              <w:rPr>
                <w:rFonts w:cs="Arial"/>
              </w:rPr>
              <w:fldChar w:fldCharType="separate"/>
            </w:r>
            <w:r w:rsidRPr="00696973">
              <w:rPr>
                <w:rFonts w:cs="Arial"/>
              </w:rPr>
              <w:fldChar w:fldCharType="end"/>
            </w:r>
          </w:p>
        </w:tc>
        <w:tc>
          <w:tcPr>
            <w:tcW w:w="1276" w:type="dxa"/>
          </w:tcPr>
          <w:p w14:paraId="4D834206" w14:textId="77777777" w:rsidR="00A2738D" w:rsidRPr="00696973" w:rsidRDefault="00A2738D" w:rsidP="00A2738D">
            <w:pPr>
              <w:spacing w:before="40" w:after="40"/>
              <w:jc w:val="center"/>
              <w:rPr>
                <w:rFonts w:cs="Arial"/>
              </w:rPr>
            </w:pPr>
          </w:p>
        </w:tc>
      </w:tr>
      <w:tr w:rsidR="00A2738D" w14:paraId="76209BFB" w14:textId="77777777" w:rsidTr="00A2738D">
        <w:tc>
          <w:tcPr>
            <w:tcW w:w="3430" w:type="dxa"/>
          </w:tcPr>
          <w:p w14:paraId="7D29AE68" w14:textId="77777777" w:rsidR="00A2738D" w:rsidRPr="00A2738D" w:rsidRDefault="00A2738D" w:rsidP="00065725">
            <w:pPr>
              <w:pStyle w:val="ListNumber"/>
              <w:numPr>
                <w:ilvl w:val="0"/>
                <w:numId w:val="41"/>
              </w:numPr>
              <w:spacing w:before="40" w:after="40"/>
              <w:rPr>
                <w:rFonts w:ascii="Arial" w:hAnsi="Arial" w:cs="Arial"/>
                <w:sz w:val="22"/>
                <w:szCs w:val="22"/>
              </w:rPr>
            </w:pPr>
            <w:r w:rsidRPr="00A2738D">
              <w:rPr>
                <w:rFonts w:ascii="Arial" w:hAnsi="Arial" w:cs="Arial"/>
                <w:sz w:val="22"/>
                <w:szCs w:val="22"/>
              </w:rPr>
              <w:t>Once recovery and resumption actions are complete, communicate the return to ‘business as usual’.</w:t>
            </w:r>
          </w:p>
          <w:p w14:paraId="4314B7FA" w14:textId="77777777" w:rsidR="00A2738D" w:rsidRPr="00A2738D" w:rsidRDefault="00A2738D" w:rsidP="00A2738D">
            <w:pPr>
              <w:pStyle w:val="ListNumber"/>
              <w:spacing w:before="40" w:after="40"/>
              <w:rPr>
                <w:rFonts w:ascii="Arial" w:hAnsi="Arial" w:cs="Arial"/>
                <w:sz w:val="22"/>
                <w:szCs w:val="22"/>
              </w:rPr>
            </w:pPr>
          </w:p>
        </w:tc>
        <w:tc>
          <w:tcPr>
            <w:tcW w:w="3828" w:type="dxa"/>
          </w:tcPr>
          <w:p w14:paraId="0CE2D6C1" w14:textId="44409BA0" w:rsidR="00A2738D" w:rsidRPr="00A2738D" w:rsidRDefault="00A2738D" w:rsidP="00A2738D">
            <w:pPr>
              <w:spacing w:before="40" w:after="40"/>
              <w:rPr>
                <w:rFonts w:cs="Arial"/>
                <w:color w:val="FF0000"/>
                <w:szCs w:val="22"/>
              </w:rPr>
            </w:pPr>
            <w:r w:rsidRPr="00A2738D">
              <w:rPr>
                <w:rFonts w:cs="Arial"/>
                <w:szCs w:val="22"/>
              </w:rPr>
              <w:t>Ensure all staff are aware that the B</w:t>
            </w:r>
            <w:r>
              <w:rPr>
                <w:rFonts w:cs="Arial"/>
                <w:szCs w:val="22"/>
              </w:rPr>
              <w:t>CP</w:t>
            </w:r>
            <w:r w:rsidRPr="00A2738D">
              <w:rPr>
                <w:rFonts w:cs="Arial"/>
                <w:szCs w:val="22"/>
              </w:rPr>
              <w:t xml:space="preserve"> is no longer in effect.</w:t>
            </w:r>
            <w:r w:rsidRPr="00A2738D">
              <w:rPr>
                <w:rFonts w:cs="Arial"/>
                <w:color w:val="FF0000"/>
                <w:szCs w:val="22"/>
              </w:rPr>
              <w:t xml:space="preserve"> </w:t>
            </w:r>
          </w:p>
        </w:tc>
        <w:tc>
          <w:tcPr>
            <w:tcW w:w="1275" w:type="dxa"/>
          </w:tcPr>
          <w:p w14:paraId="755550EC" w14:textId="77777777" w:rsidR="00A2738D" w:rsidRPr="00696973" w:rsidRDefault="00A2738D" w:rsidP="00A2738D">
            <w:pPr>
              <w:spacing w:before="40" w:after="40"/>
              <w:jc w:val="center"/>
              <w:rPr>
                <w:rFonts w:cs="Arial"/>
              </w:rPr>
            </w:pPr>
            <w:r w:rsidRPr="00696973">
              <w:rPr>
                <w:rFonts w:cs="Arial"/>
              </w:rPr>
              <w:fldChar w:fldCharType="begin">
                <w:ffData>
                  <w:name w:val="Check3"/>
                  <w:enabled/>
                  <w:calcOnExit w:val="0"/>
                  <w:checkBox>
                    <w:sizeAuto/>
                    <w:default w:val="0"/>
                  </w:checkBox>
                </w:ffData>
              </w:fldChar>
            </w:r>
            <w:r w:rsidRPr="00696973">
              <w:rPr>
                <w:rFonts w:cs="Arial"/>
              </w:rPr>
              <w:instrText xml:space="preserve"> FORMCHECKBOX </w:instrText>
            </w:r>
            <w:r w:rsidRPr="00696973">
              <w:rPr>
                <w:rFonts w:cs="Arial"/>
              </w:rPr>
            </w:r>
            <w:r w:rsidRPr="00696973">
              <w:rPr>
                <w:rFonts w:cs="Arial"/>
              </w:rPr>
              <w:fldChar w:fldCharType="separate"/>
            </w:r>
            <w:r w:rsidRPr="00696973">
              <w:rPr>
                <w:rFonts w:cs="Arial"/>
              </w:rPr>
              <w:fldChar w:fldCharType="end"/>
            </w:r>
          </w:p>
        </w:tc>
        <w:tc>
          <w:tcPr>
            <w:tcW w:w="1276" w:type="dxa"/>
          </w:tcPr>
          <w:p w14:paraId="650E7162" w14:textId="77777777" w:rsidR="00A2738D" w:rsidRPr="00696973" w:rsidRDefault="00A2738D" w:rsidP="00A2738D">
            <w:pPr>
              <w:spacing w:before="40" w:after="40"/>
              <w:jc w:val="center"/>
              <w:rPr>
                <w:rFonts w:cs="Arial"/>
              </w:rPr>
            </w:pPr>
          </w:p>
        </w:tc>
      </w:tr>
      <w:tr w:rsidR="00A2738D" w:rsidRPr="00696973" w14:paraId="23AA0065" w14:textId="77777777" w:rsidTr="00A2738D">
        <w:tc>
          <w:tcPr>
            <w:tcW w:w="3430" w:type="dxa"/>
          </w:tcPr>
          <w:p w14:paraId="5C0CF527" w14:textId="0B3E7AB1" w:rsidR="00A2738D" w:rsidRPr="00A2738D" w:rsidRDefault="00A2738D" w:rsidP="00065725">
            <w:pPr>
              <w:pStyle w:val="ListParagraph"/>
              <w:numPr>
                <w:ilvl w:val="0"/>
                <w:numId w:val="41"/>
              </w:numPr>
              <w:spacing w:before="40" w:after="40"/>
              <w:rPr>
                <w:rFonts w:cs="Arial"/>
                <w:szCs w:val="22"/>
              </w:rPr>
            </w:pPr>
            <w:r w:rsidRPr="00A2738D">
              <w:rPr>
                <w:rFonts w:cs="Arial"/>
                <w:szCs w:val="22"/>
              </w:rPr>
              <w:t xml:space="preserve">Carry out a ‘debrief’ of the incident with </w:t>
            </w:r>
            <w:r w:rsidR="00CC693A">
              <w:rPr>
                <w:rFonts w:cs="Arial"/>
                <w:szCs w:val="22"/>
              </w:rPr>
              <w:t>s</w:t>
            </w:r>
            <w:r w:rsidRPr="00A2738D">
              <w:rPr>
                <w:rFonts w:cs="Arial"/>
                <w:szCs w:val="22"/>
              </w:rPr>
              <w:t xml:space="preserve">taff and </w:t>
            </w:r>
            <w:r w:rsidR="00CC693A">
              <w:rPr>
                <w:rFonts w:cs="Arial"/>
                <w:szCs w:val="22"/>
              </w:rPr>
              <w:t>s</w:t>
            </w:r>
            <w:r w:rsidRPr="00A2738D">
              <w:rPr>
                <w:rFonts w:cs="Arial"/>
                <w:szCs w:val="22"/>
              </w:rPr>
              <w:t>uppliers/</w:t>
            </w:r>
            <w:r w:rsidR="00CC693A">
              <w:rPr>
                <w:rFonts w:cs="Arial"/>
                <w:szCs w:val="22"/>
              </w:rPr>
              <w:t>p</w:t>
            </w:r>
            <w:r w:rsidRPr="00A2738D">
              <w:rPr>
                <w:rFonts w:cs="Arial"/>
                <w:szCs w:val="22"/>
              </w:rPr>
              <w:t>artners if appropriate.</w:t>
            </w:r>
          </w:p>
          <w:p w14:paraId="7825B481" w14:textId="77777777" w:rsidR="00A2738D" w:rsidRPr="00A2738D" w:rsidRDefault="00A2738D" w:rsidP="00A2738D">
            <w:pPr>
              <w:spacing w:before="40" w:after="40"/>
              <w:rPr>
                <w:rFonts w:cs="Arial"/>
                <w:szCs w:val="22"/>
              </w:rPr>
            </w:pPr>
          </w:p>
          <w:p w14:paraId="598AA2D0" w14:textId="77777777" w:rsidR="00A2738D" w:rsidRPr="00A2738D" w:rsidRDefault="00A2738D" w:rsidP="00065725">
            <w:pPr>
              <w:pStyle w:val="ListParagraph"/>
              <w:numPr>
                <w:ilvl w:val="0"/>
                <w:numId w:val="41"/>
              </w:numPr>
              <w:spacing w:before="40" w:after="40"/>
              <w:rPr>
                <w:rFonts w:cs="Arial"/>
                <w:szCs w:val="22"/>
              </w:rPr>
            </w:pPr>
            <w:r w:rsidRPr="00A2738D">
              <w:rPr>
                <w:rFonts w:cs="Arial"/>
                <w:szCs w:val="22"/>
              </w:rPr>
              <w:t>Complete a post incident report to document opportunities for improvement and any lessons identified.</w:t>
            </w:r>
          </w:p>
        </w:tc>
        <w:tc>
          <w:tcPr>
            <w:tcW w:w="3828" w:type="dxa"/>
          </w:tcPr>
          <w:p w14:paraId="3694D968" w14:textId="4851F2DC" w:rsidR="00A2738D" w:rsidRPr="00A2738D" w:rsidRDefault="00A2738D" w:rsidP="00A2738D">
            <w:pPr>
              <w:pStyle w:val="Header"/>
              <w:tabs>
                <w:tab w:val="clear" w:pos="4153"/>
                <w:tab w:val="clear" w:pos="8306"/>
              </w:tabs>
              <w:spacing w:before="40" w:after="40"/>
              <w:rPr>
                <w:rFonts w:ascii="Arial" w:hAnsi="Arial" w:cs="Arial"/>
                <w:szCs w:val="22"/>
              </w:rPr>
            </w:pPr>
            <w:r w:rsidRPr="00A2738D">
              <w:rPr>
                <w:rFonts w:ascii="Arial" w:hAnsi="Arial" w:cs="Arial"/>
                <w:bCs/>
                <w:szCs w:val="22"/>
              </w:rPr>
              <w:t>The incident de-brief report should be reviewed by all members of the I</w:t>
            </w:r>
            <w:r>
              <w:rPr>
                <w:rFonts w:ascii="Arial" w:hAnsi="Arial" w:cs="Arial"/>
                <w:bCs/>
                <w:szCs w:val="22"/>
              </w:rPr>
              <w:t xml:space="preserve">MT </w:t>
            </w:r>
            <w:r w:rsidRPr="00A2738D">
              <w:rPr>
                <w:rFonts w:ascii="Arial" w:hAnsi="Arial" w:cs="Arial"/>
                <w:bCs/>
                <w:szCs w:val="22"/>
              </w:rPr>
              <w:t xml:space="preserve">to ensure that key actions resulting from the incident are implemented within designated timescales. </w:t>
            </w:r>
          </w:p>
        </w:tc>
        <w:tc>
          <w:tcPr>
            <w:tcW w:w="1275" w:type="dxa"/>
          </w:tcPr>
          <w:p w14:paraId="07654E71" w14:textId="77777777" w:rsidR="00A2738D" w:rsidRPr="00696973" w:rsidRDefault="00A2738D" w:rsidP="00A2738D">
            <w:pPr>
              <w:spacing w:before="40" w:after="40"/>
              <w:jc w:val="center"/>
              <w:rPr>
                <w:rFonts w:cs="Arial"/>
              </w:rPr>
            </w:pPr>
            <w:r w:rsidRPr="00696973">
              <w:rPr>
                <w:rFonts w:cs="Arial"/>
              </w:rPr>
              <w:fldChar w:fldCharType="begin">
                <w:ffData>
                  <w:name w:val="Check3"/>
                  <w:enabled/>
                  <w:calcOnExit w:val="0"/>
                  <w:checkBox>
                    <w:sizeAuto/>
                    <w:default w:val="0"/>
                  </w:checkBox>
                </w:ffData>
              </w:fldChar>
            </w:r>
            <w:r w:rsidRPr="00696973">
              <w:rPr>
                <w:rFonts w:cs="Arial"/>
              </w:rPr>
              <w:instrText xml:space="preserve"> FORMCHECKBOX </w:instrText>
            </w:r>
            <w:r w:rsidRPr="00696973">
              <w:rPr>
                <w:rFonts w:cs="Arial"/>
              </w:rPr>
            </w:r>
            <w:r w:rsidRPr="00696973">
              <w:rPr>
                <w:rFonts w:cs="Arial"/>
              </w:rPr>
              <w:fldChar w:fldCharType="separate"/>
            </w:r>
            <w:r w:rsidRPr="00696973">
              <w:rPr>
                <w:rFonts w:cs="Arial"/>
              </w:rPr>
              <w:fldChar w:fldCharType="end"/>
            </w:r>
          </w:p>
        </w:tc>
        <w:tc>
          <w:tcPr>
            <w:tcW w:w="1276" w:type="dxa"/>
          </w:tcPr>
          <w:p w14:paraId="547EE87E" w14:textId="77777777" w:rsidR="00A2738D" w:rsidRPr="00696973" w:rsidRDefault="00A2738D" w:rsidP="00A2738D">
            <w:pPr>
              <w:spacing w:before="40" w:after="40"/>
              <w:jc w:val="center"/>
              <w:rPr>
                <w:rFonts w:cs="Arial"/>
              </w:rPr>
            </w:pPr>
          </w:p>
        </w:tc>
      </w:tr>
      <w:tr w:rsidR="00A2738D" w14:paraId="64F15C60" w14:textId="77777777" w:rsidTr="00A2738D">
        <w:tc>
          <w:tcPr>
            <w:tcW w:w="3430" w:type="dxa"/>
          </w:tcPr>
          <w:p w14:paraId="4BDDD545" w14:textId="4B48F615" w:rsidR="00A2738D" w:rsidRPr="00A2738D" w:rsidRDefault="00A2738D" w:rsidP="00065725">
            <w:pPr>
              <w:pStyle w:val="ListParagraph"/>
              <w:numPr>
                <w:ilvl w:val="0"/>
                <w:numId w:val="41"/>
              </w:numPr>
              <w:spacing w:before="40" w:after="40"/>
              <w:rPr>
                <w:rFonts w:cs="Arial"/>
                <w:szCs w:val="22"/>
              </w:rPr>
            </w:pPr>
            <w:r w:rsidRPr="00A2738D">
              <w:rPr>
                <w:rFonts w:cs="Arial"/>
                <w:szCs w:val="22"/>
              </w:rPr>
              <w:t>Review this B</w:t>
            </w:r>
            <w:r w:rsidR="00CC693A">
              <w:rPr>
                <w:rFonts w:cs="Arial"/>
                <w:szCs w:val="22"/>
              </w:rPr>
              <w:t>CP</w:t>
            </w:r>
            <w:r w:rsidRPr="00A2738D">
              <w:rPr>
                <w:rFonts w:cs="Arial"/>
                <w:szCs w:val="22"/>
              </w:rPr>
              <w:t xml:space="preserve"> </w:t>
            </w:r>
            <w:proofErr w:type="gramStart"/>
            <w:r w:rsidRPr="00A2738D">
              <w:rPr>
                <w:rFonts w:cs="Arial"/>
                <w:szCs w:val="22"/>
              </w:rPr>
              <w:t>in light of</w:t>
            </w:r>
            <w:proofErr w:type="gramEnd"/>
            <w:r w:rsidRPr="00A2738D">
              <w:rPr>
                <w:rFonts w:cs="Arial"/>
                <w:szCs w:val="22"/>
              </w:rPr>
              <w:t xml:space="preserve"> lessons learned from the incident and the consequent response to it</w:t>
            </w:r>
          </w:p>
        </w:tc>
        <w:tc>
          <w:tcPr>
            <w:tcW w:w="3828" w:type="dxa"/>
          </w:tcPr>
          <w:p w14:paraId="184B82D9" w14:textId="204F9942" w:rsidR="00A2738D" w:rsidRPr="00A2738D" w:rsidRDefault="00A2738D" w:rsidP="00A2738D">
            <w:pPr>
              <w:spacing w:before="40" w:after="40"/>
              <w:rPr>
                <w:rFonts w:cs="Arial"/>
                <w:szCs w:val="22"/>
              </w:rPr>
            </w:pPr>
            <w:r w:rsidRPr="00A2738D">
              <w:rPr>
                <w:rFonts w:cs="Arial"/>
                <w:szCs w:val="22"/>
              </w:rPr>
              <w:t>Implement recommendations for improvement and update th</w:t>
            </w:r>
            <w:r w:rsidR="00CC693A">
              <w:rPr>
                <w:rFonts w:cs="Arial"/>
                <w:szCs w:val="22"/>
              </w:rPr>
              <w:t>e BCP</w:t>
            </w:r>
            <w:r w:rsidRPr="00A2738D">
              <w:rPr>
                <w:rFonts w:cs="Arial"/>
                <w:szCs w:val="22"/>
              </w:rPr>
              <w:t xml:space="preserve">.  </w:t>
            </w:r>
          </w:p>
        </w:tc>
        <w:tc>
          <w:tcPr>
            <w:tcW w:w="1275" w:type="dxa"/>
          </w:tcPr>
          <w:p w14:paraId="23E77CF3" w14:textId="77777777" w:rsidR="00A2738D" w:rsidRPr="00696973" w:rsidRDefault="00A2738D" w:rsidP="00A2738D">
            <w:pPr>
              <w:spacing w:before="40" w:after="40"/>
              <w:jc w:val="center"/>
              <w:rPr>
                <w:rFonts w:cs="Arial"/>
              </w:rPr>
            </w:pPr>
            <w:r w:rsidRPr="00696973">
              <w:rPr>
                <w:rFonts w:cs="Arial"/>
              </w:rPr>
              <w:fldChar w:fldCharType="begin">
                <w:ffData>
                  <w:name w:val="Check3"/>
                  <w:enabled/>
                  <w:calcOnExit w:val="0"/>
                  <w:checkBox>
                    <w:sizeAuto/>
                    <w:default w:val="0"/>
                  </w:checkBox>
                </w:ffData>
              </w:fldChar>
            </w:r>
            <w:r w:rsidRPr="00696973">
              <w:rPr>
                <w:rFonts w:cs="Arial"/>
              </w:rPr>
              <w:instrText xml:space="preserve"> FORMCHECKBOX </w:instrText>
            </w:r>
            <w:r w:rsidRPr="00696973">
              <w:rPr>
                <w:rFonts w:cs="Arial"/>
              </w:rPr>
            </w:r>
            <w:r w:rsidRPr="00696973">
              <w:rPr>
                <w:rFonts w:cs="Arial"/>
              </w:rPr>
              <w:fldChar w:fldCharType="separate"/>
            </w:r>
            <w:r w:rsidRPr="00696973">
              <w:rPr>
                <w:rFonts w:cs="Arial"/>
              </w:rPr>
              <w:fldChar w:fldCharType="end"/>
            </w:r>
          </w:p>
        </w:tc>
        <w:tc>
          <w:tcPr>
            <w:tcW w:w="1276" w:type="dxa"/>
          </w:tcPr>
          <w:p w14:paraId="02B14003" w14:textId="77777777" w:rsidR="00A2738D" w:rsidRPr="00696973" w:rsidRDefault="00A2738D" w:rsidP="00A2738D">
            <w:pPr>
              <w:spacing w:before="40" w:after="40"/>
              <w:jc w:val="center"/>
              <w:rPr>
                <w:rFonts w:cs="Arial"/>
              </w:rPr>
            </w:pPr>
          </w:p>
        </w:tc>
      </w:tr>
    </w:tbl>
    <w:p w14:paraId="0A172963" w14:textId="2B040EE4" w:rsidR="001074CF" w:rsidRPr="001074CF" w:rsidRDefault="00140E26" w:rsidP="00065725">
      <w:pPr>
        <w:numPr>
          <w:ilvl w:val="0"/>
          <w:numId w:val="30"/>
        </w:numPr>
        <w:spacing w:after="600"/>
        <w:ind w:left="567" w:hanging="397"/>
        <w:rPr>
          <w:rFonts w:cs="Arial"/>
          <w:szCs w:val="22"/>
        </w:rPr>
      </w:pPr>
      <w:r w:rsidRPr="00A810CD">
        <w:rPr>
          <w:rFonts w:cs="Arial"/>
          <w:szCs w:val="22"/>
        </w:rPr>
        <w:t>Where the impact of the incident is prolon</w:t>
      </w:r>
      <w:r w:rsidR="00290BA1">
        <w:rPr>
          <w:rFonts w:cs="Arial"/>
          <w:szCs w:val="22"/>
        </w:rPr>
        <w:t xml:space="preserve">ged, normal operations may need </w:t>
      </w:r>
      <w:r w:rsidRPr="00A810CD">
        <w:rPr>
          <w:rFonts w:cs="Arial"/>
          <w:szCs w:val="22"/>
        </w:rPr>
        <w:t>to</w:t>
      </w:r>
      <w:r w:rsidR="00290BA1">
        <w:rPr>
          <w:rFonts w:cs="Arial"/>
          <w:szCs w:val="22"/>
        </w:rPr>
        <w:t xml:space="preserve"> </w:t>
      </w:r>
      <w:r w:rsidRPr="00A810CD">
        <w:rPr>
          <w:rFonts w:cs="Arial"/>
          <w:szCs w:val="22"/>
        </w:rPr>
        <w:t xml:space="preserve">be delivered under new circumstances e.g. from a different building on a </w:t>
      </w:r>
      <w:r w:rsidR="000F0A87" w:rsidRPr="00A810CD">
        <w:rPr>
          <w:rFonts w:cs="Arial"/>
          <w:szCs w:val="22"/>
        </w:rPr>
        <w:t>longer</w:t>
      </w:r>
      <w:r w:rsidR="000F0A87">
        <w:rPr>
          <w:rFonts w:cs="Arial"/>
          <w:szCs w:val="22"/>
        </w:rPr>
        <w:t>-term</w:t>
      </w:r>
      <w:r w:rsidRPr="00A810CD">
        <w:rPr>
          <w:rFonts w:cs="Arial"/>
          <w:szCs w:val="22"/>
        </w:rPr>
        <w:t xml:space="preserve"> basis.</w:t>
      </w:r>
    </w:p>
    <w:p w14:paraId="17B25AC4" w14:textId="062F6E0C" w:rsidR="000A18E8" w:rsidRDefault="000A18E8" w:rsidP="000A18E8">
      <w:pPr>
        <w:pStyle w:val="Heading1"/>
        <w:numPr>
          <w:ilvl w:val="0"/>
          <w:numId w:val="0"/>
        </w:numPr>
        <w:spacing w:before="840"/>
        <w:ind w:left="862" w:hanging="720"/>
      </w:pPr>
      <w:bookmarkStart w:id="43" w:name="_Emergency_Management_Guidance"/>
      <w:bookmarkEnd w:id="43"/>
    </w:p>
    <w:p w14:paraId="29FCE630" w14:textId="77777777" w:rsidR="000A18E8" w:rsidRDefault="000A18E8" w:rsidP="000A18E8">
      <w:pPr>
        <w:pStyle w:val="Heading1"/>
        <w:numPr>
          <w:ilvl w:val="0"/>
          <w:numId w:val="0"/>
        </w:numPr>
        <w:spacing w:before="840"/>
        <w:ind w:left="862" w:hanging="720"/>
      </w:pPr>
    </w:p>
    <w:p w14:paraId="5B8E885B" w14:textId="3050E20D" w:rsidR="005507F3" w:rsidRDefault="00E172D0" w:rsidP="000A18E8">
      <w:pPr>
        <w:pStyle w:val="Heading1"/>
        <w:numPr>
          <w:ilvl w:val="0"/>
          <w:numId w:val="0"/>
        </w:numPr>
        <w:spacing w:before="840"/>
        <w:ind w:left="862" w:hanging="720"/>
        <w:jc w:val="center"/>
      </w:pPr>
      <w:bookmarkStart w:id="44" w:name="_Toc203141194"/>
      <w:r w:rsidRPr="00E172D0">
        <w:t>Emergency Management</w:t>
      </w:r>
      <w:r w:rsidR="0036319B">
        <w:t xml:space="preserve"> Guidance</w:t>
      </w:r>
      <w:bookmarkEnd w:id="44"/>
    </w:p>
    <w:p w14:paraId="77564AE3" w14:textId="77777777" w:rsidR="005507F3" w:rsidRDefault="005507F3" w:rsidP="005507F3">
      <w:pPr>
        <w:pStyle w:val="BodyText"/>
        <w:rPr>
          <w:rFonts w:cs="Arial"/>
          <w:b/>
          <w:sz w:val="132"/>
          <w:szCs w:val="132"/>
        </w:rPr>
        <w:sectPr w:rsidR="005507F3" w:rsidSect="005775A2">
          <w:pgSz w:w="11906" w:h="16838"/>
          <w:pgMar w:top="851" w:right="1133" w:bottom="1440" w:left="1134" w:header="283" w:footer="227" w:gutter="0"/>
          <w:cols w:space="720"/>
          <w:docGrid w:linePitch="299"/>
        </w:sectPr>
      </w:pPr>
    </w:p>
    <w:p w14:paraId="4483D788" w14:textId="7C1BDDDE" w:rsidR="005507F3" w:rsidRPr="00F228C8" w:rsidRDefault="005507F3" w:rsidP="00F228C8">
      <w:pPr>
        <w:rPr>
          <w:b/>
          <w:bCs/>
        </w:rPr>
      </w:pPr>
      <w:r w:rsidRPr="00F228C8">
        <w:rPr>
          <w:b/>
          <w:bCs/>
        </w:rPr>
        <w:lastRenderedPageBreak/>
        <w:t>Other Emergency Incidents / Considerations</w:t>
      </w:r>
    </w:p>
    <w:p w14:paraId="10F059FF" w14:textId="0A232796" w:rsidR="00473192" w:rsidRPr="000F0A87" w:rsidRDefault="00473192" w:rsidP="00EC720A">
      <w:pPr>
        <w:jc w:val="both"/>
      </w:pPr>
      <w:r w:rsidRPr="000F0A87">
        <w:t>Serious emergencies affecting a school like a serious fire, physical assault, threat of mass harm to students and staff or a tragedy on a school trip, are thankfully very rare. However, they do occur</w:t>
      </w:r>
      <w:r w:rsidR="0056668D">
        <w:t>,</w:t>
      </w:r>
      <w:r w:rsidRPr="000F0A87">
        <w:t xml:space="preserve"> and it is important that the school is ready to respond to such events in a coordinated, pre-planned</w:t>
      </w:r>
      <w:r w:rsidR="0056668D">
        <w:t xml:space="preserve"> and rehearsed manner </w:t>
      </w:r>
      <w:r w:rsidRPr="000F0A87">
        <w:t>to minimise the impact wherever possible.</w:t>
      </w:r>
    </w:p>
    <w:p w14:paraId="6FB93A17" w14:textId="7BBD8795" w:rsidR="00623896" w:rsidRDefault="00B76C0F" w:rsidP="00EC720A">
      <w:pPr>
        <w:jc w:val="both"/>
      </w:pPr>
      <w:r w:rsidRPr="000F0A87">
        <w:t>All schools must have robust and regularly rehearsed fire evacuation procedures with well-</w:t>
      </w:r>
      <w:r w:rsidR="00787870" w:rsidRPr="000F0A87">
        <w:t xml:space="preserve">maintained fire-fighting equipment, </w:t>
      </w:r>
      <w:r w:rsidRPr="000F0A87">
        <w:t>fire</w:t>
      </w:r>
      <w:r w:rsidR="00787870" w:rsidRPr="000F0A87">
        <w:t xml:space="preserve"> </w:t>
      </w:r>
      <w:r w:rsidRPr="000F0A87">
        <w:t>/</w:t>
      </w:r>
      <w:r w:rsidR="00787870" w:rsidRPr="000F0A87">
        <w:t xml:space="preserve"> </w:t>
      </w:r>
      <w:r w:rsidRPr="000F0A87">
        <w:t xml:space="preserve">smoke detection and alerting systems, clearly signed evacuation routes / exits </w:t>
      </w:r>
      <w:r w:rsidR="00787870" w:rsidRPr="000F0A87">
        <w:t xml:space="preserve">and appropriate evacuation assembly areas. </w:t>
      </w:r>
      <w:r w:rsidR="00473192" w:rsidRPr="000F0A87">
        <w:t xml:space="preserve">However, it is important to pre-plan for the other types of </w:t>
      </w:r>
      <w:proofErr w:type="gramStart"/>
      <w:r w:rsidR="00473192" w:rsidRPr="000F0A87">
        <w:t>emergency</w:t>
      </w:r>
      <w:proofErr w:type="gramEnd"/>
      <w:r w:rsidR="00473192" w:rsidRPr="000F0A87">
        <w:t xml:space="preserve"> too.</w:t>
      </w:r>
    </w:p>
    <w:p w14:paraId="31074B8D" w14:textId="77777777" w:rsidR="0056668D" w:rsidRPr="000F0A87" w:rsidRDefault="0056668D" w:rsidP="00EC720A">
      <w:pPr>
        <w:jc w:val="both"/>
      </w:pPr>
    </w:p>
    <w:p w14:paraId="2FF675E0" w14:textId="3198F8F1" w:rsidR="00623896" w:rsidRPr="00F228C8" w:rsidRDefault="00623896" w:rsidP="00F228C8">
      <w:pPr>
        <w:rPr>
          <w:b/>
          <w:bCs/>
        </w:rPr>
      </w:pPr>
      <w:r w:rsidRPr="00F228C8">
        <w:rPr>
          <w:b/>
          <w:bCs/>
        </w:rPr>
        <w:t xml:space="preserve">Serious Physical Threat </w:t>
      </w:r>
      <w:r w:rsidR="0056668D" w:rsidRPr="00F228C8">
        <w:rPr>
          <w:b/>
          <w:bCs/>
        </w:rPr>
        <w:t xml:space="preserve">- </w:t>
      </w:r>
      <w:r w:rsidR="000446A1" w:rsidRPr="00F228C8">
        <w:rPr>
          <w:b/>
          <w:bCs/>
        </w:rPr>
        <w:t>Person or Explosive Device</w:t>
      </w:r>
    </w:p>
    <w:p w14:paraId="1D14CD0C" w14:textId="77777777" w:rsidR="006E5892" w:rsidRPr="000F0A87" w:rsidRDefault="006E5892" w:rsidP="00EC720A">
      <w:pPr>
        <w:jc w:val="both"/>
      </w:pPr>
      <w:r w:rsidRPr="000F0A87">
        <w:t>In such circumstances the priority is to keep as many students and staff as possible isolated from the actual or potential perpetrator</w:t>
      </w:r>
      <w:r w:rsidR="00EB6D07" w:rsidRPr="000F0A87">
        <w:t xml:space="preserve"> or threat</w:t>
      </w:r>
      <w:r w:rsidRPr="000F0A87">
        <w:t xml:space="preserve">. Each incident is likely to be </w:t>
      </w:r>
      <w:r w:rsidR="000F0A87" w:rsidRPr="000F0A87">
        <w:t>different,</w:t>
      </w:r>
      <w:r w:rsidRPr="000F0A87">
        <w:t xml:space="preserve"> but it is good practice to consider what parts of the </w:t>
      </w:r>
      <w:proofErr w:type="gramStart"/>
      <w:r w:rsidRPr="000F0A87">
        <w:t>school</w:t>
      </w:r>
      <w:proofErr w:type="gramEnd"/>
      <w:r w:rsidRPr="000F0A87">
        <w:t xml:space="preserve"> and its grounds can be physically secured from other parts and also how this could be achieved swiftly should the need arise. </w:t>
      </w:r>
    </w:p>
    <w:p w14:paraId="420B0174" w14:textId="3F589E31" w:rsidR="006E5892" w:rsidRPr="000F0A87" w:rsidRDefault="00596E91" w:rsidP="00EC720A">
      <w:pPr>
        <w:jc w:val="both"/>
      </w:pPr>
      <w:r w:rsidRPr="000F0A87">
        <w:t xml:space="preserve">It is also important that where a dangerous person is </w:t>
      </w:r>
      <w:r w:rsidR="000F0A87" w:rsidRPr="000F0A87">
        <w:t>at large,</w:t>
      </w:r>
      <w:r w:rsidRPr="000F0A87">
        <w:t xml:space="preserve"> or a suspect item identified it is understood that normal fire evacuation procedures will not be appropriate</w:t>
      </w:r>
      <w:r w:rsidR="00B222C3">
        <w:t>,</w:t>
      </w:r>
      <w:r w:rsidRPr="000F0A87">
        <w:t xml:space="preserve"> and the school </w:t>
      </w:r>
      <w:r w:rsidRPr="000F0A87">
        <w:rPr>
          <w:b/>
        </w:rPr>
        <w:t>FIRE ALARM SHOULD NOT BE ACTIVATED</w:t>
      </w:r>
      <w:r w:rsidRPr="000F0A87">
        <w:t>. Indeed</w:t>
      </w:r>
      <w:r w:rsidR="00EB6D07" w:rsidRPr="000F0A87">
        <w:t>,</w:t>
      </w:r>
      <w:r w:rsidRPr="000F0A87">
        <w:t xml:space="preserve"> it may be safer for students and staff to stay where they are and secure that part of the building or even to “invacuate” </w:t>
      </w:r>
      <w:r w:rsidR="000446A1" w:rsidRPr="000F0A87">
        <w:t>(</w:t>
      </w:r>
      <w:r w:rsidRPr="000F0A87">
        <w:t>the movement of people to safe and secure locations within bu</w:t>
      </w:r>
      <w:r w:rsidR="000446A1" w:rsidRPr="000F0A87">
        <w:t>ildings rather than leaving the</w:t>
      </w:r>
      <w:r w:rsidR="00EB6D07" w:rsidRPr="000F0A87">
        <w:t xml:space="preserve"> buildings in a conventional evacuation</w:t>
      </w:r>
      <w:r w:rsidR="000446A1" w:rsidRPr="000F0A87">
        <w:t>).</w:t>
      </w:r>
      <w:r w:rsidR="00EB6D07" w:rsidRPr="000F0A87">
        <w:t xml:space="preserve">  </w:t>
      </w:r>
      <w:r w:rsidR="00FD541A" w:rsidRPr="000F0A87">
        <w:t>A site plan of the school showing potentially securable zones will aid planning in this regard</w:t>
      </w:r>
      <w:r w:rsidR="0056668D">
        <w:t xml:space="preserve"> and may be added as an appendix to this plan</w:t>
      </w:r>
      <w:r w:rsidR="00FD541A" w:rsidRPr="000F0A87">
        <w:t xml:space="preserve">. </w:t>
      </w:r>
    </w:p>
    <w:p w14:paraId="3B438C8B" w14:textId="77777777" w:rsidR="000446A1" w:rsidRPr="000F0A87" w:rsidRDefault="000446A1" w:rsidP="00EC720A">
      <w:pPr>
        <w:jc w:val="both"/>
      </w:pPr>
      <w:r w:rsidRPr="000F0A87">
        <w:t>Because each incident is likely to be different and therefore the response tailored to the specific circumstances</w:t>
      </w:r>
      <w:r w:rsidR="007F30E4" w:rsidRPr="000F0A87">
        <w:t>,</w:t>
      </w:r>
      <w:r w:rsidRPr="000F0A87">
        <w:t xml:space="preserve"> a series of </w:t>
      </w:r>
      <w:r w:rsidR="00492193" w:rsidRPr="000F0A87">
        <w:t xml:space="preserve">action cards might be developed to assist an effective </w:t>
      </w:r>
      <w:r w:rsidR="000F0A87" w:rsidRPr="000F0A87">
        <w:t>decision-making</w:t>
      </w:r>
      <w:r w:rsidR="00492193" w:rsidRPr="000F0A87">
        <w:t xml:space="preserve"> process. Examples of such action cards can be found at </w:t>
      </w:r>
      <w:r w:rsidR="00574D91" w:rsidRPr="000F0A87">
        <w:rPr>
          <w:b/>
        </w:rPr>
        <w:t xml:space="preserve">Appendices </w:t>
      </w:r>
      <w:r w:rsidR="00EB6D07" w:rsidRPr="000F0A87">
        <w:rPr>
          <w:b/>
        </w:rPr>
        <w:t>6</w:t>
      </w:r>
      <w:r w:rsidR="00D56D4E" w:rsidRPr="000F0A87">
        <w:rPr>
          <w:b/>
        </w:rPr>
        <w:t>a</w:t>
      </w:r>
      <w:r w:rsidR="00EB6D07" w:rsidRPr="000F0A87">
        <w:rPr>
          <w:b/>
        </w:rPr>
        <w:t xml:space="preserve"> -</w:t>
      </w:r>
      <w:r w:rsidR="00D56D4E" w:rsidRPr="000F0A87">
        <w:rPr>
          <w:b/>
        </w:rPr>
        <w:t xml:space="preserve"> 14</w:t>
      </w:r>
      <w:r w:rsidR="00492193" w:rsidRPr="000F0A87">
        <w:t xml:space="preserve">. </w:t>
      </w:r>
      <w:r w:rsidR="001D60BE" w:rsidRPr="000F0A87">
        <w:t xml:space="preserve">These could be laminated and available for quick reference at key locations within the school. </w:t>
      </w:r>
    </w:p>
    <w:p w14:paraId="29737C53" w14:textId="7FEA33C4" w:rsidR="001D60BE" w:rsidRDefault="001D60BE" w:rsidP="00EC720A">
      <w:pPr>
        <w:jc w:val="both"/>
      </w:pPr>
      <w:r w:rsidRPr="000F0A87">
        <w:t>Whatever the circumstances of an incident</w:t>
      </w:r>
      <w:r w:rsidR="000E1C6A" w:rsidRPr="000F0A87">
        <w:t>,</w:t>
      </w:r>
      <w:r w:rsidRPr="000F0A87">
        <w:t xml:space="preserve"> effective communication between staff within different parts of the premises is vital and pre-planning as to how this can best be achieved should form a central part of the school emergency plan. </w:t>
      </w:r>
    </w:p>
    <w:p w14:paraId="56D0D459" w14:textId="77777777" w:rsidR="0056668D" w:rsidRPr="000F0A87" w:rsidRDefault="0056668D" w:rsidP="00EC720A">
      <w:pPr>
        <w:jc w:val="both"/>
      </w:pPr>
    </w:p>
    <w:p w14:paraId="4E754F19" w14:textId="77777777" w:rsidR="005C3A50" w:rsidRPr="00F228C8" w:rsidRDefault="00934C79" w:rsidP="00F228C8">
      <w:pPr>
        <w:rPr>
          <w:b/>
          <w:bCs/>
        </w:rPr>
      </w:pPr>
      <w:r w:rsidRPr="00F228C8">
        <w:rPr>
          <w:b/>
          <w:bCs/>
        </w:rPr>
        <w:t>Serious Incident during a School Trip</w:t>
      </w:r>
    </w:p>
    <w:p w14:paraId="05684ED9" w14:textId="41EC0222" w:rsidR="00B40477" w:rsidRPr="00B40477" w:rsidRDefault="00934C79" w:rsidP="00EC720A">
      <w:pPr>
        <w:jc w:val="both"/>
      </w:pPr>
      <w:r w:rsidRPr="00B40477">
        <w:t>In the unlikely event of serious injuries or even deaths occurring on a school trip</w:t>
      </w:r>
      <w:r w:rsidR="00294DAA">
        <w:t>,</w:t>
      </w:r>
      <w:r w:rsidRPr="00B40477">
        <w:t xml:space="preserve"> it is important that the</w:t>
      </w:r>
      <w:r w:rsidR="00EB6D07" w:rsidRPr="00B40477">
        <w:t xml:space="preserve"> Head Teacher/Pr</w:t>
      </w:r>
      <w:r w:rsidRPr="00B40477">
        <w:t xml:space="preserve">incipal or teacher in charge at the school-end of the response utilises the multi-agency support that can be made available. </w:t>
      </w:r>
      <w:r w:rsidR="0056668D">
        <w:t xml:space="preserve"> </w:t>
      </w:r>
      <w:r w:rsidRPr="00B40477">
        <w:t>This includes specialist L</w:t>
      </w:r>
      <w:r w:rsidR="00D67FE1" w:rsidRPr="00B40477">
        <w:t>CC</w:t>
      </w:r>
      <w:r w:rsidRPr="00B40477">
        <w:t xml:space="preserve"> staff, voluntary organisations like the British Red Cross and CRUS</w:t>
      </w:r>
      <w:r w:rsidR="0081166A" w:rsidRPr="00B40477">
        <w:t>E</w:t>
      </w:r>
      <w:r w:rsidRPr="00B40477">
        <w:t xml:space="preserve"> </w:t>
      </w:r>
      <w:r w:rsidR="00D67FE1" w:rsidRPr="00B40477">
        <w:t>b</w:t>
      </w:r>
      <w:r w:rsidRPr="00B40477">
        <w:t>ere</w:t>
      </w:r>
      <w:r w:rsidR="0081166A" w:rsidRPr="00B40477">
        <w:t>a</w:t>
      </w:r>
      <w:r w:rsidRPr="00B40477">
        <w:t>vement</w:t>
      </w:r>
      <w:r w:rsidR="0081166A" w:rsidRPr="00B40477">
        <w:t xml:space="preserve"> </w:t>
      </w:r>
      <w:r w:rsidR="00D67FE1" w:rsidRPr="00B40477">
        <w:t>c</w:t>
      </w:r>
      <w:r w:rsidR="0081166A" w:rsidRPr="00B40477">
        <w:t>oun</w:t>
      </w:r>
      <w:r w:rsidR="00D67FE1" w:rsidRPr="00B40477">
        <w:t>sellors</w:t>
      </w:r>
      <w:r w:rsidR="0081166A" w:rsidRPr="00B40477">
        <w:t xml:space="preserve"> as well as the emergency services. These can be mobilised </w:t>
      </w:r>
      <w:r w:rsidR="00B40477" w:rsidRPr="00B40477">
        <w:t xml:space="preserve">by calling 0116 254 4344 </w:t>
      </w:r>
      <w:r w:rsidR="0056668D">
        <w:t>(i</w:t>
      </w:r>
      <w:r w:rsidR="00B40477" w:rsidRPr="00B40477">
        <w:t>n office hours the LCC Customer Services Team will take details and put the call through to a member of the Risk Emergency and Business Resilience (REBR) Team / or take a number for a call back and contact a member of the REBR Team with the details</w:t>
      </w:r>
      <w:r w:rsidR="0056668D">
        <w:t>)</w:t>
      </w:r>
      <w:r w:rsidR="00B40477" w:rsidRPr="00B40477">
        <w:t>.</w:t>
      </w:r>
    </w:p>
    <w:p w14:paraId="10AB4F1F" w14:textId="0B115910" w:rsidR="00F228C8" w:rsidRDefault="00B40477" w:rsidP="00EC720A">
      <w:pPr>
        <w:jc w:val="both"/>
      </w:pPr>
      <w:r w:rsidRPr="00B40477">
        <w:t>Out of office hours the call taking team will take details and a call back number; then pass these to REBR who will call back</w:t>
      </w:r>
      <w:r w:rsidR="0081166A" w:rsidRPr="00B40477">
        <w:t xml:space="preserve"> (see </w:t>
      </w:r>
      <w:r w:rsidR="00EB6D07" w:rsidRPr="00B40477">
        <w:t>section 8 for suggested</w:t>
      </w:r>
      <w:r w:rsidR="00F757EA" w:rsidRPr="00B40477">
        <w:t xml:space="preserve"> contact list</w:t>
      </w:r>
      <w:r w:rsidR="0081166A" w:rsidRPr="00B40477">
        <w:t xml:space="preserve"> details).  </w:t>
      </w:r>
    </w:p>
    <w:p w14:paraId="36CC6BAA" w14:textId="77777777" w:rsidR="008B2F9D" w:rsidRDefault="00F228C8">
      <w:pPr>
        <w:spacing w:after="0"/>
        <w:sectPr w:rsidR="008B2F9D" w:rsidSect="001074CF">
          <w:pgSz w:w="11906" w:h="16838"/>
          <w:pgMar w:top="1440" w:right="1133" w:bottom="1440" w:left="1418" w:header="227" w:footer="283" w:gutter="0"/>
          <w:cols w:space="720"/>
          <w:docGrid w:linePitch="299"/>
        </w:sectPr>
      </w:pPr>
      <w:r>
        <w:br w:type="page"/>
      </w:r>
    </w:p>
    <w:p w14:paraId="339269F2" w14:textId="478E3D24" w:rsidR="00F228C8" w:rsidRDefault="00F228C8">
      <w:pPr>
        <w:spacing w:after="0"/>
      </w:pPr>
    </w:p>
    <w:p w14:paraId="1344CF05" w14:textId="77777777" w:rsidR="008B2F9D" w:rsidRDefault="00F228C8" w:rsidP="008B2F9D">
      <w:pPr>
        <w:pStyle w:val="Heading1"/>
        <w:numPr>
          <w:ilvl w:val="0"/>
          <w:numId w:val="0"/>
        </w:numPr>
        <w:ind w:left="862"/>
        <w:jc w:val="center"/>
        <w:sectPr w:rsidR="008B2F9D" w:rsidSect="008B2F9D">
          <w:type w:val="continuous"/>
          <w:pgSz w:w="11906" w:h="16838"/>
          <w:pgMar w:top="1440" w:right="1133" w:bottom="1440" w:left="1418" w:header="227" w:footer="283" w:gutter="0"/>
          <w:cols w:space="720"/>
          <w:docGrid w:linePitch="299"/>
        </w:sectPr>
      </w:pPr>
      <w:bookmarkStart w:id="45" w:name="_Toc203141195"/>
      <w:r w:rsidRPr="008B2F9D">
        <w:t>Contact Details</w:t>
      </w:r>
      <w:bookmarkEnd w:id="45"/>
      <w:r>
        <w:t xml:space="preserve"> </w:t>
      </w:r>
      <w:bookmarkStart w:id="46" w:name="_Contact_Details"/>
      <w:bookmarkEnd w:id="46"/>
    </w:p>
    <w:p w14:paraId="04A7BFD8" w14:textId="3386E36F" w:rsidR="009B179E" w:rsidRPr="000A18E8" w:rsidRDefault="000A18E8" w:rsidP="008B2F9D">
      <w:pPr>
        <w:pStyle w:val="Heading2"/>
        <w:numPr>
          <w:ilvl w:val="0"/>
          <w:numId w:val="0"/>
        </w:numPr>
        <w:ind w:left="510" w:hanging="510"/>
      </w:pPr>
      <w:r>
        <w:br w:type="page"/>
      </w:r>
    </w:p>
    <w:tbl>
      <w:tblPr>
        <w:tblStyle w:val="TableGridLight"/>
        <w:tblpPr w:leftFromText="180" w:rightFromText="180" w:vertAnchor="page" w:horzAnchor="page" w:tblpX="1077" w:tblpY="2488"/>
        <w:tblW w:w="10173" w:type="dxa"/>
        <w:tblLayout w:type="fixed"/>
        <w:tblLook w:val="01E0" w:firstRow="1" w:lastRow="1" w:firstColumn="1" w:lastColumn="1" w:noHBand="0" w:noVBand="0"/>
      </w:tblPr>
      <w:tblGrid>
        <w:gridCol w:w="2689"/>
        <w:gridCol w:w="2545"/>
        <w:gridCol w:w="2416"/>
        <w:gridCol w:w="2523"/>
      </w:tblGrid>
      <w:tr w:rsidR="00781AE0" w:rsidRPr="00D94E49" w14:paraId="2C4F93C5" w14:textId="79E2F3B3" w:rsidTr="00EC720A">
        <w:trPr>
          <w:trHeight w:val="557"/>
          <w:tblHeader/>
        </w:trPr>
        <w:tc>
          <w:tcPr>
            <w:tcW w:w="2689" w:type="dxa"/>
            <w:tcBorders>
              <w:right w:val="single" w:sz="4" w:space="0" w:color="FFFFFF" w:themeColor="background1"/>
            </w:tcBorders>
            <w:shd w:val="clear" w:color="auto" w:fill="D9D9D9" w:themeFill="background1" w:themeFillShade="D9"/>
          </w:tcPr>
          <w:p w14:paraId="32777851" w14:textId="77777777" w:rsidR="00781AE0" w:rsidRPr="00D94E49" w:rsidRDefault="00781AE0" w:rsidP="00EB6D07">
            <w:pPr>
              <w:pStyle w:val="TableHeads"/>
              <w:spacing w:before="40"/>
              <w:rPr>
                <w:rFonts w:cs="Arial"/>
                <w:color w:val="auto"/>
                <w:szCs w:val="22"/>
              </w:rPr>
            </w:pPr>
            <w:r>
              <w:rPr>
                <w:rFonts w:cs="Arial"/>
                <w:color w:val="auto"/>
                <w:szCs w:val="22"/>
              </w:rPr>
              <w:lastRenderedPageBreak/>
              <w:t>Key School Contacts</w:t>
            </w:r>
          </w:p>
        </w:tc>
        <w:tc>
          <w:tcPr>
            <w:tcW w:w="2545" w:type="dxa"/>
            <w:tcBorders>
              <w:left w:val="single" w:sz="4" w:space="0" w:color="FFFFFF" w:themeColor="background1"/>
              <w:right w:val="single" w:sz="4" w:space="0" w:color="FFFFFF" w:themeColor="background1"/>
            </w:tcBorders>
            <w:shd w:val="clear" w:color="auto" w:fill="D9D9D9" w:themeFill="background1" w:themeFillShade="D9"/>
          </w:tcPr>
          <w:p w14:paraId="55C3B842" w14:textId="77777777" w:rsidR="00781AE0" w:rsidRPr="00D94E49" w:rsidRDefault="00781AE0" w:rsidP="00EB6D07">
            <w:pPr>
              <w:pStyle w:val="TableHeads"/>
              <w:spacing w:before="40"/>
              <w:rPr>
                <w:rFonts w:cs="Arial"/>
                <w:color w:val="auto"/>
                <w:szCs w:val="22"/>
              </w:rPr>
            </w:pPr>
          </w:p>
        </w:tc>
        <w:tc>
          <w:tcPr>
            <w:tcW w:w="2416" w:type="dxa"/>
            <w:tcBorders>
              <w:left w:val="single" w:sz="4" w:space="0" w:color="FFFFFF" w:themeColor="background1"/>
              <w:right w:val="single" w:sz="4" w:space="0" w:color="FFFFFF" w:themeColor="background1"/>
            </w:tcBorders>
            <w:shd w:val="clear" w:color="auto" w:fill="D9D9D9" w:themeFill="background1" w:themeFillShade="D9"/>
          </w:tcPr>
          <w:p w14:paraId="53DF0376" w14:textId="77777777" w:rsidR="00781AE0" w:rsidRPr="00D94E49" w:rsidRDefault="00781AE0" w:rsidP="00EB6D07">
            <w:pPr>
              <w:pStyle w:val="TableHeads"/>
              <w:spacing w:before="40"/>
              <w:rPr>
                <w:rFonts w:cs="Arial"/>
                <w:color w:val="auto"/>
                <w:szCs w:val="22"/>
              </w:rPr>
            </w:pPr>
          </w:p>
        </w:tc>
        <w:tc>
          <w:tcPr>
            <w:tcW w:w="2523" w:type="dxa"/>
            <w:tcBorders>
              <w:left w:val="single" w:sz="4" w:space="0" w:color="FFFFFF" w:themeColor="background1"/>
            </w:tcBorders>
            <w:shd w:val="clear" w:color="auto" w:fill="D9D9D9" w:themeFill="background1" w:themeFillShade="D9"/>
          </w:tcPr>
          <w:p w14:paraId="12AC0BEC" w14:textId="77777777" w:rsidR="00781AE0" w:rsidRPr="00D94E49" w:rsidRDefault="00781AE0" w:rsidP="00EB6D07">
            <w:pPr>
              <w:pStyle w:val="TableHeads"/>
              <w:spacing w:before="40"/>
              <w:rPr>
                <w:rFonts w:cs="Arial"/>
                <w:color w:val="auto"/>
                <w:szCs w:val="22"/>
              </w:rPr>
            </w:pPr>
          </w:p>
        </w:tc>
      </w:tr>
      <w:tr w:rsidR="009B179E" w:rsidRPr="00D94E49" w14:paraId="64E1DAD4" w14:textId="77777777" w:rsidTr="00EC720A">
        <w:trPr>
          <w:tblHeader/>
        </w:trPr>
        <w:tc>
          <w:tcPr>
            <w:tcW w:w="2689" w:type="dxa"/>
            <w:tcBorders>
              <w:right w:val="single" w:sz="4" w:space="0" w:color="BFBFBF" w:themeColor="background1" w:themeShade="BF"/>
            </w:tcBorders>
            <w:shd w:val="clear" w:color="auto" w:fill="D9D9D9" w:themeFill="background1" w:themeFillShade="D9"/>
          </w:tcPr>
          <w:p w14:paraId="03E4A5F7" w14:textId="77777777" w:rsidR="009B179E" w:rsidRPr="00CE7BEA" w:rsidRDefault="009B179E" w:rsidP="00CE7BEA">
            <w:pPr>
              <w:rPr>
                <w:b/>
                <w:bCs/>
              </w:rPr>
            </w:pPr>
            <w:r w:rsidRPr="00CE7BEA">
              <w:rPr>
                <w:b/>
                <w:bCs/>
              </w:rPr>
              <w:t>Name and Role</w:t>
            </w:r>
          </w:p>
        </w:tc>
        <w:tc>
          <w:tcPr>
            <w:tcW w:w="2545" w:type="dxa"/>
            <w:tcBorders>
              <w:left w:val="single" w:sz="4" w:space="0" w:color="BFBFBF" w:themeColor="background1" w:themeShade="BF"/>
            </w:tcBorders>
            <w:shd w:val="clear" w:color="auto" w:fill="D9D9D9" w:themeFill="background1" w:themeFillShade="D9"/>
          </w:tcPr>
          <w:p w14:paraId="75BFAD73" w14:textId="77777777" w:rsidR="009B179E" w:rsidRPr="00CE7BEA" w:rsidRDefault="009B179E" w:rsidP="00432588">
            <w:pPr>
              <w:rPr>
                <w:b/>
                <w:bCs/>
              </w:rPr>
            </w:pPr>
            <w:r w:rsidRPr="00CE7BEA">
              <w:rPr>
                <w:b/>
                <w:bCs/>
              </w:rPr>
              <w:t>Mobile No.</w:t>
            </w:r>
          </w:p>
        </w:tc>
        <w:tc>
          <w:tcPr>
            <w:tcW w:w="2416" w:type="dxa"/>
            <w:tcBorders>
              <w:right w:val="single" w:sz="4" w:space="0" w:color="BFBFBF" w:themeColor="background1" w:themeShade="BF"/>
            </w:tcBorders>
            <w:shd w:val="clear" w:color="auto" w:fill="D9D9D9" w:themeFill="background1" w:themeFillShade="D9"/>
          </w:tcPr>
          <w:p w14:paraId="556E01DF" w14:textId="77777777" w:rsidR="009B179E" w:rsidRPr="00CE7BEA" w:rsidRDefault="009B179E" w:rsidP="00432588">
            <w:pPr>
              <w:rPr>
                <w:b/>
                <w:bCs/>
              </w:rPr>
            </w:pPr>
            <w:r w:rsidRPr="00CE7BEA">
              <w:rPr>
                <w:b/>
                <w:bCs/>
              </w:rPr>
              <w:t>Work No.</w:t>
            </w:r>
          </w:p>
        </w:tc>
        <w:tc>
          <w:tcPr>
            <w:tcW w:w="2523" w:type="dxa"/>
            <w:tcBorders>
              <w:left w:val="single" w:sz="4" w:space="0" w:color="BFBFBF" w:themeColor="background1" w:themeShade="BF"/>
            </w:tcBorders>
            <w:shd w:val="clear" w:color="auto" w:fill="D9D9D9" w:themeFill="background1" w:themeFillShade="D9"/>
          </w:tcPr>
          <w:p w14:paraId="784AB3D5" w14:textId="77777777" w:rsidR="009B179E" w:rsidRPr="00CE7BEA" w:rsidRDefault="009B179E" w:rsidP="00432588">
            <w:pPr>
              <w:rPr>
                <w:b/>
                <w:bCs/>
              </w:rPr>
            </w:pPr>
            <w:r w:rsidRPr="00CE7BEA">
              <w:rPr>
                <w:b/>
                <w:bCs/>
              </w:rPr>
              <w:t>Home No.</w:t>
            </w:r>
          </w:p>
        </w:tc>
      </w:tr>
      <w:tr w:rsidR="009B179E" w:rsidRPr="00D94E49" w14:paraId="06805DA6" w14:textId="77777777" w:rsidTr="00D453D1">
        <w:tc>
          <w:tcPr>
            <w:tcW w:w="2689" w:type="dxa"/>
          </w:tcPr>
          <w:p w14:paraId="4794D8F2" w14:textId="77777777" w:rsidR="009B179E" w:rsidRPr="00243914" w:rsidRDefault="009B179E" w:rsidP="007C717C">
            <w:pPr>
              <w:pStyle w:val="BodyText"/>
              <w:tabs>
                <w:tab w:val="left" w:pos="1065"/>
              </w:tabs>
              <w:spacing w:before="40" w:after="40"/>
              <w:rPr>
                <w:rFonts w:cs="Arial"/>
                <w:color w:val="000000"/>
                <w:szCs w:val="22"/>
              </w:rPr>
            </w:pPr>
            <w:r w:rsidRPr="00243914">
              <w:rPr>
                <w:rFonts w:cs="Arial"/>
                <w:color w:val="000000"/>
                <w:szCs w:val="22"/>
              </w:rPr>
              <w:t>Head Teacher/Principal</w:t>
            </w:r>
          </w:p>
        </w:tc>
        <w:tc>
          <w:tcPr>
            <w:tcW w:w="2545" w:type="dxa"/>
          </w:tcPr>
          <w:p w14:paraId="3453A544" w14:textId="77777777" w:rsidR="009B179E" w:rsidRDefault="009B179E" w:rsidP="00432588">
            <w:pPr>
              <w:rPr>
                <w:b/>
              </w:rPr>
            </w:pPr>
          </w:p>
          <w:p w14:paraId="07F7E405" w14:textId="77777777" w:rsidR="009B179E" w:rsidRPr="001A48EB" w:rsidRDefault="009B179E" w:rsidP="00432588"/>
        </w:tc>
        <w:tc>
          <w:tcPr>
            <w:tcW w:w="2416" w:type="dxa"/>
          </w:tcPr>
          <w:p w14:paraId="4BF33DC7" w14:textId="77777777" w:rsidR="009B179E" w:rsidRPr="00D94E49" w:rsidRDefault="009B179E" w:rsidP="00432588">
            <w:pPr>
              <w:rPr>
                <w:b/>
              </w:rPr>
            </w:pPr>
          </w:p>
        </w:tc>
        <w:tc>
          <w:tcPr>
            <w:tcW w:w="2523" w:type="dxa"/>
          </w:tcPr>
          <w:p w14:paraId="4D95CA58" w14:textId="77777777" w:rsidR="009B179E" w:rsidRPr="00D94E49" w:rsidRDefault="009B179E" w:rsidP="00432588">
            <w:pPr>
              <w:rPr>
                <w:b/>
              </w:rPr>
            </w:pPr>
          </w:p>
        </w:tc>
      </w:tr>
      <w:tr w:rsidR="009B179E" w:rsidRPr="00D94E49" w14:paraId="3E34A216" w14:textId="77777777" w:rsidTr="00D453D1">
        <w:tc>
          <w:tcPr>
            <w:tcW w:w="2689" w:type="dxa"/>
          </w:tcPr>
          <w:p w14:paraId="05956E51" w14:textId="77777777" w:rsidR="009B179E" w:rsidRPr="00243914" w:rsidRDefault="009B179E" w:rsidP="00424257">
            <w:pPr>
              <w:pStyle w:val="BodyText"/>
              <w:spacing w:before="40" w:after="40"/>
              <w:rPr>
                <w:rFonts w:cs="Arial"/>
                <w:color w:val="000000"/>
                <w:szCs w:val="22"/>
              </w:rPr>
            </w:pPr>
            <w:r w:rsidRPr="00243914">
              <w:rPr>
                <w:rFonts w:cs="Arial"/>
                <w:color w:val="000000"/>
                <w:szCs w:val="22"/>
              </w:rPr>
              <w:t>Head Teacher/Vice Principal</w:t>
            </w:r>
          </w:p>
        </w:tc>
        <w:tc>
          <w:tcPr>
            <w:tcW w:w="2545" w:type="dxa"/>
          </w:tcPr>
          <w:p w14:paraId="50B5D811" w14:textId="77777777" w:rsidR="009B179E" w:rsidRDefault="009B179E" w:rsidP="00432588"/>
          <w:p w14:paraId="6B2ED851" w14:textId="77777777" w:rsidR="009B179E" w:rsidRPr="001A48EB" w:rsidRDefault="009B179E" w:rsidP="00432588"/>
        </w:tc>
        <w:tc>
          <w:tcPr>
            <w:tcW w:w="2416" w:type="dxa"/>
          </w:tcPr>
          <w:p w14:paraId="7F2D9AF3" w14:textId="77777777" w:rsidR="009B179E" w:rsidRPr="00D94E49" w:rsidRDefault="009B179E" w:rsidP="00432588"/>
        </w:tc>
        <w:tc>
          <w:tcPr>
            <w:tcW w:w="2523" w:type="dxa"/>
          </w:tcPr>
          <w:p w14:paraId="139E627A" w14:textId="77777777" w:rsidR="009B179E" w:rsidRPr="00D94E49" w:rsidRDefault="009B179E" w:rsidP="00432588"/>
        </w:tc>
      </w:tr>
      <w:tr w:rsidR="009B179E" w:rsidRPr="00D94E49" w14:paraId="34F28280" w14:textId="77777777" w:rsidTr="00D453D1">
        <w:tc>
          <w:tcPr>
            <w:tcW w:w="2689" w:type="dxa"/>
          </w:tcPr>
          <w:p w14:paraId="043AEF93" w14:textId="77777777" w:rsidR="009B179E" w:rsidRPr="00243914" w:rsidRDefault="009B179E" w:rsidP="00424257">
            <w:pPr>
              <w:pStyle w:val="BodyText"/>
              <w:spacing w:before="40" w:after="40"/>
              <w:rPr>
                <w:rFonts w:cs="Arial"/>
                <w:color w:val="000000"/>
                <w:szCs w:val="22"/>
              </w:rPr>
            </w:pPr>
            <w:r w:rsidRPr="00243914">
              <w:rPr>
                <w:rFonts w:cs="Arial"/>
                <w:color w:val="000000"/>
                <w:szCs w:val="22"/>
              </w:rPr>
              <w:t>Head Teacher/Assistant Principal(s)</w:t>
            </w:r>
          </w:p>
        </w:tc>
        <w:tc>
          <w:tcPr>
            <w:tcW w:w="2545" w:type="dxa"/>
          </w:tcPr>
          <w:p w14:paraId="64059C1D" w14:textId="77777777" w:rsidR="009B179E" w:rsidRDefault="009B179E" w:rsidP="00432588">
            <w:pPr>
              <w:rPr>
                <w:b/>
              </w:rPr>
            </w:pPr>
          </w:p>
          <w:p w14:paraId="4642E9D7" w14:textId="77777777" w:rsidR="009B179E" w:rsidRPr="001A48EB" w:rsidRDefault="009B179E" w:rsidP="00432588"/>
        </w:tc>
        <w:tc>
          <w:tcPr>
            <w:tcW w:w="2416" w:type="dxa"/>
          </w:tcPr>
          <w:p w14:paraId="1011A6C3" w14:textId="77777777" w:rsidR="009B179E" w:rsidRPr="00D94E49" w:rsidRDefault="009B179E" w:rsidP="00432588">
            <w:pPr>
              <w:rPr>
                <w:b/>
              </w:rPr>
            </w:pPr>
          </w:p>
        </w:tc>
        <w:tc>
          <w:tcPr>
            <w:tcW w:w="2523" w:type="dxa"/>
          </w:tcPr>
          <w:p w14:paraId="10374F86" w14:textId="77777777" w:rsidR="009B179E" w:rsidRPr="00D94E49" w:rsidRDefault="009B179E" w:rsidP="00432588">
            <w:pPr>
              <w:rPr>
                <w:b/>
              </w:rPr>
            </w:pPr>
          </w:p>
        </w:tc>
      </w:tr>
      <w:tr w:rsidR="009B179E" w:rsidRPr="00D94E49" w14:paraId="554DFE29" w14:textId="77777777" w:rsidTr="00D453D1">
        <w:tc>
          <w:tcPr>
            <w:tcW w:w="2689" w:type="dxa"/>
          </w:tcPr>
          <w:p w14:paraId="56853287" w14:textId="77777777" w:rsidR="009B179E" w:rsidRPr="00243914" w:rsidRDefault="009B179E" w:rsidP="00424257">
            <w:pPr>
              <w:pStyle w:val="BodyText"/>
              <w:spacing w:before="40" w:after="40"/>
              <w:rPr>
                <w:rFonts w:cs="Arial"/>
                <w:color w:val="000000"/>
                <w:szCs w:val="22"/>
              </w:rPr>
            </w:pPr>
            <w:r w:rsidRPr="00243914">
              <w:rPr>
                <w:rFonts w:cs="Arial"/>
                <w:color w:val="000000"/>
                <w:szCs w:val="22"/>
              </w:rPr>
              <w:t>Business Manager</w:t>
            </w:r>
          </w:p>
        </w:tc>
        <w:tc>
          <w:tcPr>
            <w:tcW w:w="2545" w:type="dxa"/>
          </w:tcPr>
          <w:p w14:paraId="4EF05091" w14:textId="77777777" w:rsidR="009B179E" w:rsidRDefault="009B179E" w:rsidP="00432588">
            <w:pPr>
              <w:rPr>
                <w:b/>
              </w:rPr>
            </w:pPr>
          </w:p>
          <w:p w14:paraId="744F9740" w14:textId="77777777" w:rsidR="009B179E" w:rsidRPr="001A48EB" w:rsidRDefault="009B179E" w:rsidP="00432588"/>
        </w:tc>
        <w:tc>
          <w:tcPr>
            <w:tcW w:w="2416" w:type="dxa"/>
          </w:tcPr>
          <w:p w14:paraId="2C6A6484" w14:textId="77777777" w:rsidR="009B179E" w:rsidRPr="00D94E49" w:rsidRDefault="009B179E" w:rsidP="00432588">
            <w:pPr>
              <w:rPr>
                <w:b/>
              </w:rPr>
            </w:pPr>
          </w:p>
        </w:tc>
        <w:tc>
          <w:tcPr>
            <w:tcW w:w="2523" w:type="dxa"/>
          </w:tcPr>
          <w:p w14:paraId="089EF5F2" w14:textId="77777777" w:rsidR="009B179E" w:rsidRPr="00D94E49" w:rsidRDefault="009B179E" w:rsidP="00432588">
            <w:pPr>
              <w:rPr>
                <w:b/>
              </w:rPr>
            </w:pPr>
          </w:p>
        </w:tc>
      </w:tr>
      <w:tr w:rsidR="009B179E" w:rsidRPr="00D94E49" w14:paraId="1B7355E8" w14:textId="77777777" w:rsidTr="00D453D1">
        <w:tc>
          <w:tcPr>
            <w:tcW w:w="2689" w:type="dxa"/>
          </w:tcPr>
          <w:p w14:paraId="2C1C3C0B" w14:textId="77777777" w:rsidR="009B179E" w:rsidRPr="00243914" w:rsidRDefault="009B179E" w:rsidP="00424257">
            <w:pPr>
              <w:pStyle w:val="BodyText"/>
              <w:spacing w:before="40" w:after="40"/>
              <w:rPr>
                <w:rFonts w:cs="Arial"/>
                <w:color w:val="000000"/>
                <w:szCs w:val="22"/>
              </w:rPr>
            </w:pPr>
            <w:r w:rsidRPr="00243914">
              <w:rPr>
                <w:rFonts w:cs="Arial"/>
                <w:color w:val="000000"/>
                <w:szCs w:val="22"/>
              </w:rPr>
              <w:t>Schools Police Liaison</w:t>
            </w:r>
          </w:p>
        </w:tc>
        <w:tc>
          <w:tcPr>
            <w:tcW w:w="2545" w:type="dxa"/>
          </w:tcPr>
          <w:p w14:paraId="523840F8" w14:textId="77777777" w:rsidR="009B179E" w:rsidRDefault="009B179E" w:rsidP="00432588">
            <w:pPr>
              <w:rPr>
                <w:b/>
              </w:rPr>
            </w:pPr>
          </w:p>
          <w:p w14:paraId="5321552A" w14:textId="77777777" w:rsidR="009B179E" w:rsidRPr="001A48EB" w:rsidRDefault="009B179E" w:rsidP="00432588"/>
        </w:tc>
        <w:tc>
          <w:tcPr>
            <w:tcW w:w="2416" w:type="dxa"/>
          </w:tcPr>
          <w:p w14:paraId="40CD1BC0" w14:textId="77777777" w:rsidR="009B179E" w:rsidRPr="00D94E49" w:rsidRDefault="009B179E" w:rsidP="00432588">
            <w:pPr>
              <w:rPr>
                <w:b/>
              </w:rPr>
            </w:pPr>
          </w:p>
        </w:tc>
        <w:tc>
          <w:tcPr>
            <w:tcW w:w="2523" w:type="dxa"/>
          </w:tcPr>
          <w:p w14:paraId="17AE7962" w14:textId="77777777" w:rsidR="009B179E" w:rsidRPr="00D94E49" w:rsidRDefault="009B179E" w:rsidP="00432588">
            <w:pPr>
              <w:rPr>
                <w:b/>
              </w:rPr>
            </w:pPr>
          </w:p>
        </w:tc>
      </w:tr>
      <w:tr w:rsidR="009B179E" w:rsidRPr="00D94E49" w14:paraId="52B11DB8" w14:textId="77777777" w:rsidTr="00D453D1">
        <w:tc>
          <w:tcPr>
            <w:tcW w:w="2689" w:type="dxa"/>
          </w:tcPr>
          <w:p w14:paraId="32B36CB0" w14:textId="77777777" w:rsidR="009B179E" w:rsidRPr="00243914" w:rsidRDefault="009B179E" w:rsidP="00424257">
            <w:pPr>
              <w:pStyle w:val="BodyText"/>
              <w:spacing w:before="40" w:after="40"/>
              <w:rPr>
                <w:rFonts w:cs="Arial"/>
                <w:color w:val="000000"/>
                <w:szCs w:val="22"/>
              </w:rPr>
            </w:pPr>
            <w:r w:rsidRPr="00243914">
              <w:rPr>
                <w:rFonts w:cs="Arial"/>
                <w:color w:val="000000"/>
                <w:szCs w:val="22"/>
              </w:rPr>
              <w:t>ICT Manager/Technician</w:t>
            </w:r>
          </w:p>
        </w:tc>
        <w:tc>
          <w:tcPr>
            <w:tcW w:w="2545" w:type="dxa"/>
          </w:tcPr>
          <w:p w14:paraId="285D79C0" w14:textId="77777777" w:rsidR="009B179E" w:rsidRDefault="009B179E" w:rsidP="00432588">
            <w:pPr>
              <w:rPr>
                <w:b/>
              </w:rPr>
            </w:pPr>
          </w:p>
          <w:p w14:paraId="25147E1D" w14:textId="77777777" w:rsidR="009B179E" w:rsidRPr="001A48EB" w:rsidRDefault="009B179E" w:rsidP="00432588"/>
        </w:tc>
        <w:tc>
          <w:tcPr>
            <w:tcW w:w="2416" w:type="dxa"/>
          </w:tcPr>
          <w:p w14:paraId="1E36DD54" w14:textId="77777777" w:rsidR="009B179E" w:rsidRPr="00D94E49" w:rsidRDefault="009B179E" w:rsidP="00432588">
            <w:pPr>
              <w:rPr>
                <w:b/>
              </w:rPr>
            </w:pPr>
          </w:p>
        </w:tc>
        <w:tc>
          <w:tcPr>
            <w:tcW w:w="2523" w:type="dxa"/>
          </w:tcPr>
          <w:p w14:paraId="39D59B3C" w14:textId="77777777" w:rsidR="009B179E" w:rsidRPr="00D94E49" w:rsidRDefault="009B179E" w:rsidP="00432588">
            <w:pPr>
              <w:rPr>
                <w:b/>
              </w:rPr>
            </w:pPr>
          </w:p>
        </w:tc>
      </w:tr>
      <w:tr w:rsidR="009B179E" w:rsidRPr="00D94E49" w14:paraId="5E8A27D2" w14:textId="77777777" w:rsidTr="00D453D1">
        <w:tc>
          <w:tcPr>
            <w:tcW w:w="2689" w:type="dxa"/>
          </w:tcPr>
          <w:p w14:paraId="6FCDFC46" w14:textId="77777777" w:rsidR="009B179E" w:rsidRPr="00243914" w:rsidRDefault="009B179E" w:rsidP="00424257">
            <w:pPr>
              <w:pStyle w:val="BodyText"/>
              <w:spacing w:before="40" w:after="40"/>
              <w:rPr>
                <w:rFonts w:cs="Arial"/>
                <w:color w:val="000000"/>
                <w:szCs w:val="22"/>
              </w:rPr>
            </w:pPr>
            <w:r w:rsidRPr="00243914">
              <w:rPr>
                <w:rFonts w:cs="Arial"/>
                <w:color w:val="000000"/>
                <w:szCs w:val="22"/>
              </w:rPr>
              <w:t>Facilities Manager/BRO</w:t>
            </w:r>
            <w:r>
              <w:rPr>
                <w:rFonts w:cs="Arial"/>
                <w:color w:val="000000"/>
                <w:szCs w:val="22"/>
              </w:rPr>
              <w:t>/Premises Officers</w:t>
            </w:r>
          </w:p>
        </w:tc>
        <w:tc>
          <w:tcPr>
            <w:tcW w:w="2545" w:type="dxa"/>
          </w:tcPr>
          <w:p w14:paraId="4C5400DD" w14:textId="77777777" w:rsidR="009B179E" w:rsidRPr="001A48EB" w:rsidRDefault="009B179E" w:rsidP="00432588"/>
        </w:tc>
        <w:tc>
          <w:tcPr>
            <w:tcW w:w="2416" w:type="dxa"/>
          </w:tcPr>
          <w:p w14:paraId="4DB20CCE" w14:textId="77777777" w:rsidR="009B179E" w:rsidRPr="00D94E49" w:rsidRDefault="009B179E" w:rsidP="00432588">
            <w:pPr>
              <w:rPr>
                <w:b/>
              </w:rPr>
            </w:pPr>
          </w:p>
        </w:tc>
        <w:tc>
          <w:tcPr>
            <w:tcW w:w="2523" w:type="dxa"/>
          </w:tcPr>
          <w:p w14:paraId="42A2119A" w14:textId="77777777" w:rsidR="009B179E" w:rsidRPr="00D94E49" w:rsidRDefault="009B179E" w:rsidP="00432588">
            <w:pPr>
              <w:rPr>
                <w:b/>
              </w:rPr>
            </w:pPr>
          </w:p>
        </w:tc>
      </w:tr>
      <w:tr w:rsidR="009B179E" w:rsidRPr="00D94E49" w14:paraId="5EE6E107" w14:textId="77777777" w:rsidTr="00D453D1">
        <w:tc>
          <w:tcPr>
            <w:tcW w:w="2689" w:type="dxa"/>
          </w:tcPr>
          <w:p w14:paraId="75268C30" w14:textId="77777777" w:rsidR="009B179E" w:rsidRPr="00243914" w:rsidRDefault="009B179E" w:rsidP="00424257">
            <w:pPr>
              <w:pStyle w:val="BodyText"/>
              <w:spacing w:before="40" w:after="40"/>
              <w:rPr>
                <w:rFonts w:cs="Arial"/>
                <w:color w:val="000000"/>
                <w:szCs w:val="22"/>
              </w:rPr>
            </w:pPr>
            <w:r w:rsidRPr="00243914">
              <w:rPr>
                <w:rFonts w:cs="Arial"/>
                <w:color w:val="000000"/>
                <w:szCs w:val="22"/>
              </w:rPr>
              <w:t xml:space="preserve">HR Manager/Lead </w:t>
            </w:r>
          </w:p>
        </w:tc>
        <w:tc>
          <w:tcPr>
            <w:tcW w:w="2545" w:type="dxa"/>
          </w:tcPr>
          <w:p w14:paraId="62DCF2AA" w14:textId="77777777" w:rsidR="009B179E" w:rsidRDefault="009B179E" w:rsidP="00432588">
            <w:pPr>
              <w:rPr>
                <w:b/>
              </w:rPr>
            </w:pPr>
          </w:p>
          <w:p w14:paraId="51564CE2" w14:textId="77777777" w:rsidR="009B179E" w:rsidRPr="001A48EB" w:rsidRDefault="009B179E" w:rsidP="00432588"/>
        </w:tc>
        <w:tc>
          <w:tcPr>
            <w:tcW w:w="2416" w:type="dxa"/>
          </w:tcPr>
          <w:p w14:paraId="76D04DDE" w14:textId="77777777" w:rsidR="009B179E" w:rsidRPr="00D94E49" w:rsidRDefault="009B179E" w:rsidP="00432588">
            <w:pPr>
              <w:rPr>
                <w:b/>
              </w:rPr>
            </w:pPr>
          </w:p>
        </w:tc>
        <w:tc>
          <w:tcPr>
            <w:tcW w:w="2523" w:type="dxa"/>
          </w:tcPr>
          <w:p w14:paraId="304840B3" w14:textId="77777777" w:rsidR="009B179E" w:rsidRPr="00D94E49" w:rsidRDefault="009B179E" w:rsidP="00432588">
            <w:pPr>
              <w:rPr>
                <w:b/>
              </w:rPr>
            </w:pPr>
          </w:p>
        </w:tc>
      </w:tr>
      <w:tr w:rsidR="009B179E" w:rsidRPr="00D94E49" w14:paraId="115BF186" w14:textId="77777777" w:rsidTr="00D453D1">
        <w:tc>
          <w:tcPr>
            <w:tcW w:w="2689" w:type="dxa"/>
          </w:tcPr>
          <w:p w14:paraId="5A53A6C1" w14:textId="77777777" w:rsidR="009B179E" w:rsidRPr="00243914" w:rsidRDefault="009B179E" w:rsidP="00424257">
            <w:pPr>
              <w:pStyle w:val="BodyText"/>
              <w:spacing w:before="40" w:after="40"/>
              <w:rPr>
                <w:rFonts w:cs="Arial"/>
                <w:color w:val="000000"/>
                <w:szCs w:val="22"/>
              </w:rPr>
            </w:pPr>
            <w:r w:rsidRPr="00243914">
              <w:rPr>
                <w:rFonts w:cs="Arial"/>
                <w:color w:val="000000"/>
                <w:szCs w:val="22"/>
              </w:rPr>
              <w:t>Head Teacher/Principal’s PA/Administrator</w:t>
            </w:r>
          </w:p>
        </w:tc>
        <w:tc>
          <w:tcPr>
            <w:tcW w:w="2545" w:type="dxa"/>
          </w:tcPr>
          <w:p w14:paraId="56311274" w14:textId="77777777" w:rsidR="009B179E" w:rsidRDefault="009B179E" w:rsidP="00432588">
            <w:pPr>
              <w:rPr>
                <w:b/>
              </w:rPr>
            </w:pPr>
          </w:p>
          <w:p w14:paraId="339DCBE6" w14:textId="77777777" w:rsidR="009B179E" w:rsidRPr="001A48EB" w:rsidRDefault="009B179E" w:rsidP="00432588"/>
        </w:tc>
        <w:tc>
          <w:tcPr>
            <w:tcW w:w="2416" w:type="dxa"/>
          </w:tcPr>
          <w:p w14:paraId="47A415A3" w14:textId="77777777" w:rsidR="009B179E" w:rsidRPr="00D94E49" w:rsidRDefault="009B179E" w:rsidP="00432588">
            <w:pPr>
              <w:rPr>
                <w:b/>
              </w:rPr>
            </w:pPr>
          </w:p>
        </w:tc>
        <w:tc>
          <w:tcPr>
            <w:tcW w:w="2523" w:type="dxa"/>
          </w:tcPr>
          <w:p w14:paraId="7CDEFB4F" w14:textId="77777777" w:rsidR="009B179E" w:rsidRPr="00D94E49" w:rsidRDefault="009B179E" w:rsidP="00432588">
            <w:pPr>
              <w:rPr>
                <w:b/>
              </w:rPr>
            </w:pPr>
          </w:p>
        </w:tc>
      </w:tr>
      <w:tr w:rsidR="009B179E" w:rsidRPr="00D94E49" w14:paraId="49F864B3" w14:textId="77777777" w:rsidTr="00D453D1">
        <w:tc>
          <w:tcPr>
            <w:tcW w:w="2689" w:type="dxa"/>
          </w:tcPr>
          <w:p w14:paraId="0F4D63D8" w14:textId="77777777" w:rsidR="009B179E" w:rsidRPr="00243914" w:rsidRDefault="009B179E" w:rsidP="00424257">
            <w:pPr>
              <w:pStyle w:val="BodyText"/>
              <w:spacing w:before="40" w:after="40"/>
              <w:rPr>
                <w:rFonts w:cs="Arial"/>
                <w:color w:val="000000"/>
                <w:szCs w:val="22"/>
              </w:rPr>
            </w:pPr>
            <w:r>
              <w:rPr>
                <w:rFonts w:cs="Arial"/>
                <w:color w:val="000000"/>
                <w:szCs w:val="22"/>
              </w:rPr>
              <w:t>Chair of Governors</w:t>
            </w:r>
          </w:p>
        </w:tc>
        <w:tc>
          <w:tcPr>
            <w:tcW w:w="2545" w:type="dxa"/>
          </w:tcPr>
          <w:p w14:paraId="26FC17DB" w14:textId="77777777" w:rsidR="009B179E" w:rsidRDefault="009B179E" w:rsidP="00432588">
            <w:pPr>
              <w:rPr>
                <w:b/>
              </w:rPr>
            </w:pPr>
          </w:p>
          <w:p w14:paraId="302C03DA" w14:textId="77777777" w:rsidR="009B179E" w:rsidRPr="001A48EB" w:rsidRDefault="009B179E" w:rsidP="00432588"/>
        </w:tc>
        <w:tc>
          <w:tcPr>
            <w:tcW w:w="2416" w:type="dxa"/>
          </w:tcPr>
          <w:p w14:paraId="239C8D20" w14:textId="77777777" w:rsidR="009B179E" w:rsidRPr="00D94E49" w:rsidRDefault="009B179E" w:rsidP="00432588">
            <w:pPr>
              <w:rPr>
                <w:b/>
              </w:rPr>
            </w:pPr>
          </w:p>
        </w:tc>
        <w:tc>
          <w:tcPr>
            <w:tcW w:w="2523" w:type="dxa"/>
          </w:tcPr>
          <w:p w14:paraId="47DED0AD" w14:textId="77777777" w:rsidR="009B179E" w:rsidRPr="00D94E49" w:rsidRDefault="009B179E" w:rsidP="00432588">
            <w:pPr>
              <w:rPr>
                <w:b/>
              </w:rPr>
            </w:pPr>
          </w:p>
        </w:tc>
      </w:tr>
      <w:tr w:rsidR="009B179E" w:rsidRPr="00D94E49" w14:paraId="36433551" w14:textId="77777777" w:rsidTr="00D453D1">
        <w:tc>
          <w:tcPr>
            <w:tcW w:w="2689" w:type="dxa"/>
          </w:tcPr>
          <w:p w14:paraId="593BF76D" w14:textId="77777777" w:rsidR="009B179E" w:rsidRDefault="009B179E" w:rsidP="00424257">
            <w:pPr>
              <w:pStyle w:val="BodyText"/>
              <w:spacing w:before="40" w:after="40"/>
              <w:rPr>
                <w:rFonts w:cs="Arial"/>
                <w:color w:val="000000"/>
                <w:szCs w:val="22"/>
              </w:rPr>
            </w:pPr>
            <w:r>
              <w:rPr>
                <w:rFonts w:cs="Arial"/>
                <w:color w:val="000000"/>
                <w:szCs w:val="22"/>
              </w:rPr>
              <w:t xml:space="preserve">Educational Visits Co-coordinator </w:t>
            </w:r>
          </w:p>
        </w:tc>
        <w:tc>
          <w:tcPr>
            <w:tcW w:w="2545" w:type="dxa"/>
          </w:tcPr>
          <w:p w14:paraId="6C8FE69D" w14:textId="77777777" w:rsidR="009B179E" w:rsidRPr="00D94E49" w:rsidRDefault="009B179E" w:rsidP="00432588">
            <w:pPr>
              <w:rPr>
                <w:b/>
              </w:rPr>
            </w:pPr>
          </w:p>
        </w:tc>
        <w:tc>
          <w:tcPr>
            <w:tcW w:w="2416" w:type="dxa"/>
          </w:tcPr>
          <w:p w14:paraId="678F02F4" w14:textId="77777777" w:rsidR="009B179E" w:rsidRPr="00D94E49" w:rsidRDefault="009B179E" w:rsidP="00432588">
            <w:pPr>
              <w:rPr>
                <w:b/>
              </w:rPr>
            </w:pPr>
          </w:p>
        </w:tc>
        <w:tc>
          <w:tcPr>
            <w:tcW w:w="2523" w:type="dxa"/>
          </w:tcPr>
          <w:p w14:paraId="74713676" w14:textId="77777777" w:rsidR="009B179E" w:rsidRPr="00D94E49" w:rsidRDefault="009B179E" w:rsidP="00432588">
            <w:pPr>
              <w:rPr>
                <w:b/>
              </w:rPr>
            </w:pPr>
          </w:p>
        </w:tc>
      </w:tr>
      <w:tr w:rsidR="009B179E" w:rsidRPr="00D94E49" w14:paraId="1FBF2DBF" w14:textId="77777777" w:rsidTr="00D453D1">
        <w:tc>
          <w:tcPr>
            <w:tcW w:w="2689" w:type="dxa"/>
          </w:tcPr>
          <w:p w14:paraId="4B61465B" w14:textId="77777777" w:rsidR="009B179E" w:rsidRDefault="009B179E" w:rsidP="00424257">
            <w:pPr>
              <w:pStyle w:val="BodyText"/>
              <w:spacing w:before="40" w:after="40"/>
              <w:rPr>
                <w:rFonts w:cs="Arial"/>
                <w:color w:val="000000"/>
                <w:szCs w:val="22"/>
              </w:rPr>
            </w:pPr>
            <w:r>
              <w:rPr>
                <w:rFonts w:cs="Arial"/>
                <w:color w:val="000000"/>
                <w:szCs w:val="22"/>
              </w:rPr>
              <w:t>School Nurse</w:t>
            </w:r>
          </w:p>
        </w:tc>
        <w:tc>
          <w:tcPr>
            <w:tcW w:w="2545" w:type="dxa"/>
          </w:tcPr>
          <w:p w14:paraId="6DD4FA68" w14:textId="77777777" w:rsidR="009B179E" w:rsidRDefault="009B179E" w:rsidP="00432588">
            <w:pPr>
              <w:rPr>
                <w:b/>
              </w:rPr>
            </w:pPr>
          </w:p>
          <w:p w14:paraId="1E975075" w14:textId="77777777" w:rsidR="009B179E" w:rsidRPr="001A48EB" w:rsidRDefault="009B179E" w:rsidP="00432588"/>
        </w:tc>
        <w:tc>
          <w:tcPr>
            <w:tcW w:w="2416" w:type="dxa"/>
          </w:tcPr>
          <w:p w14:paraId="2DF668E7" w14:textId="77777777" w:rsidR="009B179E" w:rsidRPr="00D94E49" w:rsidRDefault="009B179E" w:rsidP="00432588">
            <w:pPr>
              <w:rPr>
                <w:b/>
              </w:rPr>
            </w:pPr>
          </w:p>
        </w:tc>
        <w:tc>
          <w:tcPr>
            <w:tcW w:w="2523" w:type="dxa"/>
          </w:tcPr>
          <w:p w14:paraId="61233BEF" w14:textId="77777777" w:rsidR="009B179E" w:rsidRPr="00D94E49" w:rsidRDefault="009B179E" w:rsidP="00432588">
            <w:pPr>
              <w:rPr>
                <w:b/>
              </w:rPr>
            </w:pPr>
          </w:p>
        </w:tc>
      </w:tr>
    </w:tbl>
    <w:p w14:paraId="6A911BB3" w14:textId="7516FB89" w:rsidR="00D7456C" w:rsidRDefault="00D7456C">
      <w:pPr>
        <w:rPr>
          <w:rFonts w:cs="Arial"/>
          <w:i/>
          <w:color w:val="17365D"/>
          <w:szCs w:val="22"/>
        </w:rPr>
      </w:pPr>
      <w:r>
        <w:rPr>
          <w:rFonts w:cs="Arial"/>
          <w:i/>
          <w:color w:val="17365D"/>
          <w:szCs w:val="22"/>
        </w:rPr>
        <w:br w:type="page"/>
      </w:r>
    </w:p>
    <w:tbl>
      <w:tblPr>
        <w:tblStyle w:val="TableGridLight"/>
        <w:tblW w:w="9062" w:type="dxa"/>
        <w:tblInd w:w="-714" w:type="dxa"/>
        <w:tblLayout w:type="fixed"/>
        <w:tblLook w:val="00A0" w:firstRow="1" w:lastRow="0" w:firstColumn="1" w:lastColumn="0" w:noHBand="0" w:noVBand="0"/>
      </w:tblPr>
      <w:tblGrid>
        <w:gridCol w:w="4248"/>
        <w:gridCol w:w="4814"/>
      </w:tblGrid>
      <w:tr w:rsidR="00D7456C" w:rsidRPr="00D94E49" w14:paraId="59ECFCA2" w14:textId="77777777" w:rsidTr="006A0350">
        <w:trPr>
          <w:trHeight w:val="364"/>
          <w:tblHeader/>
        </w:trPr>
        <w:tc>
          <w:tcPr>
            <w:tcW w:w="4248" w:type="dxa"/>
            <w:shd w:val="clear" w:color="auto" w:fill="BFBFBF" w:themeFill="background1" w:themeFillShade="BF"/>
          </w:tcPr>
          <w:p w14:paraId="5DD4EA2F" w14:textId="77777777" w:rsidR="00D7456C" w:rsidRPr="00D94E49" w:rsidRDefault="00D7456C" w:rsidP="000A18E8">
            <w:pPr>
              <w:pStyle w:val="TableHeads"/>
              <w:ind w:left="323"/>
              <w:rPr>
                <w:rFonts w:cs="Arial"/>
                <w:color w:val="auto"/>
                <w:szCs w:val="22"/>
              </w:rPr>
            </w:pPr>
            <w:r w:rsidRPr="00D94E49">
              <w:rPr>
                <w:rFonts w:cs="Arial"/>
                <w:color w:val="auto"/>
                <w:szCs w:val="22"/>
              </w:rPr>
              <w:lastRenderedPageBreak/>
              <w:t>Contact</w:t>
            </w:r>
            <w:r>
              <w:rPr>
                <w:rFonts w:cs="Arial"/>
                <w:color w:val="auto"/>
                <w:szCs w:val="22"/>
              </w:rPr>
              <w:t xml:space="preserve"> Type</w:t>
            </w:r>
          </w:p>
        </w:tc>
        <w:tc>
          <w:tcPr>
            <w:tcW w:w="4814" w:type="dxa"/>
            <w:shd w:val="clear" w:color="auto" w:fill="BFBFBF" w:themeFill="background1" w:themeFillShade="BF"/>
          </w:tcPr>
          <w:p w14:paraId="4C28F287" w14:textId="77777777" w:rsidR="00D7456C" w:rsidRPr="00D94E49" w:rsidRDefault="00D7456C" w:rsidP="000A18E8">
            <w:pPr>
              <w:pStyle w:val="TableHeads"/>
              <w:rPr>
                <w:rFonts w:cs="Arial"/>
                <w:color w:val="auto"/>
                <w:szCs w:val="22"/>
              </w:rPr>
            </w:pPr>
            <w:r w:rsidRPr="00D94E49">
              <w:rPr>
                <w:rFonts w:cs="Arial"/>
                <w:color w:val="auto"/>
                <w:szCs w:val="22"/>
              </w:rPr>
              <w:t>Contact Numbers</w:t>
            </w:r>
            <w:r>
              <w:rPr>
                <w:rFonts w:cs="Arial"/>
                <w:color w:val="auto"/>
                <w:szCs w:val="22"/>
              </w:rPr>
              <w:t xml:space="preserve"> (Additional details – </w:t>
            </w:r>
            <w:proofErr w:type="spellStart"/>
            <w:r>
              <w:rPr>
                <w:rFonts w:cs="Arial"/>
                <w:color w:val="auto"/>
                <w:szCs w:val="22"/>
              </w:rPr>
              <w:t>eg</w:t>
            </w:r>
            <w:proofErr w:type="spellEnd"/>
            <w:r>
              <w:rPr>
                <w:rFonts w:cs="Arial"/>
                <w:color w:val="auto"/>
                <w:szCs w:val="22"/>
              </w:rPr>
              <w:t xml:space="preserve"> account number)</w:t>
            </w:r>
          </w:p>
        </w:tc>
      </w:tr>
      <w:tr w:rsidR="00D7456C" w:rsidRPr="00516F19" w14:paraId="08436003" w14:textId="77777777" w:rsidTr="006A0350">
        <w:trPr>
          <w:trHeight w:val="380"/>
        </w:trPr>
        <w:tc>
          <w:tcPr>
            <w:tcW w:w="4248" w:type="dxa"/>
          </w:tcPr>
          <w:p w14:paraId="73A4B9A6" w14:textId="77777777" w:rsidR="00D7456C" w:rsidRPr="00910921" w:rsidRDefault="00D7456C" w:rsidP="006A0350">
            <w:pPr>
              <w:pStyle w:val="TableList"/>
              <w:rPr>
                <w:rFonts w:cs="Arial"/>
                <w:szCs w:val="22"/>
              </w:rPr>
            </w:pPr>
            <w:r w:rsidRPr="00910921">
              <w:rPr>
                <w:rFonts w:cs="Arial"/>
                <w:szCs w:val="22"/>
              </w:rPr>
              <w:t xml:space="preserve">Accommodation, e.g. local B&amp;Bs or hotels  </w:t>
            </w:r>
          </w:p>
        </w:tc>
        <w:tc>
          <w:tcPr>
            <w:tcW w:w="4814" w:type="dxa"/>
          </w:tcPr>
          <w:p w14:paraId="11731D9A" w14:textId="77777777" w:rsidR="00D7456C" w:rsidRPr="00910921" w:rsidRDefault="00D7456C" w:rsidP="000A18E8">
            <w:pPr>
              <w:pStyle w:val="TableList"/>
              <w:rPr>
                <w:rFonts w:cs="Arial"/>
                <w:szCs w:val="22"/>
              </w:rPr>
            </w:pPr>
          </w:p>
        </w:tc>
      </w:tr>
      <w:tr w:rsidR="00D7456C" w:rsidRPr="00516F19" w14:paraId="1D5757E3" w14:textId="77777777" w:rsidTr="006A0350">
        <w:trPr>
          <w:trHeight w:val="380"/>
        </w:trPr>
        <w:tc>
          <w:tcPr>
            <w:tcW w:w="4248" w:type="dxa"/>
          </w:tcPr>
          <w:p w14:paraId="1BC6F602" w14:textId="77777777" w:rsidR="00D7456C" w:rsidRPr="00910921" w:rsidRDefault="00D7456C" w:rsidP="000A18E8">
            <w:pPr>
              <w:pStyle w:val="TableList"/>
              <w:rPr>
                <w:rFonts w:cs="Arial"/>
                <w:szCs w:val="22"/>
              </w:rPr>
            </w:pPr>
            <w:r w:rsidRPr="00910921">
              <w:rPr>
                <w:rFonts w:cs="Arial"/>
                <w:szCs w:val="22"/>
              </w:rPr>
              <w:t>Admissions (LCC)</w:t>
            </w:r>
          </w:p>
        </w:tc>
        <w:tc>
          <w:tcPr>
            <w:tcW w:w="4814" w:type="dxa"/>
          </w:tcPr>
          <w:p w14:paraId="3AD876EE" w14:textId="77777777" w:rsidR="00D7456C" w:rsidRPr="00910921" w:rsidRDefault="00D7456C" w:rsidP="000A18E8">
            <w:pPr>
              <w:pStyle w:val="TableList"/>
              <w:rPr>
                <w:rFonts w:cs="Arial"/>
                <w:szCs w:val="22"/>
              </w:rPr>
            </w:pPr>
            <w:r w:rsidRPr="00910921">
              <w:rPr>
                <w:rFonts w:cs="Arial"/>
                <w:szCs w:val="22"/>
              </w:rPr>
              <w:t>0116 454 1009 select Option 1</w:t>
            </w:r>
          </w:p>
        </w:tc>
      </w:tr>
      <w:tr w:rsidR="00D7456C" w:rsidRPr="00516F19" w14:paraId="04B5C2EC" w14:textId="77777777" w:rsidTr="006A0350">
        <w:trPr>
          <w:trHeight w:val="380"/>
        </w:trPr>
        <w:tc>
          <w:tcPr>
            <w:tcW w:w="4248" w:type="dxa"/>
          </w:tcPr>
          <w:p w14:paraId="3AD3679F" w14:textId="77777777" w:rsidR="00D7456C" w:rsidRPr="00910921" w:rsidRDefault="00D7456C" w:rsidP="000A18E8">
            <w:pPr>
              <w:pStyle w:val="TableList"/>
              <w:spacing w:before="40" w:after="40"/>
              <w:rPr>
                <w:rFonts w:cs="Arial"/>
                <w:szCs w:val="22"/>
              </w:rPr>
            </w:pPr>
            <w:r w:rsidRPr="00910921">
              <w:rPr>
                <w:rFonts w:cs="Arial"/>
                <w:szCs w:val="22"/>
              </w:rPr>
              <w:t>BBC Radio Leicester for school closures</w:t>
            </w:r>
          </w:p>
        </w:tc>
        <w:tc>
          <w:tcPr>
            <w:tcW w:w="4814" w:type="dxa"/>
          </w:tcPr>
          <w:p w14:paraId="5B3B1587" w14:textId="77777777" w:rsidR="00D7456C" w:rsidRPr="00910921" w:rsidRDefault="00D7456C" w:rsidP="000A18E8">
            <w:pPr>
              <w:pStyle w:val="TableList"/>
              <w:spacing w:before="40" w:after="40"/>
              <w:rPr>
                <w:rFonts w:cs="Arial"/>
                <w:szCs w:val="22"/>
              </w:rPr>
            </w:pPr>
            <w:r w:rsidRPr="00910921">
              <w:rPr>
                <w:rFonts w:cs="Arial"/>
                <w:szCs w:val="22"/>
              </w:rPr>
              <w:t>0116 251 1739 / 262 8577 / 201 6644</w:t>
            </w:r>
          </w:p>
        </w:tc>
      </w:tr>
      <w:tr w:rsidR="00D7456C" w:rsidRPr="00516F19" w14:paraId="22F6DC4C" w14:textId="77777777" w:rsidTr="006A0350">
        <w:trPr>
          <w:trHeight w:val="380"/>
        </w:trPr>
        <w:tc>
          <w:tcPr>
            <w:tcW w:w="4248" w:type="dxa"/>
          </w:tcPr>
          <w:p w14:paraId="4C039A45" w14:textId="77777777" w:rsidR="00D7456C" w:rsidRPr="00910921" w:rsidRDefault="00D7456C" w:rsidP="000A18E8">
            <w:pPr>
              <w:pStyle w:val="TableList"/>
              <w:spacing w:before="40" w:after="40"/>
              <w:rPr>
                <w:rFonts w:cs="Arial"/>
                <w:szCs w:val="22"/>
              </w:rPr>
            </w:pPr>
            <w:r w:rsidRPr="00910921">
              <w:rPr>
                <w:rFonts w:cs="Arial"/>
                <w:szCs w:val="22"/>
              </w:rPr>
              <w:t>City Hall Security 24hour (LCC)</w:t>
            </w:r>
          </w:p>
        </w:tc>
        <w:tc>
          <w:tcPr>
            <w:tcW w:w="4814" w:type="dxa"/>
          </w:tcPr>
          <w:p w14:paraId="41422E4B" w14:textId="77777777" w:rsidR="00D7456C" w:rsidRPr="00910921" w:rsidRDefault="00D7456C" w:rsidP="000A18E8">
            <w:pPr>
              <w:pStyle w:val="TableList"/>
              <w:spacing w:before="40" w:after="40"/>
              <w:rPr>
                <w:rFonts w:cs="Arial"/>
                <w:szCs w:val="22"/>
              </w:rPr>
            </w:pPr>
            <w:r w:rsidRPr="00910921">
              <w:rPr>
                <w:rFonts w:cs="Arial"/>
                <w:szCs w:val="22"/>
              </w:rPr>
              <w:t xml:space="preserve">0116 373 7770  </w:t>
            </w:r>
          </w:p>
        </w:tc>
      </w:tr>
      <w:tr w:rsidR="00D7456C" w:rsidRPr="00516F19" w14:paraId="03DE0632" w14:textId="77777777" w:rsidTr="006A0350">
        <w:trPr>
          <w:trHeight w:val="380"/>
        </w:trPr>
        <w:tc>
          <w:tcPr>
            <w:tcW w:w="4248" w:type="dxa"/>
          </w:tcPr>
          <w:p w14:paraId="736E1C68" w14:textId="77777777" w:rsidR="00D7456C" w:rsidRPr="00910921" w:rsidRDefault="00D7456C" w:rsidP="000A18E8">
            <w:pPr>
              <w:pStyle w:val="TableList"/>
              <w:rPr>
                <w:rFonts w:cs="Arial"/>
                <w:szCs w:val="22"/>
              </w:rPr>
            </w:pPr>
            <w:r w:rsidRPr="00910921">
              <w:rPr>
                <w:rFonts w:cs="Arial"/>
                <w:szCs w:val="22"/>
              </w:rPr>
              <w:t xml:space="preserve">Coach / Transport Providers </w:t>
            </w:r>
          </w:p>
        </w:tc>
        <w:tc>
          <w:tcPr>
            <w:tcW w:w="4814" w:type="dxa"/>
          </w:tcPr>
          <w:p w14:paraId="6244C8F3" w14:textId="77777777" w:rsidR="00D7456C" w:rsidRPr="00910921" w:rsidRDefault="00D7456C" w:rsidP="000A18E8">
            <w:pPr>
              <w:pStyle w:val="TableList"/>
              <w:rPr>
                <w:rFonts w:cs="Arial"/>
                <w:szCs w:val="22"/>
              </w:rPr>
            </w:pPr>
          </w:p>
        </w:tc>
      </w:tr>
      <w:tr w:rsidR="00D7456C" w:rsidRPr="00516F19" w14:paraId="77E9C978" w14:textId="77777777" w:rsidTr="006A0350">
        <w:trPr>
          <w:trHeight w:val="380"/>
        </w:trPr>
        <w:tc>
          <w:tcPr>
            <w:tcW w:w="4248" w:type="dxa"/>
          </w:tcPr>
          <w:p w14:paraId="77A05F90" w14:textId="2CF91631" w:rsidR="00D7456C" w:rsidRPr="00910921" w:rsidRDefault="00D7456C" w:rsidP="000A18E8">
            <w:pPr>
              <w:pStyle w:val="TableList"/>
              <w:spacing w:before="40" w:after="40"/>
              <w:rPr>
                <w:rFonts w:cs="Arial"/>
                <w:szCs w:val="22"/>
              </w:rPr>
            </w:pPr>
            <w:r w:rsidRPr="00910921">
              <w:rPr>
                <w:rFonts w:cs="Arial"/>
                <w:szCs w:val="22"/>
              </w:rPr>
              <w:t>Communications</w:t>
            </w:r>
            <w:r w:rsidR="0056668D">
              <w:rPr>
                <w:rFonts w:cs="Arial"/>
                <w:szCs w:val="22"/>
              </w:rPr>
              <w:t xml:space="preserve"> </w:t>
            </w:r>
            <w:r w:rsidRPr="00910921">
              <w:rPr>
                <w:rFonts w:cs="Arial"/>
                <w:szCs w:val="22"/>
              </w:rPr>
              <w:t>/</w:t>
            </w:r>
            <w:r w:rsidR="0056668D">
              <w:rPr>
                <w:rFonts w:cs="Arial"/>
                <w:szCs w:val="22"/>
              </w:rPr>
              <w:t xml:space="preserve"> </w:t>
            </w:r>
            <w:r w:rsidRPr="00910921">
              <w:rPr>
                <w:rFonts w:cs="Arial"/>
                <w:szCs w:val="22"/>
              </w:rPr>
              <w:t>Media team at LCC</w:t>
            </w:r>
          </w:p>
        </w:tc>
        <w:tc>
          <w:tcPr>
            <w:tcW w:w="4814" w:type="dxa"/>
          </w:tcPr>
          <w:p w14:paraId="5E7F0861" w14:textId="77777777" w:rsidR="00D7456C" w:rsidRPr="00910921" w:rsidRDefault="00D7456C" w:rsidP="000A18E8">
            <w:pPr>
              <w:spacing w:before="40" w:after="40" w:line="252" w:lineRule="auto"/>
              <w:rPr>
                <w:rFonts w:cs="Arial"/>
                <w:snapToGrid w:val="0"/>
                <w:szCs w:val="22"/>
              </w:rPr>
            </w:pPr>
            <w:r w:rsidRPr="00910921">
              <w:rPr>
                <w:rFonts w:cs="Arial"/>
                <w:snapToGrid w:val="0"/>
                <w:szCs w:val="22"/>
              </w:rPr>
              <w:t>0116 454 4151</w:t>
            </w:r>
          </w:p>
          <w:p w14:paraId="4A714ED3" w14:textId="77777777" w:rsidR="00D7456C" w:rsidRPr="00910921" w:rsidRDefault="00D7456C" w:rsidP="000A18E8">
            <w:pPr>
              <w:pStyle w:val="TableList"/>
              <w:spacing w:before="40" w:after="40"/>
              <w:rPr>
                <w:rFonts w:cs="Arial"/>
                <w:szCs w:val="22"/>
              </w:rPr>
            </w:pPr>
            <w:r w:rsidRPr="00910921">
              <w:rPr>
                <w:rFonts w:cs="Arial"/>
                <w:szCs w:val="22"/>
              </w:rPr>
              <w:t>07713 475 190</w:t>
            </w:r>
          </w:p>
        </w:tc>
      </w:tr>
      <w:tr w:rsidR="00D7456C" w:rsidRPr="00516F19" w14:paraId="13F49659" w14:textId="77777777" w:rsidTr="006A0350">
        <w:trPr>
          <w:trHeight w:val="380"/>
        </w:trPr>
        <w:tc>
          <w:tcPr>
            <w:tcW w:w="4248" w:type="dxa"/>
          </w:tcPr>
          <w:p w14:paraId="5EE2F21C" w14:textId="77777777" w:rsidR="00D7456C" w:rsidRPr="00910921" w:rsidRDefault="00D7456C" w:rsidP="000A18E8">
            <w:pPr>
              <w:pStyle w:val="TableList"/>
              <w:spacing w:before="40" w:after="40"/>
              <w:rPr>
                <w:rFonts w:cs="Arial"/>
                <w:szCs w:val="22"/>
              </w:rPr>
            </w:pPr>
            <w:r w:rsidRPr="00910921">
              <w:rPr>
                <w:rFonts w:cs="Arial"/>
                <w:szCs w:val="22"/>
              </w:rPr>
              <w:t>Counselling Services</w:t>
            </w:r>
          </w:p>
        </w:tc>
        <w:tc>
          <w:tcPr>
            <w:tcW w:w="4814" w:type="dxa"/>
          </w:tcPr>
          <w:p w14:paraId="436EFD34" w14:textId="77777777" w:rsidR="00D7456C" w:rsidRPr="00910921" w:rsidRDefault="00D7456C" w:rsidP="000A18E8">
            <w:pPr>
              <w:spacing w:before="40" w:after="40" w:line="252" w:lineRule="auto"/>
              <w:rPr>
                <w:rFonts w:cs="Arial"/>
                <w:snapToGrid w:val="0"/>
                <w:szCs w:val="22"/>
              </w:rPr>
            </w:pPr>
          </w:p>
        </w:tc>
      </w:tr>
      <w:tr w:rsidR="00D7456C" w:rsidRPr="00516F19" w14:paraId="59171F92" w14:textId="77777777" w:rsidTr="006A0350">
        <w:trPr>
          <w:trHeight w:val="380"/>
        </w:trPr>
        <w:tc>
          <w:tcPr>
            <w:tcW w:w="4248" w:type="dxa"/>
          </w:tcPr>
          <w:p w14:paraId="2938A1BC" w14:textId="77777777" w:rsidR="00D7456C" w:rsidRPr="00910921" w:rsidRDefault="00D7456C" w:rsidP="000A18E8">
            <w:pPr>
              <w:pStyle w:val="TableList"/>
              <w:spacing w:before="40" w:after="40"/>
              <w:rPr>
                <w:rFonts w:cs="Arial"/>
                <w:szCs w:val="22"/>
              </w:rPr>
            </w:pPr>
            <w:r w:rsidRPr="00910921">
              <w:rPr>
                <w:rFonts w:cs="Arial"/>
                <w:szCs w:val="22"/>
              </w:rPr>
              <w:t>Diocesan Contact (aided/Catholic schools)</w:t>
            </w:r>
          </w:p>
        </w:tc>
        <w:tc>
          <w:tcPr>
            <w:tcW w:w="4814" w:type="dxa"/>
          </w:tcPr>
          <w:p w14:paraId="7CA1751F" w14:textId="77777777" w:rsidR="00D7456C" w:rsidRPr="00910921" w:rsidRDefault="00D7456C" w:rsidP="000A18E8">
            <w:pPr>
              <w:spacing w:before="40" w:after="40" w:line="252" w:lineRule="auto"/>
              <w:rPr>
                <w:rFonts w:cs="Arial"/>
                <w:snapToGrid w:val="0"/>
                <w:szCs w:val="22"/>
              </w:rPr>
            </w:pPr>
            <w:r w:rsidRPr="00910921">
              <w:rPr>
                <w:rFonts w:cs="Arial"/>
                <w:szCs w:val="22"/>
              </w:rPr>
              <w:t>0116 248 7400</w:t>
            </w:r>
          </w:p>
        </w:tc>
      </w:tr>
      <w:tr w:rsidR="00D7456C" w:rsidRPr="00516F19" w14:paraId="309C8B29" w14:textId="77777777" w:rsidTr="006A0350">
        <w:trPr>
          <w:trHeight w:val="380"/>
        </w:trPr>
        <w:tc>
          <w:tcPr>
            <w:tcW w:w="4248" w:type="dxa"/>
          </w:tcPr>
          <w:p w14:paraId="672300E0" w14:textId="77777777" w:rsidR="00D7456C" w:rsidRPr="00910921" w:rsidRDefault="00D7456C" w:rsidP="000A18E8">
            <w:pPr>
              <w:pStyle w:val="TableList"/>
              <w:spacing w:before="40" w:after="40"/>
              <w:rPr>
                <w:rFonts w:cs="Arial"/>
                <w:szCs w:val="22"/>
              </w:rPr>
            </w:pPr>
            <w:r w:rsidRPr="00910921">
              <w:rPr>
                <w:rFonts w:cs="Arial"/>
                <w:szCs w:val="22"/>
              </w:rPr>
              <w:t xml:space="preserve">Education Psychology </w:t>
            </w:r>
          </w:p>
        </w:tc>
        <w:tc>
          <w:tcPr>
            <w:tcW w:w="4814" w:type="dxa"/>
          </w:tcPr>
          <w:p w14:paraId="44E56D3D" w14:textId="77777777" w:rsidR="00D7456C" w:rsidRPr="00910921" w:rsidRDefault="00D7456C" w:rsidP="000A18E8">
            <w:pPr>
              <w:spacing w:before="40" w:after="40" w:line="252" w:lineRule="auto"/>
              <w:rPr>
                <w:rFonts w:cs="Arial"/>
                <w:szCs w:val="22"/>
              </w:rPr>
            </w:pPr>
            <w:r w:rsidRPr="00910921">
              <w:rPr>
                <w:rFonts w:cs="Arial"/>
                <w:szCs w:val="22"/>
              </w:rPr>
              <w:t>0116 454 5470</w:t>
            </w:r>
          </w:p>
        </w:tc>
      </w:tr>
      <w:tr w:rsidR="00D7456C" w:rsidRPr="00516F19" w14:paraId="0B1AAE91" w14:textId="77777777" w:rsidTr="006A0350">
        <w:trPr>
          <w:trHeight w:val="380"/>
        </w:trPr>
        <w:tc>
          <w:tcPr>
            <w:tcW w:w="4248" w:type="dxa"/>
          </w:tcPr>
          <w:p w14:paraId="0093811C" w14:textId="77777777" w:rsidR="00D7456C" w:rsidRPr="00910921" w:rsidRDefault="00D7456C" w:rsidP="000A18E8">
            <w:pPr>
              <w:pStyle w:val="TableList"/>
              <w:spacing w:before="40" w:after="40"/>
              <w:rPr>
                <w:rFonts w:cs="Arial"/>
                <w:szCs w:val="22"/>
              </w:rPr>
            </w:pPr>
            <w:r w:rsidRPr="00910921">
              <w:rPr>
                <w:rFonts w:cs="Arial"/>
                <w:szCs w:val="22"/>
              </w:rPr>
              <w:t>Education Welfare</w:t>
            </w:r>
          </w:p>
        </w:tc>
        <w:tc>
          <w:tcPr>
            <w:tcW w:w="4814" w:type="dxa"/>
          </w:tcPr>
          <w:p w14:paraId="35CCC126" w14:textId="77777777" w:rsidR="00D7456C" w:rsidRPr="00910921" w:rsidRDefault="00D7456C" w:rsidP="000A18E8">
            <w:pPr>
              <w:spacing w:before="40" w:after="40" w:line="252" w:lineRule="auto"/>
              <w:rPr>
                <w:rFonts w:cs="Arial"/>
                <w:szCs w:val="22"/>
              </w:rPr>
            </w:pPr>
            <w:r w:rsidRPr="00910921">
              <w:rPr>
                <w:rFonts w:cs="Arial"/>
                <w:szCs w:val="22"/>
              </w:rPr>
              <w:t>0116 454 5510</w:t>
            </w:r>
          </w:p>
        </w:tc>
      </w:tr>
      <w:tr w:rsidR="00D7456C" w:rsidRPr="00516F19" w14:paraId="0A14781E" w14:textId="77777777" w:rsidTr="006A0350">
        <w:trPr>
          <w:trHeight w:val="380"/>
        </w:trPr>
        <w:tc>
          <w:tcPr>
            <w:tcW w:w="4248" w:type="dxa"/>
          </w:tcPr>
          <w:p w14:paraId="19A7B4DD" w14:textId="77777777" w:rsidR="00D7456C" w:rsidRPr="00910921" w:rsidRDefault="00D7456C" w:rsidP="000A18E8">
            <w:pPr>
              <w:pStyle w:val="TableList"/>
              <w:spacing w:before="40" w:after="40"/>
              <w:rPr>
                <w:rFonts w:cs="Arial"/>
                <w:szCs w:val="22"/>
              </w:rPr>
            </w:pPr>
            <w:r w:rsidRPr="00910921">
              <w:rPr>
                <w:rFonts w:cs="Arial"/>
                <w:szCs w:val="22"/>
              </w:rPr>
              <w:t xml:space="preserve">Electricity Provider </w:t>
            </w:r>
          </w:p>
        </w:tc>
        <w:tc>
          <w:tcPr>
            <w:tcW w:w="4814" w:type="dxa"/>
          </w:tcPr>
          <w:p w14:paraId="51D24100" w14:textId="77777777" w:rsidR="00D7456C" w:rsidRPr="00910921" w:rsidRDefault="00D7456C" w:rsidP="000A18E8">
            <w:pPr>
              <w:spacing w:before="40" w:after="40" w:line="252" w:lineRule="auto"/>
              <w:rPr>
                <w:rFonts w:cs="Arial"/>
                <w:szCs w:val="22"/>
              </w:rPr>
            </w:pPr>
          </w:p>
        </w:tc>
      </w:tr>
      <w:tr w:rsidR="00D7456C" w:rsidRPr="00516F19" w14:paraId="54D7A19B" w14:textId="77777777" w:rsidTr="006A0350">
        <w:trPr>
          <w:trHeight w:val="380"/>
        </w:trPr>
        <w:tc>
          <w:tcPr>
            <w:tcW w:w="4248" w:type="dxa"/>
          </w:tcPr>
          <w:p w14:paraId="65804F75" w14:textId="21C38B45" w:rsidR="00D7456C" w:rsidRPr="00910921" w:rsidRDefault="00D7456C" w:rsidP="000A18E8">
            <w:pPr>
              <w:pStyle w:val="TableList"/>
              <w:spacing w:before="40" w:after="40"/>
              <w:rPr>
                <w:rFonts w:cs="Arial"/>
                <w:szCs w:val="22"/>
              </w:rPr>
            </w:pPr>
            <w:r w:rsidRPr="00910921">
              <w:rPr>
                <w:rFonts w:cs="Arial"/>
                <w:szCs w:val="22"/>
              </w:rPr>
              <w:t xml:space="preserve">Fire Service </w:t>
            </w:r>
            <w:r w:rsidR="006A0350">
              <w:rPr>
                <w:rFonts w:cs="Arial"/>
                <w:szCs w:val="22"/>
              </w:rPr>
              <w:t xml:space="preserve"> </w:t>
            </w:r>
          </w:p>
        </w:tc>
        <w:tc>
          <w:tcPr>
            <w:tcW w:w="4814" w:type="dxa"/>
          </w:tcPr>
          <w:p w14:paraId="067515F2" w14:textId="77777777" w:rsidR="00D7456C" w:rsidRPr="00910921" w:rsidRDefault="00D7456C" w:rsidP="000A18E8">
            <w:pPr>
              <w:spacing w:before="40" w:after="40" w:line="252" w:lineRule="auto"/>
              <w:rPr>
                <w:rFonts w:cs="Arial"/>
                <w:szCs w:val="22"/>
              </w:rPr>
            </w:pPr>
          </w:p>
        </w:tc>
      </w:tr>
      <w:tr w:rsidR="00D7456C" w:rsidRPr="00516F19" w14:paraId="4D87DE7E" w14:textId="77777777" w:rsidTr="006A0350">
        <w:trPr>
          <w:trHeight w:val="380"/>
        </w:trPr>
        <w:tc>
          <w:tcPr>
            <w:tcW w:w="4248" w:type="dxa"/>
          </w:tcPr>
          <w:p w14:paraId="6F5F9617" w14:textId="77777777" w:rsidR="00D7456C" w:rsidRPr="00910921" w:rsidRDefault="00D7456C" w:rsidP="000A18E8">
            <w:pPr>
              <w:pStyle w:val="TableList"/>
              <w:spacing w:before="40" w:after="40"/>
              <w:rPr>
                <w:rFonts w:cs="Arial"/>
                <w:szCs w:val="22"/>
              </w:rPr>
            </w:pPr>
            <w:r w:rsidRPr="00910921">
              <w:rPr>
                <w:rFonts w:cs="Arial"/>
                <w:szCs w:val="22"/>
              </w:rPr>
              <w:t>Gas provider</w:t>
            </w:r>
          </w:p>
        </w:tc>
        <w:tc>
          <w:tcPr>
            <w:tcW w:w="4814" w:type="dxa"/>
          </w:tcPr>
          <w:p w14:paraId="410DE7F1" w14:textId="77777777" w:rsidR="00D7456C" w:rsidRPr="00910921" w:rsidRDefault="00D7456C" w:rsidP="000A18E8">
            <w:pPr>
              <w:spacing w:before="40" w:after="40" w:line="252" w:lineRule="auto"/>
              <w:rPr>
                <w:rFonts w:cs="Arial"/>
                <w:szCs w:val="22"/>
              </w:rPr>
            </w:pPr>
          </w:p>
        </w:tc>
      </w:tr>
      <w:tr w:rsidR="00D7456C" w:rsidRPr="00516F19" w14:paraId="1F9E7D16" w14:textId="77777777" w:rsidTr="006A0350">
        <w:trPr>
          <w:trHeight w:val="380"/>
        </w:trPr>
        <w:tc>
          <w:tcPr>
            <w:tcW w:w="4248" w:type="dxa"/>
          </w:tcPr>
          <w:p w14:paraId="706F6EB9" w14:textId="77777777" w:rsidR="00D7456C" w:rsidRPr="00910921" w:rsidRDefault="00D7456C" w:rsidP="000A18E8">
            <w:pPr>
              <w:pStyle w:val="TableList"/>
              <w:spacing w:before="40" w:after="40"/>
              <w:rPr>
                <w:rFonts w:cs="Arial"/>
                <w:szCs w:val="22"/>
              </w:rPr>
            </w:pPr>
            <w:r w:rsidRPr="00910921">
              <w:rPr>
                <w:rFonts w:cs="Arial"/>
                <w:szCs w:val="22"/>
              </w:rPr>
              <w:t>Grounds Maintenance</w:t>
            </w:r>
          </w:p>
        </w:tc>
        <w:tc>
          <w:tcPr>
            <w:tcW w:w="4814" w:type="dxa"/>
          </w:tcPr>
          <w:p w14:paraId="7DF79F12" w14:textId="77777777" w:rsidR="00D7456C" w:rsidRPr="00910921" w:rsidRDefault="00D7456C" w:rsidP="000A18E8">
            <w:pPr>
              <w:spacing w:before="40" w:after="40" w:line="252" w:lineRule="auto"/>
              <w:rPr>
                <w:rFonts w:cs="Arial"/>
                <w:szCs w:val="22"/>
              </w:rPr>
            </w:pPr>
          </w:p>
        </w:tc>
      </w:tr>
      <w:tr w:rsidR="00D7456C" w:rsidRPr="00516F19" w14:paraId="65591612" w14:textId="77777777" w:rsidTr="006A0350">
        <w:trPr>
          <w:trHeight w:val="380"/>
        </w:trPr>
        <w:tc>
          <w:tcPr>
            <w:tcW w:w="4248" w:type="dxa"/>
          </w:tcPr>
          <w:p w14:paraId="1E317F19" w14:textId="77777777" w:rsidR="00D7456C" w:rsidRPr="00910921" w:rsidRDefault="00D7456C" w:rsidP="000A18E8">
            <w:pPr>
              <w:pStyle w:val="TableList"/>
              <w:spacing w:before="40" w:after="40"/>
              <w:rPr>
                <w:rFonts w:cs="Arial"/>
                <w:szCs w:val="22"/>
              </w:rPr>
            </w:pPr>
            <w:r w:rsidRPr="00910921">
              <w:rPr>
                <w:rFonts w:cs="Arial"/>
                <w:szCs w:val="22"/>
              </w:rPr>
              <w:t>Health &amp; Safety (LCC)</w:t>
            </w:r>
          </w:p>
        </w:tc>
        <w:tc>
          <w:tcPr>
            <w:tcW w:w="4814" w:type="dxa"/>
          </w:tcPr>
          <w:p w14:paraId="6BE5AE35" w14:textId="77777777" w:rsidR="00D7456C" w:rsidRPr="00910921" w:rsidRDefault="00D7456C" w:rsidP="000A18E8">
            <w:pPr>
              <w:spacing w:before="40" w:after="40" w:line="252" w:lineRule="auto"/>
              <w:rPr>
                <w:rFonts w:cs="Arial"/>
                <w:szCs w:val="22"/>
              </w:rPr>
            </w:pPr>
            <w:r w:rsidRPr="00910921">
              <w:rPr>
                <w:rFonts w:cs="Arial"/>
                <w:szCs w:val="22"/>
              </w:rPr>
              <w:t>0116 454 4300</w:t>
            </w:r>
          </w:p>
        </w:tc>
      </w:tr>
      <w:tr w:rsidR="00D7456C" w:rsidRPr="00516F19" w14:paraId="6A4B23BB" w14:textId="77777777" w:rsidTr="006A0350">
        <w:trPr>
          <w:trHeight w:val="380"/>
        </w:trPr>
        <w:tc>
          <w:tcPr>
            <w:tcW w:w="4248" w:type="dxa"/>
          </w:tcPr>
          <w:p w14:paraId="25B0A342" w14:textId="77777777" w:rsidR="00D7456C" w:rsidRPr="00910921" w:rsidRDefault="00D7456C" w:rsidP="000A18E8">
            <w:pPr>
              <w:pStyle w:val="TableList"/>
              <w:spacing w:before="40" w:after="40"/>
              <w:rPr>
                <w:rFonts w:cs="Arial"/>
                <w:szCs w:val="22"/>
              </w:rPr>
            </w:pPr>
            <w:r w:rsidRPr="00910921">
              <w:rPr>
                <w:rFonts w:cs="Arial"/>
                <w:szCs w:val="22"/>
              </w:rPr>
              <w:t>ICT</w:t>
            </w:r>
          </w:p>
        </w:tc>
        <w:tc>
          <w:tcPr>
            <w:tcW w:w="4814" w:type="dxa"/>
          </w:tcPr>
          <w:p w14:paraId="0473D1FA" w14:textId="77777777" w:rsidR="00D7456C" w:rsidRPr="00910921" w:rsidRDefault="00D7456C" w:rsidP="000A18E8">
            <w:pPr>
              <w:spacing w:before="40" w:after="40" w:line="252" w:lineRule="auto"/>
              <w:rPr>
                <w:rFonts w:cs="Arial"/>
                <w:szCs w:val="22"/>
              </w:rPr>
            </w:pPr>
          </w:p>
        </w:tc>
      </w:tr>
      <w:tr w:rsidR="00D7456C" w:rsidRPr="00516F19" w14:paraId="7DF3B8E8" w14:textId="77777777" w:rsidTr="006A0350">
        <w:trPr>
          <w:trHeight w:val="380"/>
        </w:trPr>
        <w:tc>
          <w:tcPr>
            <w:tcW w:w="4248" w:type="dxa"/>
          </w:tcPr>
          <w:p w14:paraId="5FA6BAD0" w14:textId="77777777" w:rsidR="00D7456C" w:rsidRPr="00910921" w:rsidRDefault="00D7456C" w:rsidP="000A18E8">
            <w:pPr>
              <w:pStyle w:val="TableList"/>
              <w:spacing w:before="40" w:after="40"/>
              <w:rPr>
                <w:rFonts w:cs="Arial"/>
                <w:color w:val="000000"/>
                <w:szCs w:val="22"/>
              </w:rPr>
            </w:pPr>
            <w:r w:rsidRPr="00910921">
              <w:rPr>
                <w:rFonts w:cs="Arial"/>
                <w:szCs w:val="22"/>
              </w:rPr>
              <w:t>Information Governance</w:t>
            </w:r>
            <w:r w:rsidRPr="00910921">
              <w:rPr>
                <w:rFonts w:cs="Arial"/>
                <w:color w:val="000000"/>
                <w:szCs w:val="22"/>
              </w:rPr>
              <w:t xml:space="preserve"> - Data Protection Officer (LCC)</w:t>
            </w:r>
          </w:p>
          <w:p w14:paraId="1A599D66" w14:textId="2E631137" w:rsidR="00D7456C" w:rsidRPr="00627DA9" w:rsidRDefault="00627DA9" w:rsidP="000A18E8">
            <w:pPr>
              <w:pStyle w:val="TableList"/>
              <w:spacing w:before="40" w:after="40"/>
              <w:rPr>
                <w:rFonts w:cs="Arial"/>
                <w:szCs w:val="22"/>
              </w:rPr>
            </w:pPr>
            <w:r w:rsidRPr="00627DA9">
              <w:rPr>
                <w:rFonts w:cs="Arial"/>
                <w:szCs w:val="22"/>
              </w:rPr>
              <w:t>Vanessa Maher-Smith</w:t>
            </w:r>
          </w:p>
        </w:tc>
        <w:tc>
          <w:tcPr>
            <w:tcW w:w="4814" w:type="dxa"/>
          </w:tcPr>
          <w:p w14:paraId="19CD8F00" w14:textId="3DBE700F" w:rsidR="00D7456C" w:rsidRPr="00910921" w:rsidRDefault="00D7456C" w:rsidP="000A18E8">
            <w:pPr>
              <w:spacing w:before="40" w:after="40" w:line="252" w:lineRule="auto"/>
              <w:rPr>
                <w:rFonts w:cs="Arial"/>
                <w:szCs w:val="22"/>
              </w:rPr>
            </w:pPr>
            <w:r w:rsidRPr="00910921">
              <w:rPr>
                <w:rFonts w:cs="Arial"/>
                <w:szCs w:val="22"/>
              </w:rPr>
              <w:t xml:space="preserve">0116 </w:t>
            </w:r>
            <w:r w:rsidR="00003D20">
              <w:rPr>
                <w:rFonts w:cs="Arial"/>
                <w:szCs w:val="22"/>
              </w:rPr>
              <w:t>454 1</w:t>
            </w:r>
            <w:r w:rsidR="00003D20" w:rsidRPr="00003D20">
              <w:rPr>
                <w:rFonts w:cs="Arial"/>
                <w:szCs w:val="22"/>
              </w:rPr>
              <w:t>427</w:t>
            </w:r>
          </w:p>
        </w:tc>
      </w:tr>
      <w:tr w:rsidR="00D7456C" w:rsidRPr="00516F19" w14:paraId="57094312" w14:textId="77777777" w:rsidTr="006A0350">
        <w:trPr>
          <w:trHeight w:val="380"/>
        </w:trPr>
        <w:tc>
          <w:tcPr>
            <w:tcW w:w="4248" w:type="dxa"/>
          </w:tcPr>
          <w:p w14:paraId="0A09882E" w14:textId="77777777" w:rsidR="00D7456C" w:rsidRPr="00910921" w:rsidRDefault="00D7456C" w:rsidP="000A18E8">
            <w:pPr>
              <w:pStyle w:val="TableList"/>
              <w:spacing w:before="40" w:after="40"/>
              <w:rPr>
                <w:rFonts w:cs="Arial"/>
                <w:szCs w:val="22"/>
              </w:rPr>
            </w:pPr>
            <w:r w:rsidRPr="00910921">
              <w:rPr>
                <w:rFonts w:cs="Arial"/>
                <w:szCs w:val="22"/>
              </w:rPr>
              <w:t>Insurance Team (LCC)</w:t>
            </w:r>
          </w:p>
          <w:p w14:paraId="2ABA15C5" w14:textId="1FF4666F" w:rsidR="00D7456C" w:rsidRPr="00910921" w:rsidRDefault="0056668D" w:rsidP="000A18E8">
            <w:pPr>
              <w:pStyle w:val="TableList"/>
              <w:spacing w:before="40" w:after="40"/>
              <w:rPr>
                <w:rFonts w:cs="Arial"/>
                <w:szCs w:val="22"/>
              </w:rPr>
            </w:pPr>
            <w:r>
              <w:rPr>
                <w:rFonts w:cs="Arial"/>
                <w:szCs w:val="22"/>
              </w:rPr>
              <w:t>(</w:t>
            </w:r>
            <w:r w:rsidR="00D7456C" w:rsidRPr="00910921">
              <w:rPr>
                <w:rFonts w:cs="Arial"/>
                <w:szCs w:val="22"/>
              </w:rPr>
              <w:t>Stephen White</w:t>
            </w:r>
            <w:r>
              <w:rPr>
                <w:rFonts w:cs="Arial"/>
                <w:szCs w:val="22"/>
              </w:rPr>
              <w:t>)</w:t>
            </w:r>
          </w:p>
        </w:tc>
        <w:tc>
          <w:tcPr>
            <w:tcW w:w="4814" w:type="dxa"/>
          </w:tcPr>
          <w:p w14:paraId="3FE1DDDD" w14:textId="13C818E9" w:rsidR="00D7456C" w:rsidRPr="00910921" w:rsidRDefault="00D7456C" w:rsidP="000A18E8">
            <w:pPr>
              <w:spacing w:before="40" w:after="40" w:line="252" w:lineRule="auto"/>
              <w:rPr>
                <w:rFonts w:cs="Arial"/>
                <w:snapToGrid w:val="0"/>
                <w:szCs w:val="22"/>
              </w:rPr>
            </w:pPr>
            <w:r w:rsidRPr="00910921">
              <w:rPr>
                <w:rFonts w:cs="Arial"/>
                <w:szCs w:val="22"/>
              </w:rPr>
              <w:t>0116 454 16</w:t>
            </w:r>
            <w:r w:rsidR="00E20870">
              <w:rPr>
                <w:rFonts w:cs="Arial"/>
                <w:szCs w:val="22"/>
              </w:rPr>
              <w:t>41</w:t>
            </w:r>
          </w:p>
        </w:tc>
      </w:tr>
      <w:tr w:rsidR="00D7456C" w:rsidRPr="00516F19" w14:paraId="475CA67F" w14:textId="77777777" w:rsidTr="006A0350">
        <w:trPr>
          <w:trHeight w:val="380"/>
        </w:trPr>
        <w:tc>
          <w:tcPr>
            <w:tcW w:w="4248" w:type="dxa"/>
          </w:tcPr>
          <w:p w14:paraId="195EF6F0" w14:textId="77777777" w:rsidR="00D7456C" w:rsidRPr="00910921" w:rsidRDefault="00D7456C" w:rsidP="000A18E8">
            <w:pPr>
              <w:pStyle w:val="TableList"/>
              <w:spacing w:before="40" w:after="40"/>
              <w:rPr>
                <w:rFonts w:cs="Arial"/>
                <w:szCs w:val="22"/>
              </w:rPr>
            </w:pPr>
            <w:r w:rsidRPr="00910921">
              <w:rPr>
                <w:rFonts w:cs="Arial"/>
                <w:szCs w:val="22"/>
              </w:rPr>
              <w:t>Learning Services</w:t>
            </w:r>
          </w:p>
        </w:tc>
        <w:tc>
          <w:tcPr>
            <w:tcW w:w="4814" w:type="dxa"/>
          </w:tcPr>
          <w:p w14:paraId="6B341027" w14:textId="77777777" w:rsidR="00D7456C" w:rsidRPr="00910921" w:rsidRDefault="00D7456C" w:rsidP="000A18E8">
            <w:pPr>
              <w:spacing w:before="40" w:after="40" w:line="252" w:lineRule="auto"/>
              <w:rPr>
                <w:rFonts w:cs="Arial"/>
                <w:szCs w:val="22"/>
              </w:rPr>
            </w:pPr>
            <w:r w:rsidRPr="00910921">
              <w:rPr>
                <w:rFonts w:cs="Arial"/>
                <w:snapToGrid w:val="0"/>
                <w:szCs w:val="22"/>
              </w:rPr>
              <w:t>0116 454 6177</w:t>
            </w:r>
          </w:p>
        </w:tc>
      </w:tr>
      <w:tr w:rsidR="00D7456C" w:rsidRPr="00516F19" w14:paraId="62ECBC2A" w14:textId="77777777" w:rsidTr="006A0350">
        <w:trPr>
          <w:trHeight w:val="380"/>
        </w:trPr>
        <w:tc>
          <w:tcPr>
            <w:tcW w:w="4248" w:type="dxa"/>
          </w:tcPr>
          <w:p w14:paraId="486C3991" w14:textId="77777777" w:rsidR="00D7456C" w:rsidRPr="00910921" w:rsidRDefault="00D7456C" w:rsidP="000A18E8">
            <w:pPr>
              <w:pStyle w:val="TableList"/>
              <w:spacing w:before="40" w:after="40"/>
              <w:rPr>
                <w:rFonts w:cs="Arial"/>
                <w:szCs w:val="22"/>
              </w:rPr>
            </w:pPr>
            <w:r w:rsidRPr="00910921">
              <w:rPr>
                <w:rFonts w:cs="Arial"/>
                <w:szCs w:val="22"/>
              </w:rPr>
              <w:t>Lift Company</w:t>
            </w:r>
          </w:p>
        </w:tc>
        <w:tc>
          <w:tcPr>
            <w:tcW w:w="4814" w:type="dxa"/>
          </w:tcPr>
          <w:p w14:paraId="7AE94AEF" w14:textId="77777777" w:rsidR="00D7456C" w:rsidRPr="00910921" w:rsidRDefault="00D7456C" w:rsidP="000A18E8">
            <w:pPr>
              <w:spacing w:before="40" w:after="40" w:line="252" w:lineRule="auto"/>
              <w:rPr>
                <w:rFonts w:cs="Arial"/>
                <w:szCs w:val="22"/>
              </w:rPr>
            </w:pPr>
          </w:p>
        </w:tc>
      </w:tr>
      <w:tr w:rsidR="00D7456C" w:rsidRPr="00516F19" w14:paraId="1413D55E" w14:textId="77777777" w:rsidTr="006A0350">
        <w:trPr>
          <w:trHeight w:val="380"/>
        </w:trPr>
        <w:tc>
          <w:tcPr>
            <w:tcW w:w="4248" w:type="dxa"/>
          </w:tcPr>
          <w:p w14:paraId="2EFB9583" w14:textId="77777777" w:rsidR="00D7456C" w:rsidRPr="00910921" w:rsidRDefault="00D7456C" w:rsidP="000A18E8">
            <w:pPr>
              <w:pStyle w:val="TableList"/>
              <w:spacing w:before="40" w:after="40"/>
              <w:rPr>
                <w:rFonts w:cs="Arial"/>
                <w:szCs w:val="22"/>
              </w:rPr>
            </w:pPr>
            <w:r w:rsidRPr="00910921">
              <w:rPr>
                <w:rFonts w:cs="Arial"/>
                <w:szCs w:val="22"/>
              </w:rPr>
              <w:t>Police</w:t>
            </w:r>
          </w:p>
        </w:tc>
        <w:tc>
          <w:tcPr>
            <w:tcW w:w="4814" w:type="dxa"/>
          </w:tcPr>
          <w:p w14:paraId="04A39EE8" w14:textId="77777777" w:rsidR="00D7456C" w:rsidRPr="00910921" w:rsidRDefault="00D7456C" w:rsidP="000A18E8">
            <w:pPr>
              <w:spacing w:before="40" w:after="40" w:line="252" w:lineRule="auto"/>
              <w:rPr>
                <w:rFonts w:cs="Arial"/>
                <w:szCs w:val="22"/>
              </w:rPr>
            </w:pPr>
          </w:p>
        </w:tc>
      </w:tr>
      <w:tr w:rsidR="00D7456C" w:rsidRPr="00516F19" w14:paraId="65A72EC0" w14:textId="77777777" w:rsidTr="006A0350">
        <w:trPr>
          <w:trHeight w:val="380"/>
        </w:trPr>
        <w:tc>
          <w:tcPr>
            <w:tcW w:w="4248" w:type="dxa"/>
          </w:tcPr>
          <w:p w14:paraId="6198E6A7" w14:textId="4CA85CDE" w:rsidR="00D438C3" w:rsidRPr="00D438C3" w:rsidRDefault="00D438C3" w:rsidP="000A18E8">
            <w:pPr>
              <w:pStyle w:val="TableList"/>
              <w:spacing w:before="40" w:after="40"/>
              <w:rPr>
                <w:rFonts w:cs="Arial"/>
                <w:szCs w:val="22"/>
              </w:rPr>
            </w:pPr>
            <w:r w:rsidRPr="00D438C3">
              <w:rPr>
                <w:rFonts w:cs="Arial"/>
                <w:szCs w:val="22"/>
              </w:rPr>
              <w:t>Director of SEND and Education</w:t>
            </w:r>
          </w:p>
          <w:p w14:paraId="43159071" w14:textId="691ABC48" w:rsidR="00D7456C" w:rsidRPr="00D438C3" w:rsidRDefault="00D7456C" w:rsidP="000A18E8">
            <w:pPr>
              <w:pStyle w:val="TableList"/>
              <w:spacing w:before="40" w:after="40"/>
              <w:rPr>
                <w:rFonts w:cs="Arial"/>
                <w:szCs w:val="22"/>
              </w:rPr>
            </w:pPr>
            <w:r w:rsidRPr="00D438C3">
              <w:rPr>
                <w:rFonts w:cs="Arial"/>
                <w:szCs w:val="22"/>
              </w:rPr>
              <w:t>S</w:t>
            </w:r>
            <w:r w:rsidR="00636671" w:rsidRPr="00D438C3">
              <w:rPr>
                <w:rFonts w:cs="Arial"/>
                <w:szCs w:val="22"/>
              </w:rPr>
              <w:t>ophie Maltby</w:t>
            </w:r>
          </w:p>
        </w:tc>
        <w:tc>
          <w:tcPr>
            <w:tcW w:w="4814" w:type="dxa"/>
          </w:tcPr>
          <w:p w14:paraId="2D5309AE" w14:textId="6DE9FFEC" w:rsidR="00D7456C" w:rsidRPr="00910921" w:rsidRDefault="00D7456C" w:rsidP="000A18E8">
            <w:pPr>
              <w:spacing w:before="40" w:after="40" w:line="252" w:lineRule="auto"/>
              <w:rPr>
                <w:rFonts w:cs="Arial"/>
                <w:szCs w:val="22"/>
              </w:rPr>
            </w:pPr>
            <w:r w:rsidRPr="00910921">
              <w:rPr>
                <w:rFonts w:cs="Arial"/>
                <w:szCs w:val="22"/>
              </w:rPr>
              <w:t xml:space="preserve">0116 454 </w:t>
            </w:r>
            <w:r w:rsidR="00636671">
              <w:rPr>
                <w:rFonts w:cs="Arial"/>
                <w:szCs w:val="22"/>
              </w:rPr>
              <w:t>4650</w:t>
            </w:r>
          </w:p>
        </w:tc>
      </w:tr>
      <w:tr w:rsidR="00D7456C" w:rsidRPr="00516F19" w14:paraId="3D2494EF" w14:textId="77777777" w:rsidTr="006A0350">
        <w:trPr>
          <w:trHeight w:val="380"/>
        </w:trPr>
        <w:tc>
          <w:tcPr>
            <w:tcW w:w="4248" w:type="dxa"/>
          </w:tcPr>
          <w:p w14:paraId="59B97415" w14:textId="77777777" w:rsidR="00D7456C" w:rsidRPr="00910921" w:rsidRDefault="00D7456C" w:rsidP="000A18E8">
            <w:pPr>
              <w:spacing w:before="40" w:after="40" w:line="252" w:lineRule="auto"/>
              <w:rPr>
                <w:rFonts w:cs="Arial"/>
                <w:snapToGrid w:val="0"/>
                <w:szCs w:val="22"/>
              </w:rPr>
            </w:pPr>
            <w:r w:rsidRPr="00910921">
              <w:rPr>
                <w:rFonts w:cs="Arial"/>
                <w:szCs w:val="22"/>
              </w:rPr>
              <w:t>Produce Suppliers (fruit, vegetables, milk etc)</w:t>
            </w:r>
          </w:p>
        </w:tc>
        <w:tc>
          <w:tcPr>
            <w:tcW w:w="4814" w:type="dxa"/>
          </w:tcPr>
          <w:p w14:paraId="3AA73EE4" w14:textId="77777777" w:rsidR="00D7456C" w:rsidRPr="00910921" w:rsidRDefault="00D7456C" w:rsidP="000A18E8">
            <w:pPr>
              <w:spacing w:before="40" w:after="40" w:line="252" w:lineRule="auto"/>
              <w:rPr>
                <w:rFonts w:cs="Arial"/>
                <w:szCs w:val="22"/>
              </w:rPr>
            </w:pPr>
          </w:p>
        </w:tc>
      </w:tr>
      <w:tr w:rsidR="00D7456C" w:rsidRPr="00516F19" w14:paraId="270174B9" w14:textId="77777777" w:rsidTr="006A0350">
        <w:trPr>
          <w:trHeight w:val="380"/>
        </w:trPr>
        <w:tc>
          <w:tcPr>
            <w:tcW w:w="4248" w:type="dxa"/>
          </w:tcPr>
          <w:p w14:paraId="3F726213" w14:textId="7EFD8122" w:rsidR="00D7456C" w:rsidRPr="00910921" w:rsidRDefault="00D7456C" w:rsidP="000A18E8">
            <w:pPr>
              <w:spacing w:before="40" w:after="40" w:line="252" w:lineRule="auto"/>
              <w:rPr>
                <w:rFonts w:cs="Arial"/>
                <w:szCs w:val="22"/>
              </w:rPr>
            </w:pPr>
            <w:r w:rsidRPr="00910921">
              <w:rPr>
                <w:rFonts w:cs="Arial"/>
                <w:color w:val="000000"/>
                <w:szCs w:val="22"/>
              </w:rPr>
              <w:t xml:space="preserve">Property </w:t>
            </w:r>
            <w:r w:rsidR="00CF0FB9" w:rsidRPr="00910921">
              <w:rPr>
                <w:rFonts w:cs="Arial"/>
                <w:color w:val="000000"/>
                <w:szCs w:val="22"/>
              </w:rPr>
              <w:t>Helpdesk (</w:t>
            </w:r>
            <w:r w:rsidRPr="00910921">
              <w:rPr>
                <w:rFonts w:cs="Arial"/>
                <w:szCs w:val="22"/>
              </w:rPr>
              <w:t xml:space="preserve">LCC) </w:t>
            </w:r>
          </w:p>
        </w:tc>
        <w:tc>
          <w:tcPr>
            <w:tcW w:w="4814" w:type="dxa"/>
          </w:tcPr>
          <w:p w14:paraId="22295729" w14:textId="77777777" w:rsidR="00D7456C" w:rsidRPr="00910921" w:rsidRDefault="00D7456C" w:rsidP="000A18E8">
            <w:pPr>
              <w:spacing w:before="40" w:after="40" w:line="252" w:lineRule="auto"/>
              <w:rPr>
                <w:rFonts w:cs="Arial"/>
                <w:szCs w:val="22"/>
              </w:rPr>
            </w:pPr>
            <w:r w:rsidRPr="00910921">
              <w:rPr>
                <w:rFonts w:cs="Arial"/>
                <w:szCs w:val="22"/>
              </w:rPr>
              <w:t>0116 454 2100</w:t>
            </w:r>
          </w:p>
        </w:tc>
      </w:tr>
      <w:tr w:rsidR="00D7456C" w:rsidRPr="00516F19" w14:paraId="0201582F" w14:textId="77777777" w:rsidTr="006A0350">
        <w:trPr>
          <w:trHeight w:val="380"/>
        </w:trPr>
        <w:tc>
          <w:tcPr>
            <w:tcW w:w="4248" w:type="dxa"/>
          </w:tcPr>
          <w:p w14:paraId="7DE792DA" w14:textId="3E74C459" w:rsidR="00D7456C" w:rsidRPr="00910921" w:rsidRDefault="00D7456C" w:rsidP="000A18E8">
            <w:pPr>
              <w:spacing w:before="40" w:after="40" w:line="252" w:lineRule="auto"/>
              <w:rPr>
                <w:rFonts w:cs="Arial"/>
                <w:color w:val="000000"/>
                <w:szCs w:val="22"/>
              </w:rPr>
            </w:pPr>
            <w:r w:rsidRPr="00910921">
              <w:rPr>
                <w:rFonts w:cs="Arial"/>
                <w:szCs w:val="22"/>
              </w:rPr>
              <w:t xml:space="preserve">Public </w:t>
            </w:r>
            <w:r w:rsidR="00CF0FB9" w:rsidRPr="00910921">
              <w:rPr>
                <w:rFonts w:cs="Arial"/>
                <w:szCs w:val="22"/>
              </w:rPr>
              <w:t>Health (</w:t>
            </w:r>
            <w:r w:rsidRPr="00910921">
              <w:rPr>
                <w:rFonts w:cs="Arial"/>
                <w:szCs w:val="22"/>
              </w:rPr>
              <w:t>LCC) (in-hours)</w:t>
            </w:r>
          </w:p>
        </w:tc>
        <w:tc>
          <w:tcPr>
            <w:tcW w:w="4814" w:type="dxa"/>
          </w:tcPr>
          <w:p w14:paraId="37F9B77F" w14:textId="77777777" w:rsidR="00D7456C" w:rsidRPr="00910921" w:rsidRDefault="00D7456C" w:rsidP="000A18E8">
            <w:pPr>
              <w:spacing w:before="40" w:after="40" w:line="252" w:lineRule="auto"/>
              <w:rPr>
                <w:rFonts w:cs="Arial"/>
                <w:szCs w:val="22"/>
              </w:rPr>
            </w:pPr>
            <w:r w:rsidRPr="00910921">
              <w:rPr>
                <w:rFonts w:cs="Arial"/>
                <w:szCs w:val="22"/>
              </w:rPr>
              <w:t>0344 225 4524</w:t>
            </w:r>
          </w:p>
        </w:tc>
      </w:tr>
      <w:tr w:rsidR="00D7456C" w:rsidRPr="00516F19" w14:paraId="77D1667F" w14:textId="77777777" w:rsidTr="006A0350">
        <w:trPr>
          <w:trHeight w:val="380"/>
        </w:trPr>
        <w:tc>
          <w:tcPr>
            <w:tcW w:w="4248" w:type="dxa"/>
          </w:tcPr>
          <w:p w14:paraId="08A0BCC6" w14:textId="77777777" w:rsidR="00D7456C" w:rsidRPr="00910921" w:rsidRDefault="00D7456C" w:rsidP="000A18E8">
            <w:pPr>
              <w:spacing w:before="40" w:after="40" w:line="252" w:lineRule="auto"/>
              <w:rPr>
                <w:rFonts w:cs="Arial"/>
                <w:szCs w:val="22"/>
              </w:rPr>
            </w:pPr>
            <w:r w:rsidRPr="00910921">
              <w:rPr>
                <w:rFonts w:cs="Arial"/>
                <w:szCs w:val="22"/>
              </w:rPr>
              <w:t>Religious/Community Leaders</w:t>
            </w:r>
          </w:p>
        </w:tc>
        <w:tc>
          <w:tcPr>
            <w:tcW w:w="4814" w:type="dxa"/>
          </w:tcPr>
          <w:p w14:paraId="1976A62A" w14:textId="77777777" w:rsidR="00D7456C" w:rsidRPr="00910921" w:rsidRDefault="00D7456C" w:rsidP="000A18E8">
            <w:pPr>
              <w:spacing w:before="40" w:after="40" w:line="252" w:lineRule="auto"/>
              <w:rPr>
                <w:rFonts w:cs="Arial"/>
                <w:szCs w:val="22"/>
              </w:rPr>
            </w:pPr>
          </w:p>
        </w:tc>
      </w:tr>
      <w:tr w:rsidR="00D7456C" w:rsidRPr="00516F19" w14:paraId="6CB4343F" w14:textId="77777777" w:rsidTr="006A0350">
        <w:trPr>
          <w:trHeight w:val="380"/>
        </w:trPr>
        <w:tc>
          <w:tcPr>
            <w:tcW w:w="4248" w:type="dxa"/>
          </w:tcPr>
          <w:p w14:paraId="37561182" w14:textId="6B92055F" w:rsidR="00D7456C" w:rsidRPr="00910921" w:rsidRDefault="00D7456C" w:rsidP="000A18E8">
            <w:pPr>
              <w:spacing w:before="40" w:after="40" w:line="252" w:lineRule="auto"/>
              <w:rPr>
                <w:rFonts w:cs="Arial"/>
                <w:snapToGrid w:val="0"/>
                <w:szCs w:val="22"/>
              </w:rPr>
            </w:pPr>
            <w:r w:rsidRPr="00516F19">
              <w:rPr>
                <w:rFonts w:cs="Arial"/>
                <w:snapToGrid w:val="0"/>
                <w:szCs w:val="22"/>
              </w:rPr>
              <w:t xml:space="preserve">Risk, Emergency and Business </w:t>
            </w:r>
            <w:r w:rsidR="00FB21FC" w:rsidRPr="00516F19">
              <w:rPr>
                <w:rFonts w:cs="Arial"/>
                <w:snapToGrid w:val="0"/>
                <w:szCs w:val="22"/>
              </w:rPr>
              <w:t>Resilience (</w:t>
            </w:r>
            <w:r w:rsidRPr="00516F19">
              <w:rPr>
                <w:rFonts w:cs="Arial"/>
                <w:snapToGrid w:val="0"/>
                <w:szCs w:val="22"/>
              </w:rPr>
              <w:t>REBR) Team</w:t>
            </w:r>
          </w:p>
        </w:tc>
        <w:tc>
          <w:tcPr>
            <w:tcW w:w="4814" w:type="dxa"/>
          </w:tcPr>
          <w:p w14:paraId="57EBF750" w14:textId="270224DE" w:rsidR="00EF6F1D" w:rsidRDefault="00EF6F1D" w:rsidP="000A18E8">
            <w:pPr>
              <w:spacing w:before="40" w:after="40" w:line="252" w:lineRule="auto"/>
              <w:rPr>
                <w:rFonts w:cs="Arial"/>
                <w:snapToGrid w:val="0"/>
                <w:szCs w:val="22"/>
              </w:rPr>
            </w:pPr>
            <w:r>
              <w:rPr>
                <w:rFonts w:cs="Arial"/>
                <w:snapToGrid w:val="0"/>
                <w:szCs w:val="22"/>
              </w:rPr>
              <w:t xml:space="preserve">Gino Harris                   </w:t>
            </w:r>
            <w:r w:rsidR="00C47AA4">
              <w:rPr>
                <w:rFonts w:cs="Arial"/>
                <w:snapToGrid w:val="0"/>
                <w:szCs w:val="22"/>
              </w:rPr>
              <w:t>0116 4</w:t>
            </w:r>
            <w:r w:rsidR="00CF627B">
              <w:rPr>
                <w:rFonts w:cs="Arial"/>
                <w:snapToGrid w:val="0"/>
                <w:szCs w:val="22"/>
              </w:rPr>
              <w:t xml:space="preserve">54 </w:t>
            </w:r>
            <w:r w:rsidR="00C47AA4" w:rsidRPr="00C47AA4">
              <w:rPr>
                <w:rFonts w:cs="Arial"/>
                <w:snapToGrid w:val="0"/>
                <w:szCs w:val="22"/>
              </w:rPr>
              <w:t>4655</w:t>
            </w:r>
          </w:p>
          <w:p w14:paraId="5FBA0F14" w14:textId="2AFD755A" w:rsidR="00CF627B" w:rsidRDefault="00CF627B" w:rsidP="000A18E8">
            <w:pPr>
              <w:spacing w:before="40" w:after="40" w:line="252" w:lineRule="auto"/>
              <w:rPr>
                <w:rFonts w:cs="Arial"/>
                <w:snapToGrid w:val="0"/>
                <w:szCs w:val="22"/>
              </w:rPr>
            </w:pPr>
            <w:r>
              <w:rPr>
                <w:rFonts w:cs="Arial"/>
                <w:snapToGrid w:val="0"/>
                <w:szCs w:val="22"/>
              </w:rPr>
              <w:t xml:space="preserve">                                     07525 833 304</w:t>
            </w:r>
          </w:p>
          <w:p w14:paraId="7DF841F5" w14:textId="77777777" w:rsidR="0060115B" w:rsidRDefault="0060115B" w:rsidP="000A18E8">
            <w:pPr>
              <w:spacing w:before="40" w:after="40" w:line="252" w:lineRule="auto"/>
              <w:rPr>
                <w:rFonts w:cs="Arial"/>
                <w:snapToGrid w:val="0"/>
                <w:szCs w:val="22"/>
              </w:rPr>
            </w:pPr>
          </w:p>
          <w:p w14:paraId="2865C1CE" w14:textId="41B5FEAE" w:rsidR="00D7456C" w:rsidRPr="00516F19" w:rsidRDefault="00D7456C" w:rsidP="000A18E8">
            <w:pPr>
              <w:spacing w:before="40" w:after="40" w:line="252" w:lineRule="auto"/>
              <w:rPr>
                <w:rFonts w:cs="Arial"/>
                <w:snapToGrid w:val="0"/>
                <w:szCs w:val="22"/>
              </w:rPr>
            </w:pPr>
            <w:r w:rsidRPr="00516F19">
              <w:rPr>
                <w:rFonts w:cs="Arial"/>
                <w:snapToGrid w:val="0"/>
                <w:szCs w:val="22"/>
              </w:rPr>
              <w:lastRenderedPageBreak/>
              <w:t>Sonal Devani                0116 454 1635</w:t>
            </w:r>
          </w:p>
          <w:p w14:paraId="62C8CF01" w14:textId="77777777" w:rsidR="00D7456C" w:rsidRPr="00516F19" w:rsidRDefault="00D7456C" w:rsidP="000A18E8">
            <w:pPr>
              <w:spacing w:before="40" w:after="40" w:line="252" w:lineRule="auto"/>
              <w:rPr>
                <w:rFonts w:cs="Arial"/>
                <w:szCs w:val="22"/>
              </w:rPr>
            </w:pPr>
            <w:r w:rsidRPr="00516F19">
              <w:rPr>
                <w:rFonts w:cs="Arial"/>
                <w:snapToGrid w:val="0"/>
                <w:szCs w:val="22"/>
              </w:rPr>
              <w:t xml:space="preserve">                                     </w:t>
            </w:r>
            <w:r w:rsidRPr="00516F19">
              <w:rPr>
                <w:rFonts w:cs="Arial"/>
                <w:szCs w:val="22"/>
              </w:rPr>
              <w:t>07530 213 579</w:t>
            </w:r>
          </w:p>
          <w:p w14:paraId="4CBA4B07" w14:textId="77777777" w:rsidR="00D7456C" w:rsidRPr="00516F19" w:rsidRDefault="00D7456C" w:rsidP="000A18E8">
            <w:pPr>
              <w:spacing w:before="40" w:after="40" w:line="252" w:lineRule="auto"/>
              <w:rPr>
                <w:rFonts w:cs="Arial"/>
                <w:szCs w:val="22"/>
              </w:rPr>
            </w:pPr>
          </w:p>
          <w:p w14:paraId="467C3A38" w14:textId="4B566162" w:rsidR="00D7456C" w:rsidRPr="00516F19" w:rsidRDefault="00D7456C" w:rsidP="000A18E8">
            <w:pPr>
              <w:spacing w:before="40" w:after="40" w:line="252" w:lineRule="auto"/>
              <w:rPr>
                <w:rFonts w:cs="Arial"/>
                <w:szCs w:val="22"/>
              </w:rPr>
            </w:pPr>
            <w:r w:rsidRPr="00516F19">
              <w:rPr>
                <w:rFonts w:cs="Arial"/>
                <w:szCs w:val="22"/>
              </w:rPr>
              <w:t>Nusrat Idrus                 0116 454 1623</w:t>
            </w:r>
          </w:p>
          <w:p w14:paraId="78FC28E3" w14:textId="77777777" w:rsidR="00D7456C" w:rsidRDefault="00D7456C" w:rsidP="000A18E8">
            <w:pPr>
              <w:spacing w:before="40" w:after="40" w:line="252" w:lineRule="auto"/>
              <w:rPr>
                <w:rFonts w:cs="Arial"/>
                <w:szCs w:val="22"/>
              </w:rPr>
            </w:pPr>
            <w:r w:rsidRPr="00910921">
              <w:rPr>
                <w:rFonts w:cs="Arial"/>
                <w:szCs w:val="22"/>
              </w:rPr>
              <w:t xml:space="preserve">                                     07940 723 810</w:t>
            </w:r>
          </w:p>
          <w:p w14:paraId="22E92ABE" w14:textId="77777777" w:rsidR="00E20870" w:rsidRDefault="00E20870" w:rsidP="000A18E8">
            <w:pPr>
              <w:spacing w:before="40" w:after="40" w:line="252" w:lineRule="auto"/>
              <w:rPr>
                <w:rFonts w:cs="Arial"/>
                <w:szCs w:val="22"/>
              </w:rPr>
            </w:pPr>
          </w:p>
          <w:p w14:paraId="15F246B2" w14:textId="77777777" w:rsidR="00FB21FC" w:rsidRDefault="00E20870" w:rsidP="000A18E8">
            <w:pPr>
              <w:spacing w:before="40" w:after="40" w:line="252" w:lineRule="auto"/>
              <w:rPr>
                <w:rFonts w:cs="Arial"/>
                <w:szCs w:val="22"/>
              </w:rPr>
            </w:pPr>
            <w:r w:rsidRPr="00021D04">
              <w:rPr>
                <w:rFonts w:cs="Arial"/>
                <w:szCs w:val="22"/>
              </w:rPr>
              <w:t xml:space="preserve">Neil Hamilton-Brown </w:t>
            </w:r>
            <w:r w:rsidR="00021D04">
              <w:rPr>
                <w:rFonts w:cs="Arial"/>
                <w:szCs w:val="22"/>
              </w:rPr>
              <w:t xml:space="preserve">   </w:t>
            </w:r>
            <w:r w:rsidR="00021D04" w:rsidRPr="00021D04">
              <w:rPr>
                <w:rFonts w:cs="Arial"/>
                <w:szCs w:val="22"/>
              </w:rPr>
              <w:t>0116</w:t>
            </w:r>
            <w:r w:rsidR="00021D04">
              <w:rPr>
                <w:rFonts w:cs="Arial"/>
                <w:szCs w:val="22"/>
              </w:rPr>
              <w:t xml:space="preserve"> </w:t>
            </w:r>
            <w:r w:rsidR="004E4F07">
              <w:rPr>
                <w:rFonts w:cs="Arial"/>
                <w:szCs w:val="22"/>
              </w:rPr>
              <w:t>454 1341</w:t>
            </w:r>
          </w:p>
          <w:p w14:paraId="57034965" w14:textId="5D56DCA1" w:rsidR="004E4F07" w:rsidRDefault="004E4F07" w:rsidP="000A18E8">
            <w:pPr>
              <w:spacing w:before="40" w:after="40" w:line="252" w:lineRule="auto"/>
              <w:rPr>
                <w:rFonts w:cs="Arial"/>
                <w:szCs w:val="22"/>
              </w:rPr>
            </w:pPr>
            <w:r>
              <w:rPr>
                <w:rFonts w:cs="Arial"/>
                <w:szCs w:val="22"/>
              </w:rPr>
              <w:t xml:space="preserve">                                     </w:t>
            </w:r>
            <w:r w:rsidR="00FC60FA" w:rsidRPr="00FC60FA">
              <w:rPr>
                <w:rFonts w:cs="Arial"/>
                <w:szCs w:val="22"/>
              </w:rPr>
              <w:t>07590 628</w:t>
            </w:r>
            <w:r w:rsidR="00CB7B51">
              <w:rPr>
                <w:rFonts w:cs="Arial"/>
                <w:szCs w:val="22"/>
              </w:rPr>
              <w:t xml:space="preserve"> </w:t>
            </w:r>
            <w:r w:rsidR="00FC60FA" w:rsidRPr="00FC60FA">
              <w:rPr>
                <w:rFonts w:cs="Arial"/>
                <w:szCs w:val="22"/>
              </w:rPr>
              <w:t>515</w:t>
            </w:r>
          </w:p>
          <w:p w14:paraId="553AC164" w14:textId="77777777" w:rsidR="00FC60FA" w:rsidRDefault="00FC60FA" w:rsidP="000A18E8">
            <w:pPr>
              <w:spacing w:before="40" w:after="40" w:line="252" w:lineRule="auto"/>
              <w:rPr>
                <w:rFonts w:cs="Arial"/>
                <w:szCs w:val="22"/>
              </w:rPr>
            </w:pPr>
          </w:p>
          <w:p w14:paraId="26D24BD7" w14:textId="1410A356" w:rsidR="00FC60FA" w:rsidRPr="00021D04" w:rsidRDefault="00FC60FA" w:rsidP="000A18E8">
            <w:pPr>
              <w:spacing w:before="40" w:after="40" w:line="252" w:lineRule="auto"/>
              <w:rPr>
                <w:rFonts w:cs="Arial"/>
                <w:szCs w:val="22"/>
              </w:rPr>
            </w:pPr>
            <w:r>
              <w:rPr>
                <w:rFonts w:cs="Arial"/>
                <w:szCs w:val="22"/>
              </w:rPr>
              <w:t xml:space="preserve">Pritesh Madlani             0116 454 </w:t>
            </w:r>
            <w:r w:rsidR="00CB7B51">
              <w:rPr>
                <w:rFonts w:cs="Arial"/>
                <w:szCs w:val="22"/>
              </w:rPr>
              <w:t>1211</w:t>
            </w:r>
          </w:p>
        </w:tc>
      </w:tr>
      <w:tr w:rsidR="00D7456C" w:rsidRPr="00516F19" w14:paraId="36FFF5FC" w14:textId="77777777" w:rsidTr="006A0350">
        <w:trPr>
          <w:trHeight w:val="380"/>
        </w:trPr>
        <w:tc>
          <w:tcPr>
            <w:tcW w:w="4248" w:type="dxa"/>
          </w:tcPr>
          <w:p w14:paraId="5845371E" w14:textId="77777777" w:rsidR="00D7456C" w:rsidRPr="00910921" w:rsidRDefault="00D7456C" w:rsidP="000A18E8">
            <w:pPr>
              <w:spacing w:before="40" w:after="40" w:line="252" w:lineRule="auto"/>
              <w:rPr>
                <w:rFonts w:cs="Arial"/>
                <w:snapToGrid w:val="0"/>
                <w:szCs w:val="22"/>
              </w:rPr>
            </w:pPr>
            <w:r w:rsidRPr="00910921">
              <w:rPr>
                <w:rFonts w:cs="Arial"/>
                <w:szCs w:val="22"/>
              </w:rPr>
              <w:lastRenderedPageBreak/>
              <w:t>School closures</w:t>
            </w:r>
          </w:p>
        </w:tc>
        <w:tc>
          <w:tcPr>
            <w:tcW w:w="4814" w:type="dxa"/>
          </w:tcPr>
          <w:p w14:paraId="726058D4" w14:textId="77777777" w:rsidR="00D7456C" w:rsidRPr="00910921" w:rsidRDefault="00D7456C" w:rsidP="000A18E8">
            <w:pPr>
              <w:pStyle w:val="TableList"/>
              <w:spacing w:before="40" w:after="40"/>
              <w:rPr>
                <w:rFonts w:cs="Arial"/>
                <w:szCs w:val="22"/>
              </w:rPr>
            </w:pPr>
            <w:r w:rsidRPr="00910921">
              <w:rPr>
                <w:rFonts w:cs="Arial"/>
                <w:szCs w:val="22"/>
              </w:rPr>
              <w:t xml:space="preserve">0116 454 6231 / 32 / 33 / 34 / 35 </w:t>
            </w:r>
          </w:p>
          <w:p w14:paraId="753CC289" w14:textId="77777777" w:rsidR="00D7456C" w:rsidRPr="00910921" w:rsidRDefault="00D7456C" w:rsidP="000A18E8">
            <w:pPr>
              <w:spacing w:before="40" w:after="40" w:line="252" w:lineRule="auto"/>
              <w:rPr>
                <w:rFonts w:cs="Arial"/>
                <w:snapToGrid w:val="0"/>
                <w:szCs w:val="22"/>
              </w:rPr>
            </w:pPr>
            <w:hyperlink r:id="rId18" w:history="1">
              <w:r w:rsidRPr="00910921">
                <w:rPr>
                  <w:rStyle w:val="Hyperlink"/>
                  <w:rFonts w:cs="Arial"/>
                  <w:snapToGrid w:val="0"/>
                  <w:szCs w:val="22"/>
                </w:rPr>
                <w:t>https://schools.leicester.gov.uk/services/client-services/school-closures/</w:t>
              </w:r>
            </w:hyperlink>
            <w:r w:rsidRPr="00910921">
              <w:rPr>
                <w:rFonts w:cs="Arial"/>
                <w:snapToGrid w:val="0"/>
                <w:szCs w:val="22"/>
              </w:rPr>
              <w:t xml:space="preserve"> </w:t>
            </w:r>
          </w:p>
        </w:tc>
      </w:tr>
      <w:tr w:rsidR="00D7456C" w:rsidRPr="00516F19" w14:paraId="158716EA" w14:textId="77777777" w:rsidTr="006A0350">
        <w:trPr>
          <w:trHeight w:val="380"/>
        </w:trPr>
        <w:tc>
          <w:tcPr>
            <w:tcW w:w="4248" w:type="dxa"/>
          </w:tcPr>
          <w:p w14:paraId="148C93E6" w14:textId="77777777" w:rsidR="00D7456C" w:rsidRPr="00910921" w:rsidRDefault="00D7456C" w:rsidP="000A18E8">
            <w:pPr>
              <w:spacing w:before="40" w:after="40" w:line="252" w:lineRule="auto"/>
              <w:rPr>
                <w:rFonts w:cs="Arial"/>
                <w:szCs w:val="22"/>
              </w:rPr>
            </w:pPr>
            <w:r w:rsidRPr="00910921">
              <w:rPr>
                <w:rFonts w:cs="Arial"/>
                <w:szCs w:val="22"/>
              </w:rPr>
              <w:t>School Meals</w:t>
            </w:r>
          </w:p>
        </w:tc>
        <w:tc>
          <w:tcPr>
            <w:tcW w:w="4814" w:type="dxa"/>
          </w:tcPr>
          <w:p w14:paraId="70129FBD" w14:textId="77777777" w:rsidR="00D7456C" w:rsidRPr="00910921" w:rsidRDefault="00D7456C" w:rsidP="000A18E8">
            <w:pPr>
              <w:pStyle w:val="TableList"/>
              <w:spacing w:before="40" w:after="40"/>
              <w:rPr>
                <w:rFonts w:cs="Arial"/>
                <w:szCs w:val="22"/>
              </w:rPr>
            </w:pPr>
          </w:p>
        </w:tc>
      </w:tr>
      <w:tr w:rsidR="00D7456C" w:rsidRPr="00516F19" w14:paraId="487F1DA5" w14:textId="77777777" w:rsidTr="006A0350">
        <w:trPr>
          <w:trHeight w:val="380"/>
        </w:trPr>
        <w:tc>
          <w:tcPr>
            <w:tcW w:w="4248" w:type="dxa"/>
          </w:tcPr>
          <w:p w14:paraId="7A86CF38" w14:textId="77777777" w:rsidR="00D7456C" w:rsidRPr="00910921" w:rsidRDefault="00D7456C" w:rsidP="000A18E8">
            <w:pPr>
              <w:spacing w:before="40" w:after="40" w:line="252" w:lineRule="auto"/>
              <w:rPr>
                <w:rFonts w:cs="Arial"/>
                <w:szCs w:val="22"/>
              </w:rPr>
            </w:pPr>
            <w:r w:rsidRPr="00910921">
              <w:rPr>
                <w:rFonts w:cs="Arial"/>
                <w:szCs w:val="22"/>
              </w:rPr>
              <w:t>Security Firms</w:t>
            </w:r>
          </w:p>
        </w:tc>
        <w:tc>
          <w:tcPr>
            <w:tcW w:w="4814" w:type="dxa"/>
          </w:tcPr>
          <w:p w14:paraId="20C88ABC" w14:textId="77777777" w:rsidR="00D7456C" w:rsidRPr="00910921" w:rsidRDefault="00D7456C" w:rsidP="000A18E8">
            <w:pPr>
              <w:pStyle w:val="TableList"/>
              <w:spacing w:before="40" w:after="40"/>
              <w:rPr>
                <w:rFonts w:cs="Arial"/>
                <w:szCs w:val="22"/>
              </w:rPr>
            </w:pPr>
          </w:p>
        </w:tc>
      </w:tr>
      <w:tr w:rsidR="00D7456C" w:rsidRPr="00516F19" w14:paraId="3734609D" w14:textId="77777777" w:rsidTr="006A0350">
        <w:trPr>
          <w:trHeight w:val="380"/>
        </w:trPr>
        <w:tc>
          <w:tcPr>
            <w:tcW w:w="4248" w:type="dxa"/>
          </w:tcPr>
          <w:p w14:paraId="4FA12A7E" w14:textId="77777777" w:rsidR="00D7456C" w:rsidRPr="00910921" w:rsidRDefault="00D7456C" w:rsidP="000A18E8">
            <w:pPr>
              <w:spacing w:before="40" w:after="40" w:line="252" w:lineRule="auto"/>
              <w:rPr>
                <w:rFonts w:cs="Arial"/>
                <w:szCs w:val="22"/>
              </w:rPr>
            </w:pPr>
            <w:r w:rsidRPr="00910921">
              <w:rPr>
                <w:rFonts w:cs="Arial"/>
                <w:szCs w:val="22"/>
              </w:rPr>
              <w:t xml:space="preserve">Social Services </w:t>
            </w:r>
          </w:p>
        </w:tc>
        <w:tc>
          <w:tcPr>
            <w:tcW w:w="4814" w:type="dxa"/>
          </w:tcPr>
          <w:p w14:paraId="03217FE7" w14:textId="450C0223" w:rsidR="00D7456C" w:rsidRPr="00636671" w:rsidRDefault="00D7456C" w:rsidP="00636671">
            <w:pPr>
              <w:spacing w:before="40" w:after="40" w:line="252" w:lineRule="auto"/>
              <w:rPr>
                <w:rFonts w:cs="Arial"/>
                <w:snapToGrid w:val="0"/>
                <w:szCs w:val="22"/>
              </w:rPr>
            </w:pPr>
            <w:r w:rsidRPr="00910921">
              <w:rPr>
                <w:rFonts w:cs="Arial"/>
                <w:snapToGrid w:val="0"/>
                <w:szCs w:val="22"/>
              </w:rPr>
              <w:t>0116 454 1004</w:t>
            </w:r>
          </w:p>
        </w:tc>
      </w:tr>
      <w:tr w:rsidR="00D7456C" w:rsidRPr="00516F19" w14:paraId="2D212C57" w14:textId="77777777" w:rsidTr="006A0350">
        <w:trPr>
          <w:trHeight w:val="380"/>
        </w:trPr>
        <w:tc>
          <w:tcPr>
            <w:tcW w:w="4248" w:type="dxa"/>
          </w:tcPr>
          <w:p w14:paraId="6F6B3A81" w14:textId="77777777" w:rsidR="00D7456C" w:rsidRPr="00910921" w:rsidRDefault="00D7456C" w:rsidP="000A18E8">
            <w:pPr>
              <w:spacing w:before="40" w:after="40" w:line="252" w:lineRule="auto"/>
              <w:rPr>
                <w:rFonts w:cs="Arial"/>
                <w:szCs w:val="22"/>
              </w:rPr>
            </w:pPr>
            <w:r w:rsidRPr="00910921">
              <w:rPr>
                <w:rFonts w:cs="Arial"/>
                <w:szCs w:val="22"/>
              </w:rPr>
              <w:t xml:space="preserve">Supply Agencies </w:t>
            </w:r>
          </w:p>
        </w:tc>
        <w:tc>
          <w:tcPr>
            <w:tcW w:w="4814" w:type="dxa"/>
          </w:tcPr>
          <w:p w14:paraId="7FB0650A" w14:textId="77777777" w:rsidR="00D7456C" w:rsidRPr="00910921" w:rsidRDefault="00D7456C" w:rsidP="000A18E8">
            <w:pPr>
              <w:spacing w:before="40" w:after="40" w:line="252" w:lineRule="auto"/>
              <w:rPr>
                <w:rFonts w:cs="Arial"/>
                <w:snapToGrid w:val="0"/>
                <w:szCs w:val="22"/>
              </w:rPr>
            </w:pPr>
          </w:p>
        </w:tc>
      </w:tr>
      <w:tr w:rsidR="00D7456C" w:rsidRPr="00516F19" w14:paraId="16BFFDA8" w14:textId="77777777" w:rsidTr="006A0350">
        <w:trPr>
          <w:trHeight w:val="380"/>
        </w:trPr>
        <w:tc>
          <w:tcPr>
            <w:tcW w:w="4248" w:type="dxa"/>
          </w:tcPr>
          <w:p w14:paraId="6CAEDB3F" w14:textId="77777777" w:rsidR="00D7456C" w:rsidRPr="00910921" w:rsidRDefault="00D7456C" w:rsidP="000A18E8">
            <w:pPr>
              <w:spacing w:before="40" w:after="40" w:line="252" w:lineRule="auto"/>
              <w:rPr>
                <w:rFonts w:cs="Arial"/>
                <w:szCs w:val="22"/>
              </w:rPr>
            </w:pPr>
            <w:r w:rsidRPr="00910921">
              <w:rPr>
                <w:rFonts w:cs="Arial"/>
                <w:szCs w:val="22"/>
              </w:rPr>
              <w:t xml:space="preserve">Taxi Companies </w:t>
            </w:r>
          </w:p>
        </w:tc>
        <w:tc>
          <w:tcPr>
            <w:tcW w:w="4814" w:type="dxa"/>
          </w:tcPr>
          <w:p w14:paraId="0B1DF155" w14:textId="77777777" w:rsidR="00D7456C" w:rsidRPr="00910921" w:rsidRDefault="00D7456C" w:rsidP="000A18E8">
            <w:pPr>
              <w:spacing w:before="40" w:after="40" w:line="252" w:lineRule="auto"/>
              <w:rPr>
                <w:rFonts w:cs="Arial"/>
                <w:snapToGrid w:val="0"/>
                <w:szCs w:val="22"/>
              </w:rPr>
            </w:pPr>
          </w:p>
        </w:tc>
      </w:tr>
      <w:tr w:rsidR="00D7456C" w:rsidRPr="00516F19" w14:paraId="690E8730" w14:textId="77777777" w:rsidTr="006A0350">
        <w:trPr>
          <w:trHeight w:val="380"/>
        </w:trPr>
        <w:tc>
          <w:tcPr>
            <w:tcW w:w="4248" w:type="dxa"/>
          </w:tcPr>
          <w:p w14:paraId="5E72DD36" w14:textId="77777777" w:rsidR="00D7456C" w:rsidRPr="00910921" w:rsidRDefault="00D7456C" w:rsidP="000A18E8">
            <w:pPr>
              <w:spacing w:before="40" w:after="40" w:line="252" w:lineRule="auto"/>
              <w:rPr>
                <w:rFonts w:cs="Arial"/>
                <w:szCs w:val="22"/>
              </w:rPr>
            </w:pPr>
            <w:r w:rsidRPr="00910921">
              <w:rPr>
                <w:rFonts w:cs="Arial"/>
                <w:szCs w:val="22"/>
              </w:rPr>
              <w:t>Telephone Company</w:t>
            </w:r>
          </w:p>
        </w:tc>
        <w:tc>
          <w:tcPr>
            <w:tcW w:w="4814" w:type="dxa"/>
          </w:tcPr>
          <w:p w14:paraId="779D4FE2" w14:textId="77777777" w:rsidR="00D7456C" w:rsidRPr="00910921" w:rsidRDefault="00D7456C" w:rsidP="000A18E8">
            <w:pPr>
              <w:spacing w:before="40" w:after="40" w:line="252" w:lineRule="auto"/>
              <w:rPr>
                <w:rFonts w:cs="Arial"/>
                <w:snapToGrid w:val="0"/>
                <w:szCs w:val="22"/>
              </w:rPr>
            </w:pPr>
          </w:p>
        </w:tc>
      </w:tr>
      <w:tr w:rsidR="00D7456C" w:rsidRPr="00516F19" w14:paraId="7306B6E6" w14:textId="77777777" w:rsidTr="006A0350">
        <w:trPr>
          <w:trHeight w:val="380"/>
        </w:trPr>
        <w:tc>
          <w:tcPr>
            <w:tcW w:w="4248" w:type="dxa"/>
          </w:tcPr>
          <w:p w14:paraId="6D652077" w14:textId="77777777" w:rsidR="00D7456C" w:rsidRPr="00910921" w:rsidRDefault="00D7456C" w:rsidP="000A18E8">
            <w:pPr>
              <w:spacing w:before="40" w:after="40" w:line="252" w:lineRule="auto"/>
              <w:rPr>
                <w:rFonts w:cs="Arial"/>
                <w:szCs w:val="22"/>
              </w:rPr>
            </w:pPr>
            <w:r w:rsidRPr="00910921">
              <w:rPr>
                <w:rFonts w:cs="Arial"/>
                <w:szCs w:val="22"/>
              </w:rPr>
              <w:t>Trade Unions</w:t>
            </w:r>
          </w:p>
        </w:tc>
        <w:tc>
          <w:tcPr>
            <w:tcW w:w="4814" w:type="dxa"/>
          </w:tcPr>
          <w:p w14:paraId="5B9B61E0" w14:textId="77777777" w:rsidR="00D7456C" w:rsidRPr="00910921" w:rsidRDefault="00D7456C" w:rsidP="000A18E8">
            <w:pPr>
              <w:spacing w:before="40" w:after="40" w:line="252" w:lineRule="auto"/>
              <w:rPr>
                <w:rFonts w:cs="Arial"/>
                <w:snapToGrid w:val="0"/>
                <w:szCs w:val="22"/>
              </w:rPr>
            </w:pPr>
          </w:p>
        </w:tc>
      </w:tr>
      <w:tr w:rsidR="00D7456C" w:rsidRPr="00516F19" w14:paraId="0881A429" w14:textId="77777777" w:rsidTr="006A0350">
        <w:trPr>
          <w:trHeight w:val="380"/>
        </w:trPr>
        <w:tc>
          <w:tcPr>
            <w:tcW w:w="4248" w:type="dxa"/>
          </w:tcPr>
          <w:p w14:paraId="63A37E4D" w14:textId="77777777" w:rsidR="00D7456C" w:rsidRPr="00910921" w:rsidRDefault="00D7456C" w:rsidP="000A18E8">
            <w:pPr>
              <w:spacing w:before="40" w:after="40" w:line="252" w:lineRule="auto"/>
              <w:rPr>
                <w:rFonts w:cs="Arial"/>
                <w:szCs w:val="22"/>
              </w:rPr>
            </w:pPr>
            <w:r w:rsidRPr="00910921">
              <w:rPr>
                <w:rFonts w:cs="Arial"/>
                <w:szCs w:val="22"/>
              </w:rPr>
              <w:t>Ward Councillors</w:t>
            </w:r>
          </w:p>
        </w:tc>
        <w:tc>
          <w:tcPr>
            <w:tcW w:w="4814" w:type="dxa"/>
          </w:tcPr>
          <w:p w14:paraId="12314DC8" w14:textId="77777777" w:rsidR="00D7456C" w:rsidRPr="00910921" w:rsidRDefault="00D7456C" w:rsidP="000A18E8">
            <w:pPr>
              <w:spacing w:before="40" w:after="40" w:line="252" w:lineRule="auto"/>
              <w:rPr>
                <w:rFonts w:cs="Arial"/>
                <w:snapToGrid w:val="0"/>
                <w:szCs w:val="22"/>
              </w:rPr>
            </w:pPr>
          </w:p>
        </w:tc>
      </w:tr>
      <w:tr w:rsidR="00D7456C" w:rsidRPr="00516F19" w14:paraId="51DDF2A1" w14:textId="77777777" w:rsidTr="006A0350">
        <w:trPr>
          <w:trHeight w:val="380"/>
        </w:trPr>
        <w:tc>
          <w:tcPr>
            <w:tcW w:w="4248" w:type="dxa"/>
          </w:tcPr>
          <w:p w14:paraId="70837CB4" w14:textId="77777777" w:rsidR="00D7456C" w:rsidRPr="00910921" w:rsidRDefault="00D7456C" w:rsidP="000A18E8">
            <w:pPr>
              <w:spacing w:before="40" w:after="40" w:line="252" w:lineRule="auto"/>
              <w:rPr>
                <w:rFonts w:cs="Arial"/>
                <w:szCs w:val="22"/>
              </w:rPr>
            </w:pPr>
            <w:r w:rsidRPr="00910921">
              <w:rPr>
                <w:rFonts w:cs="Arial"/>
                <w:szCs w:val="22"/>
              </w:rPr>
              <w:t>Water Company</w:t>
            </w:r>
          </w:p>
        </w:tc>
        <w:tc>
          <w:tcPr>
            <w:tcW w:w="4814" w:type="dxa"/>
          </w:tcPr>
          <w:p w14:paraId="7F53EDFD" w14:textId="77777777" w:rsidR="00D7456C" w:rsidRPr="00910921" w:rsidRDefault="00D7456C" w:rsidP="000A18E8">
            <w:pPr>
              <w:spacing w:before="40" w:after="40" w:line="252" w:lineRule="auto"/>
              <w:rPr>
                <w:rFonts w:cs="Arial"/>
                <w:snapToGrid w:val="0"/>
                <w:szCs w:val="22"/>
              </w:rPr>
            </w:pPr>
          </w:p>
        </w:tc>
      </w:tr>
    </w:tbl>
    <w:p w14:paraId="4AB1DDBC" w14:textId="77777777" w:rsidR="00D7456C" w:rsidRDefault="00D7456C" w:rsidP="00D7456C"/>
    <w:p w14:paraId="340313AF" w14:textId="77777777" w:rsidR="00B80623" w:rsidRDefault="00B80623" w:rsidP="00492193">
      <w:pPr>
        <w:pStyle w:val="BodyText"/>
        <w:rPr>
          <w:rFonts w:cs="Arial"/>
          <w:i/>
          <w:color w:val="17365D"/>
          <w:szCs w:val="22"/>
        </w:rPr>
        <w:sectPr w:rsidR="00B80623" w:rsidSect="008B2F9D">
          <w:type w:val="continuous"/>
          <w:pgSz w:w="11906" w:h="16838"/>
          <w:pgMar w:top="1440" w:right="1133" w:bottom="1440" w:left="1418" w:header="227" w:footer="283" w:gutter="0"/>
          <w:cols w:space="720"/>
          <w:docGrid w:linePitch="299"/>
        </w:sectPr>
      </w:pPr>
    </w:p>
    <w:p w14:paraId="50BD05A2" w14:textId="304C9A82" w:rsidR="00B80623" w:rsidRPr="008B2F9D" w:rsidRDefault="008B2F9D" w:rsidP="008B2F9D">
      <w:pPr>
        <w:pStyle w:val="Heading1"/>
        <w:numPr>
          <w:ilvl w:val="0"/>
          <w:numId w:val="0"/>
        </w:numPr>
        <w:rPr>
          <w:sz w:val="24"/>
          <w:szCs w:val="14"/>
        </w:rPr>
      </w:pPr>
      <w:bookmarkStart w:id="47" w:name="_Appendix_1"/>
      <w:bookmarkStart w:id="48" w:name="_Sudden_Unexpected_Incidents"/>
      <w:bookmarkStart w:id="49" w:name="_Toc203141196"/>
      <w:bookmarkEnd w:id="47"/>
      <w:bookmarkEnd w:id="48"/>
      <w:r w:rsidRPr="008B2F9D">
        <w:rPr>
          <w:sz w:val="24"/>
          <w:szCs w:val="14"/>
        </w:rPr>
        <w:lastRenderedPageBreak/>
        <w:t xml:space="preserve">Appendix 1: </w:t>
      </w:r>
      <w:r w:rsidR="00B80623" w:rsidRPr="008B2F9D">
        <w:rPr>
          <w:sz w:val="24"/>
          <w:szCs w:val="14"/>
        </w:rPr>
        <w:t>Sudden Unexpected Incidents Guide</w:t>
      </w:r>
      <w:bookmarkEnd w:id="49"/>
    </w:p>
    <w:p w14:paraId="2A57D89E" w14:textId="77777777" w:rsidR="00B80623" w:rsidRPr="00EE23C0" w:rsidRDefault="00B80623" w:rsidP="00B80623">
      <w:pPr>
        <w:jc w:val="center"/>
        <w:rPr>
          <w:rFonts w:cs="Arial"/>
          <w:b/>
          <w:sz w:val="18"/>
          <w:szCs w:val="18"/>
        </w:rPr>
      </w:pPr>
      <w:r w:rsidRPr="00EE23C0">
        <w:rPr>
          <w:rFonts w:cs="Arial"/>
          <w:b/>
          <w:sz w:val="18"/>
          <w:szCs w:val="18"/>
        </w:rPr>
        <w:t>Has there been a death or serious injury to anyone?</w:t>
      </w:r>
    </w:p>
    <w:p w14:paraId="071DDE6C" w14:textId="77777777" w:rsidR="00B80623" w:rsidRPr="00EE23C0" w:rsidRDefault="00B80623" w:rsidP="00B80623">
      <w:pPr>
        <w:tabs>
          <w:tab w:val="left" w:pos="10632"/>
        </w:tabs>
        <w:jc w:val="center"/>
        <w:rPr>
          <w:rFonts w:cs="Arial"/>
          <w:b/>
          <w:sz w:val="18"/>
          <w:szCs w:val="18"/>
        </w:rPr>
      </w:pPr>
      <w:r w:rsidRPr="00EE23C0">
        <w:rPr>
          <w:rFonts w:cs="Arial"/>
          <w:b/>
          <w:sz w:val="18"/>
          <w:szCs w:val="18"/>
        </w:rPr>
        <w:t xml:space="preserve">Yes </w:t>
      </w:r>
      <w:r w:rsidRPr="00EE23C0">
        <w:rPr>
          <w:rFonts w:cs="Arial"/>
          <w:b/>
          <w:sz w:val="18"/>
          <w:szCs w:val="18"/>
        </w:rPr>
        <w:tab/>
        <w:t>No</w:t>
      </w:r>
    </w:p>
    <w:p w14:paraId="1FEA917B" w14:textId="77777777" w:rsidR="00B80623" w:rsidRPr="00EE23C0" w:rsidRDefault="00B80623" w:rsidP="00B80623">
      <w:pPr>
        <w:ind w:left="-851"/>
        <w:jc w:val="center"/>
        <w:rPr>
          <w:rFonts w:cs="Arial"/>
          <w:b/>
          <w:sz w:val="18"/>
          <w:szCs w:val="18"/>
        </w:rPr>
      </w:pPr>
      <w:r w:rsidRPr="00EE23C0">
        <w:rPr>
          <w:rFonts w:cs="Arial"/>
          <w:b/>
          <w:sz w:val="18"/>
          <w:szCs w:val="18"/>
        </w:rPr>
        <w:t>First 30 minutes</w:t>
      </w:r>
    </w:p>
    <w:p w14:paraId="04DBD0A9" w14:textId="77777777" w:rsidR="00B80623" w:rsidRPr="00EE23C0" w:rsidRDefault="00B80623" w:rsidP="0056668D">
      <w:pPr>
        <w:tabs>
          <w:tab w:val="left" w:pos="8080"/>
          <w:tab w:val="left" w:pos="9072"/>
        </w:tabs>
        <w:spacing w:after="0"/>
        <w:ind w:left="-851"/>
        <w:rPr>
          <w:rFonts w:cs="Arial"/>
          <w:sz w:val="18"/>
          <w:szCs w:val="18"/>
        </w:rPr>
      </w:pPr>
      <w:r w:rsidRPr="00EE23C0">
        <w:rPr>
          <w:rFonts w:cs="Arial"/>
          <w:sz w:val="18"/>
          <w:szCs w:val="18"/>
        </w:rPr>
        <w:t xml:space="preserve">Call appropriate Emergency Services - if not already in attendance; </w:t>
      </w:r>
      <w:r w:rsidRPr="00EE23C0">
        <w:rPr>
          <w:rFonts w:cs="Arial"/>
          <w:sz w:val="18"/>
          <w:szCs w:val="18"/>
        </w:rPr>
        <w:tab/>
        <w:t>Inform Head of Service to act as Lead;</w:t>
      </w:r>
    </w:p>
    <w:p w14:paraId="7FE0A6FA" w14:textId="77777777" w:rsidR="00B80623" w:rsidRPr="00EE23C0" w:rsidRDefault="00B80623" w:rsidP="0056668D">
      <w:pPr>
        <w:tabs>
          <w:tab w:val="left" w:pos="8080"/>
        </w:tabs>
        <w:spacing w:after="0"/>
        <w:ind w:left="-851"/>
        <w:rPr>
          <w:rFonts w:cs="Arial"/>
          <w:sz w:val="18"/>
          <w:szCs w:val="18"/>
        </w:rPr>
      </w:pPr>
      <w:r w:rsidRPr="00EE23C0">
        <w:rPr>
          <w:rFonts w:cs="Arial"/>
          <w:sz w:val="18"/>
          <w:szCs w:val="18"/>
        </w:rPr>
        <w:t xml:space="preserve">Make sure area is secured; </w:t>
      </w:r>
      <w:r w:rsidRPr="00EE23C0">
        <w:rPr>
          <w:rFonts w:cs="Arial"/>
          <w:sz w:val="18"/>
          <w:szCs w:val="18"/>
        </w:rPr>
        <w:tab/>
        <w:t>Inform R</w:t>
      </w:r>
      <w:r w:rsidR="00570781">
        <w:rPr>
          <w:rFonts w:cs="Arial"/>
          <w:sz w:val="18"/>
          <w:szCs w:val="18"/>
        </w:rPr>
        <w:t>isk, Emergency and Business Resilience a</w:t>
      </w:r>
      <w:r w:rsidRPr="00EE23C0">
        <w:rPr>
          <w:rFonts w:cs="Arial"/>
          <w:sz w:val="18"/>
          <w:szCs w:val="18"/>
        </w:rPr>
        <w:t>nd Insurance Services</w:t>
      </w:r>
      <w:r w:rsidR="001B2846">
        <w:rPr>
          <w:rFonts w:cs="Arial"/>
          <w:sz w:val="18"/>
          <w:szCs w:val="18"/>
        </w:rPr>
        <w:t xml:space="preserve"> T</w:t>
      </w:r>
      <w:r w:rsidR="00570781">
        <w:rPr>
          <w:rFonts w:cs="Arial"/>
          <w:sz w:val="18"/>
          <w:szCs w:val="18"/>
        </w:rPr>
        <w:t>eams</w:t>
      </w:r>
      <w:r w:rsidRPr="00EE23C0">
        <w:rPr>
          <w:rFonts w:cs="Arial"/>
          <w:sz w:val="18"/>
          <w:szCs w:val="18"/>
        </w:rPr>
        <w:t>;</w:t>
      </w:r>
    </w:p>
    <w:p w14:paraId="6872BEE0" w14:textId="77777777" w:rsidR="00B80623" w:rsidRPr="00EE23C0" w:rsidRDefault="00B80623" w:rsidP="0056668D">
      <w:pPr>
        <w:tabs>
          <w:tab w:val="left" w:pos="8080"/>
          <w:tab w:val="left" w:pos="9072"/>
        </w:tabs>
        <w:spacing w:after="0"/>
        <w:ind w:left="-851"/>
        <w:rPr>
          <w:rFonts w:cs="Arial"/>
          <w:sz w:val="18"/>
          <w:szCs w:val="18"/>
        </w:rPr>
      </w:pPr>
      <w:r w:rsidRPr="00EE23C0">
        <w:rPr>
          <w:rFonts w:cs="Arial"/>
          <w:sz w:val="18"/>
          <w:szCs w:val="18"/>
        </w:rPr>
        <w:t xml:space="preserve">Report to Security Team – Local or City Hall; </w:t>
      </w:r>
      <w:r w:rsidRPr="00EE23C0">
        <w:rPr>
          <w:rFonts w:cs="Arial"/>
          <w:sz w:val="18"/>
          <w:szCs w:val="18"/>
        </w:rPr>
        <w:tab/>
        <w:t>Commence/keep a log of events/telephone calls and key decisions;</w:t>
      </w:r>
    </w:p>
    <w:p w14:paraId="15119389" w14:textId="6EDC6628" w:rsidR="00B80623" w:rsidRPr="00EE23C0" w:rsidRDefault="00B80623" w:rsidP="0056668D">
      <w:pPr>
        <w:tabs>
          <w:tab w:val="left" w:pos="-851"/>
          <w:tab w:val="left" w:pos="8080"/>
        </w:tabs>
        <w:spacing w:after="0"/>
        <w:ind w:left="8505" w:hanging="9356"/>
        <w:rPr>
          <w:rFonts w:cs="Arial"/>
          <w:sz w:val="18"/>
          <w:szCs w:val="18"/>
        </w:rPr>
      </w:pPr>
      <w:r w:rsidRPr="00EE23C0">
        <w:rPr>
          <w:rFonts w:cs="Arial"/>
          <w:sz w:val="18"/>
          <w:szCs w:val="18"/>
        </w:rPr>
        <w:t>Inform Health and Safety Team</w:t>
      </w:r>
      <w:r w:rsidR="003A2659">
        <w:rPr>
          <w:rFonts w:cs="Arial"/>
          <w:sz w:val="18"/>
          <w:szCs w:val="18"/>
        </w:rPr>
        <w:t>, who will liaise with HSE</w:t>
      </w:r>
      <w:r w:rsidRPr="00EE23C0">
        <w:rPr>
          <w:rFonts w:cs="Arial"/>
          <w:sz w:val="18"/>
          <w:szCs w:val="18"/>
        </w:rPr>
        <w:t xml:space="preserve">; </w:t>
      </w:r>
      <w:r w:rsidRPr="00EE23C0">
        <w:rPr>
          <w:rFonts w:cs="Arial"/>
          <w:sz w:val="18"/>
          <w:szCs w:val="18"/>
        </w:rPr>
        <w:tab/>
        <w:t xml:space="preserve">Lead Head of Service to inform Strategic and Divisional Directors; </w:t>
      </w:r>
    </w:p>
    <w:p w14:paraId="5E55A16B" w14:textId="77777777" w:rsidR="00B80623" w:rsidRPr="00EE23C0" w:rsidRDefault="00B80623" w:rsidP="0056668D">
      <w:pPr>
        <w:tabs>
          <w:tab w:val="left" w:pos="8080"/>
        </w:tabs>
        <w:spacing w:after="0"/>
        <w:ind w:left="-851" w:right="-76"/>
        <w:rPr>
          <w:rFonts w:cs="Arial"/>
          <w:sz w:val="18"/>
          <w:szCs w:val="18"/>
        </w:rPr>
      </w:pPr>
      <w:r w:rsidRPr="00EE23C0">
        <w:rPr>
          <w:rFonts w:cs="Arial"/>
          <w:sz w:val="18"/>
          <w:szCs w:val="18"/>
        </w:rPr>
        <w:t xml:space="preserve">Inform Head of Service to act as Lead; </w:t>
      </w:r>
      <w:r w:rsidRPr="00EE23C0">
        <w:rPr>
          <w:rFonts w:cs="Arial"/>
          <w:sz w:val="18"/>
          <w:szCs w:val="18"/>
        </w:rPr>
        <w:tab/>
        <w:t>Request Director to advise the COO, City Mayor and Ward Councillors;</w:t>
      </w:r>
    </w:p>
    <w:p w14:paraId="161E7DFC" w14:textId="77777777" w:rsidR="00B80623" w:rsidRPr="00EE23C0" w:rsidRDefault="00B80623" w:rsidP="0056668D">
      <w:pPr>
        <w:tabs>
          <w:tab w:val="left" w:pos="8080"/>
        </w:tabs>
        <w:spacing w:after="0"/>
        <w:ind w:left="-851"/>
        <w:rPr>
          <w:rFonts w:cs="Arial"/>
          <w:sz w:val="18"/>
          <w:szCs w:val="18"/>
        </w:rPr>
      </w:pPr>
      <w:r w:rsidRPr="00EE23C0">
        <w:rPr>
          <w:rFonts w:cs="Arial"/>
          <w:sz w:val="18"/>
          <w:szCs w:val="18"/>
        </w:rPr>
        <w:t>Inform Risk</w:t>
      </w:r>
      <w:r w:rsidR="00570781">
        <w:rPr>
          <w:rFonts w:cs="Arial"/>
          <w:sz w:val="18"/>
          <w:szCs w:val="18"/>
        </w:rPr>
        <w:t xml:space="preserve">, Emergency and Business Resilience (REBR) and </w:t>
      </w:r>
      <w:r w:rsidRPr="00EE23C0">
        <w:rPr>
          <w:rFonts w:cs="Arial"/>
          <w:sz w:val="18"/>
          <w:szCs w:val="18"/>
        </w:rPr>
        <w:t>Insurance Services</w:t>
      </w:r>
      <w:r w:rsidR="001B2846">
        <w:rPr>
          <w:rFonts w:cs="Arial"/>
          <w:sz w:val="18"/>
          <w:szCs w:val="18"/>
        </w:rPr>
        <w:t xml:space="preserve"> T</w:t>
      </w:r>
      <w:r w:rsidR="00570781">
        <w:rPr>
          <w:rFonts w:cs="Arial"/>
          <w:sz w:val="18"/>
          <w:szCs w:val="18"/>
        </w:rPr>
        <w:t>eams</w:t>
      </w:r>
      <w:r w:rsidRPr="00EE23C0">
        <w:rPr>
          <w:rFonts w:cs="Arial"/>
          <w:sz w:val="18"/>
          <w:szCs w:val="18"/>
        </w:rPr>
        <w:t xml:space="preserve">; </w:t>
      </w:r>
      <w:r w:rsidRPr="00EE23C0">
        <w:rPr>
          <w:rFonts w:cs="Arial"/>
          <w:sz w:val="18"/>
          <w:szCs w:val="18"/>
        </w:rPr>
        <w:tab/>
        <w:t xml:space="preserve">If property damage, inform </w:t>
      </w:r>
      <w:r w:rsidR="00570781">
        <w:rPr>
          <w:rFonts w:cs="Arial"/>
          <w:sz w:val="18"/>
          <w:szCs w:val="18"/>
        </w:rPr>
        <w:t>Estates &amp; Building Services</w:t>
      </w:r>
      <w:r w:rsidRPr="00EE23C0">
        <w:rPr>
          <w:rFonts w:cs="Arial"/>
          <w:sz w:val="18"/>
          <w:szCs w:val="18"/>
        </w:rPr>
        <w:t>:</w:t>
      </w:r>
      <w:r w:rsidRPr="00EE23C0">
        <w:rPr>
          <w:rFonts w:cs="Arial"/>
          <w:sz w:val="18"/>
          <w:szCs w:val="18"/>
        </w:rPr>
        <w:tab/>
      </w:r>
      <w:r w:rsidRPr="00EE23C0">
        <w:rPr>
          <w:rFonts w:cs="Arial"/>
          <w:sz w:val="18"/>
          <w:szCs w:val="18"/>
        </w:rPr>
        <w:tab/>
      </w:r>
      <w:r w:rsidRPr="00EE23C0">
        <w:rPr>
          <w:rFonts w:cs="Arial"/>
          <w:sz w:val="18"/>
          <w:szCs w:val="18"/>
        </w:rPr>
        <w:tab/>
      </w:r>
    </w:p>
    <w:p w14:paraId="2AD3E68B" w14:textId="77777777" w:rsidR="00B80623" w:rsidRPr="00EE23C0" w:rsidRDefault="00B80623" w:rsidP="0056668D">
      <w:pPr>
        <w:tabs>
          <w:tab w:val="left" w:pos="8080"/>
        </w:tabs>
        <w:spacing w:after="0"/>
        <w:ind w:left="-851"/>
        <w:rPr>
          <w:rFonts w:cs="Arial"/>
          <w:sz w:val="18"/>
          <w:szCs w:val="18"/>
        </w:rPr>
      </w:pPr>
      <w:r w:rsidRPr="00EE23C0">
        <w:rPr>
          <w:rFonts w:cs="Arial"/>
          <w:sz w:val="18"/>
          <w:szCs w:val="18"/>
        </w:rPr>
        <w:t>Commence/keep a log of events/telephone calls and key decisions;</w:t>
      </w:r>
      <w:r w:rsidRPr="00EE23C0">
        <w:rPr>
          <w:rFonts w:cs="Arial"/>
          <w:sz w:val="18"/>
          <w:szCs w:val="18"/>
        </w:rPr>
        <w:tab/>
        <w:t xml:space="preserve">If incident relates to ICT, inform Head of ICT. </w:t>
      </w:r>
    </w:p>
    <w:p w14:paraId="1E402C9A" w14:textId="77777777" w:rsidR="00B80623" w:rsidRPr="00EE23C0" w:rsidRDefault="00B80623" w:rsidP="0056668D">
      <w:pPr>
        <w:tabs>
          <w:tab w:val="left" w:pos="8080"/>
        </w:tabs>
        <w:spacing w:after="0"/>
        <w:ind w:left="-851" w:right="-1210"/>
        <w:rPr>
          <w:rFonts w:cs="Arial"/>
          <w:sz w:val="18"/>
          <w:szCs w:val="18"/>
        </w:rPr>
      </w:pPr>
      <w:r w:rsidRPr="00EE23C0">
        <w:rPr>
          <w:rFonts w:cs="Arial"/>
          <w:sz w:val="18"/>
          <w:szCs w:val="18"/>
        </w:rPr>
        <w:t>Advise staff involved not to make any statements to Police/HSE until Legal advice has been given</w:t>
      </w:r>
      <w:r w:rsidR="00570781">
        <w:rPr>
          <w:rFonts w:cs="Arial"/>
          <w:sz w:val="18"/>
          <w:szCs w:val="18"/>
        </w:rPr>
        <w:t>;</w:t>
      </w:r>
      <w:r w:rsidR="00570781">
        <w:rPr>
          <w:rFonts w:cs="Arial"/>
          <w:sz w:val="18"/>
          <w:szCs w:val="18"/>
        </w:rPr>
        <w:tab/>
        <w:t>Inform Communications team (</w:t>
      </w:r>
      <w:r>
        <w:rPr>
          <w:rFonts w:cs="Arial"/>
          <w:sz w:val="18"/>
          <w:szCs w:val="18"/>
        </w:rPr>
        <w:t>P</w:t>
      </w:r>
      <w:r w:rsidR="001B2846">
        <w:rPr>
          <w:rFonts w:cs="Arial"/>
          <w:sz w:val="18"/>
          <w:szCs w:val="18"/>
        </w:rPr>
        <w:t>ress D</w:t>
      </w:r>
      <w:r w:rsidRPr="00EE23C0">
        <w:rPr>
          <w:rFonts w:cs="Arial"/>
          <w:sz w:val="18"/>
          <w:szCs w:val="18"/>
        </w:rPr>
        <w:t>esk</w:t>
      </w:r>
      <w:r w:rsidR="00570781">
        <w:rPr>
          <w:rFonts w:cs="Arial"/>
          <w:sz w:val="18"/>
          <w:szCs w:val="18"/>
        </w:rPr>
        <w:t>)</w:t>
      </w:r>
      <w:r w:rsidRPr="00EE23C0">
        <w:rPr>
          <w:rFonts w:cs="Arial"/>
          <w:sz w:val="18"/>
          <w:szCs w:val="18"/>
        </w:rPr>
        <w:t>.</w:t>
      </w:r>
    </w:p>
    <w:p w14:paraId="1EFBDC13" w14:textId="77777777" w:rsidR="00B80623" w:rsidRPr="00EE23C0" w:rsidRDefault="00B80623" w:rsidP="0056668D">
      <w:pPr>
        <w:tabs>
          <w:tab w:val="left" w:pos="8080"/>
        </w:tabs>
        <w:spacing w:after="0"/>
        <w:ind w:left="-851"/>
        <w:rPr>
          <w:rFonts w:cs="Arial"/>
          <w:sz w:val="18"/>
          <w:szCs w:val="18"/>
        </w:rPr>
      </w:pPr>
      <w:r w:rsidRPr="00EE23C0">
        <w:rPr>
          <w:rFonts w:cs="Arial"/>
          <w:sz w:val="18"/>
          <w:szCs w:val="18"/>
        </w:rPr>
        <w:t xml:space="preserve">Lead Head of Service to inform your Strategic and Divisional Directors; </w:t>
      </w:r>
      <w:r w:rsidR="001B2846">
        <w:rPr>
          <w:rFonts w:cs="Arial"/>
          <w:sz w:val="18"/>
          <w:szCs w:val="18"/>
        </w:rPr>
        <w:tab/>
      </w:r>
      <w:r w:rsidR="00570781">
        <w:rPr>
          <w:rFonts w:cs="Arial"/>
          <w:sz w:val="18"/>
          <w:szCs w:val="18"/>
        </w:rPr>
        <w:t xml:space="preserve">Consider if </w:t>
      </w:r>
      <w:r w:rsidR="001B2846">
        <w:rPr>
          <w:rFonts w:cs="Arial"/>
          <w:sz w:val="18"/>
          <w:szCs w:val="18"/>
        </w:rPr>
        <w:t>Health and Safety need to be informed and/or an SO2 done</w:t>
      </w:r>
    </w:p>
    <w:p w14:paraId="3F368D5C" w14:textId="77777777" w:rsidR="00B80623" w:rsidRPr="00EE23C0" w:rsidRDefault="00B80623" w:rsidP="0056668D">
      <w:pPr>
        <w:spacing w:after="0"/>
        <w:ind w:left="-851"/>
        <w:rPr>
          <w:rFonts w:cs="Arial"/>
          <w:sz w:val="18"/>
          <w:szCs w:val="18"/>
        </w:rPr>
      </w:pPr>
      <w:r w:rsidRPr="00EE23C0">
        <w:rPr>
          <w:rFonts w:cs="Arial"/>
          <w:sz w:val="18"/>
          <w:szCs w:val="18"/>
        </w:rPr>
        <w:t>Request Director to advise the COO, City Mayor and Ward Councillors;</w:t>
      </w:r>
    </w:p>
    <w:p w14:paraId="2AD9CEB3" w14:textId="77777777" w:rsidR="00B80623" w:rsidRPr="00EE23C0" w:rsidRDefault="00B80623" w:rsidP="0056668D">
      <w:pPr>
        <w:spacing w:after="0"/>
        <w:ind w:left="-851"/>
        <w:rPr>
          <w:rFonts w:cs="Arial"/>
          <w:sz w:val="18"/>
          <w:szCs w:val="18"/>
        </w:rPr>
      </w:pPr>
      <w:r w:rsidRPr="00EE23C0">
        <w:rPr>
          <w:rFonts w:cs="Arial"/>
          <w:sz w:val="18"/>
          <w:szCs w:val="18"/>
        </w:rPr>
        <w:t>Inform Human Resources to enable access to Next of Kin information (if staff member).</w:t>
      </w:r>
    </w:p>
    <w:p w14:paraId="00DB7F6D" w14:textId="77777777" w:rsidR="00B80623" w:rsidRDefault="00570781" w:rsidP="0056668D">
      <w:pPr>
        <w:spacing w:after="0"/>
        <w:ind w:left="-851"/>
        <w:rPr>
          <w:rFonts w:cs="Arial"/>
          <w:sz w:val="18"/>
          <w:szCs w:val="18"/>
        </w:rPr>
      </w:pPr>
      <w:r>
        <w:rPr>
          <w:rFonts w:cs="Arial"/>
          <w:sz w:val="18"/>
          <w:szCs w:val="18"/>
        </w:rPr>
        <w:t>Inform Communications team (</w:t>
      </w:r>
      <w:r w:rsidR="00B80623">
        <w:rPr>
          <w:rFonts w:cs="Arial"/>
          <w:sz w:val="18"/>
          <w:szCs w:val="18"/>
        </w:rPr>
        <w:t>P</w:t>
      </w:r>
      <w:r w:rsidR="001B2846">
        <w:rPr>
          <w:rFonts w:cs="Arial"/>
          <w:sz w:val="18"/>
          <w:szCs w:val="18"/>
        </w:rPr>
        <w:t>ress D</w:t>
      </w:r>
      <w:r w:rsidR="00B80623" w:rsidRPr="00EE23C0">
        <w:rPr>
          <w:rFonts w:cs="Arial"/>
          <w:sz w:val="18"/>
          <w:szCs w:val="18"/>
        </w:rPr>
        <w:t>esk</w:t>
      </w:r>
      <w:r>
        <w:rPr>
          <w:rFonts w:cs="Arial"/>
          <w:sz w:val="18"/>
          <w:szCs w:val="18"/>
        </w:rPr>
        <w:t>)</w:t>
      </w:r>
      <w:r w:rsidR="00B80623" w:rsidRPr="00EE23C0">
        <w:rPr>
          <w:rFonts w:cs="Arial"/>
          <w:sz w:val="18"/>
          <w:szCs w:val="18"/>
        </w:rPr>
        <w:t>.</w:t>
      </w:r>
    </w:p>
    <w:p w14:paraId="7FB41644" w14:textId="77777777" w:rsidR="001B2846" w:rsidRPr="00EE23C0" w:rsidRDefault="001B2846" w:rsidP="00B80623">
      <w:pPr>
        <w:ind w:left="-851"/>
        <w:rPr>
          <w:rFonts w:cs="Arial"/>
          <w:sz w:val="18"/>
          <w:szCs w:val="18"/>
        </w:rPr>
      </w:pPr>
    </w:p>
    <w:p w14:paraId="3AC72C36" w14:textId="77777777" w:rsidR="00B80623" w:rsidRPr="00EE23C0" w:rsidRDefault="00B80623" w:rsidP="00B80623">
      <w:pPr>
        <w:ind w:left="-851"/>
        <w:jc w:val="center"/>
        <w:rPr>
          <w:rFonts w:cs="Arial"/>
          <w:sz w:val="18"/>
          <w:szCs w:val="18"/>
        </w:rPr>
      </w:pPr>
      <w:r w:rsidRPr="00EE23C0">
        <w:rPr>
          <w:rFonts w:cs="Arial"/>
          <w:b/>
          <w:sz w:val="18"/>
          <w:szCs w:val="18"/>
        </w:rPr>
        <w:t>First 2 hours</w:t>
      </w:r>
    </w:p>
    <w:p w14:paraId="05F7DC3A" w14:textId="77777777" w:rsidR="00B80623" w:rsidRPr="00EE23C0" w:rsidRDefault="00B80623" w:rsidP="0056668D">
      <w:pPr>
        <w:tabs>
          <w:tab w:val="left" w:pos="8080"/>
        </w:tabs>
        <w:spacing w:after="0"/>
        <w:ind w:left="-851"/>
        <w:rPr>
          <w:rFonts w:cs="Arial"/>
          <w:sz w:val="18"/>
          <w:szCs w:val="18"/>
        </w:rPr>
      </w:pPr>
      <w:r w:rsidRPr="00EE23C0">
        <w:rPr>
          <w:rFonts w:cs="Arial"/>
          <w:sz w:val="18"/>
          <w:szCs w:val="18"/>
        </w:rPr>
        <w:t xml:space="preserve">Convene meeting of SMT/relevant </w:t>
      </w:r>
      <w:r w:rsidR="00D67FE1">
        <w:rPr>
          <w:rFonts w:cs="Arial"/>
          <w:sz w:val="18"/>
          <w:szCs w:val="18"/>
        </w:rPr>
        <w:t>c</w:t>
      </w:r>
      <w:r w:rsidRPr="00EE23C0">
        <w:rPr>
          <w:rFonts w:cs="Arial"/>
          <w:sz w:val="18"/>
          <w:szCs w:val="18"/>
        </w:rPr>
        <w:t xml:space="preserve">ouncil </w:t>
      </w:r>
      <w:r w:rsidR="00D67FE1">
        <w:rPr>
          <w:rFonts w:cs="Arial"/>
          <w:sz w:val="18"/>
          <w:szCs w:val="18"/>
        </w:rPr>
        <w:t>o</w:t>
      </w:r>
      <w:r w:rsidRPr="00EE23C0">
        <w:rPr>
          <w:rFonts w:cs="Arial"/>
          <w:sz w:val="18"/>
          <w:szCs w:val="18"/>
        </w:rPr>
        <w:t xml:space="preserve">fficers if necessary; </w:t>
      </w:r>
      <w:r w:rsidRPr="00EE23C0">
        <w:rPr>
          <w:rFonts w:cs="Arial"/>
          <w:sz w:val="18"/>
          <w:szCs w:val="18"/>
        </w:rPr>
        <w:tab/>
        <w:t xml:space="preserve">Convene meeting of SMT/relevant </w:t>
      </w:r>
      <w:r w:rsidR="00D67FE1">
        <w:rPr>
          <w:rFonts w:cs="Arial"/>
          <w:sz w:val="18"/>
          <w:szCs w:val="18"/>
        </w:rPr>
        <w:t>c</w:t>
      </w:r>
      <w:r w:rsidRPr="00EE23C0">
        <w:rPr>
          <w:rFonts w:cs="Arial"/>
          <w:sz w:val="18"/>
          <w:szCs w:val="18"/>
        </w:rPr>
        <w:t xml:space="preserve">ouncil </w:t>
      </w:r>
      <w:r w:rsidR="00D67FE1">
        <w:rPr>
          <w:rFonts w:cs="Arial"/>
          <w:sz w:val="18"/>
          <w:szCs w:val="18"/>
        </w:rPr>
        <w:t>o</w:t>
      </w:r>
      <w:r w:rsidRPr="00EE23C0">
        <w:rPr>
          <w:rFonts w:cs="Arial"/>
          <w:sz w:val="18"/>
          <w:szCs w:val="18"/>
        </w:rPr>
        <w:t xml:space="preserve">fficers if necessary; </w:t>
      </w:r>
    </w:p>
    <w:p w14:paraId="10C850ED" w14:textId="77777777" w:rsidR="00B80623" w:rsidRPr="00EE23C0" w:rsidRDefault="00B80623" w:rsidP="0056668D">
      <w:pPr>
        <w:tabs>
          <w:tab w:val="left" w:pos="8080"/>
        </w:tabs>
        <w:spacing w:after="0"/>
        <w:ind w:left="-851"/>
        <w:rPr>
          <w:rFonts w:cs="Arial"/>
          <w:sz w:val="18"/>
          <w:szCs w:val="18"/>
        </w:rPr>
      </w:pPr>
      <w:r w:rsidRPr="00EE23C0">
        <w:rPr>
          <w:rFonts w:cs="Arial"/>
          <w:sz w:val="18"/>
          <w:szCs w:val="18"/>
        </w:rPr>
        <w:t xml:space="preserve">Consider whether there is a need to invoke your Service BCP; </w:t>
      </w:r>
      <w:r w:rsidRPr="00EE23C0">
        <w:rPr>
          <w:rFonts w:cs="Arial"/>
          <w:sz w:val="18"/>
          <w:szCs w:val="18"/>
        </w:rPr>
        <w:tab/>
        <w:t xml:space="preserve">Consider whether there is a need to invoke your Service BCP; </w:t>
      </w:r>
    </w:p>
    <w:p w14:paraId="6FD53BE2" w14:textId="77777777" w:rsidR="00B80623" w:rsidRPr="00EE23C0" w:rsidRDefault="00B80623" w:rsidP="0056668D">
      <w:pPr>
        <w:tabs>
          <w:tab w:val="left" w:pos="8080"/>
        </w:tabs>
        <w:spacing w:after="0"/>
        <w:ind w:left="-851" w:right="-926"/>
        <w:rPr>
          <w:rFonts w:cs="Arial"/>
          <w:sz w:val="18"/>
          <w:szCs w:val="18"/>
        </w:rPr>
      </w:pPr>
      <w:r w:rsidRPr="00EE23C0">
        <w:rPr>
          <w:rFonts w:cs="Arial"/>
          <w:sz w:val="18"/>
          <w:szCs w:val="18"/>
        </w:rPr>
        <w:t>Issue Press statement</w:t>
      </w:r>
      <w:r w:rsidR="001B2846">
        <w:rPr>
          <w:rFonts w:cs="Arial"/>
          <w:sz w:val="18"/>
          <w:szCs w:val="18"/>
        </w:rPr>
        <w:t xml:space="preserve"> – Incident Lead/Comms </w:t>
      </w:r>
      <w:r w:rsidRPr="00EE23C0">
        <w:rPr>
          <w:rFonts w:cs="Arial"/>
          <w:sz w:val="18"/>
          <w:szCs w:val="18"/>
        </w:rPr>
        <w:t>Team</w:t>
      </w:r>
      <w:r w:rsidR="001B2846">
        <w:rPr>
          <w:rFonts w:cs="Arial"/>
          <w:sz w:val="18"/>
          <w:szCs w:val="18"/>
        </w:rPr>
        <w:t xml:space="preserve"> (Press Desk);</w:t>
      </w:r>
      <w:r>
        <w:rPr>
          <w:rFonts w:cs="Arial"/>
          <w:sz w:val="18"/>
          <w:szCs w:val="18"/>
        </w:rPr>
        <w:tab/>
      </w:r>
      <w:r w:rsidRPr="00EE23C0">
        <w:rPr>
          <w:rFonts w:cs="Arial"/>
          <w:sz w:val="18"/>
          <w:szCs w:val="18"/>
        </w:rPr>
        <w:t>Issue Press statement – Incident Lead/Comm</w:t>
      </w:r>
      <w:r w:rsidR="001B2846">
        <w:rPr>
          <w:rFonts w:cs="Arial"/>
          <w:sz w:val="18"/>
          <w:szCs w:val="18"/>
        </w:rPr>
        <w:t>s</w:t>
      </w:r>
      <w:r w:rsidRPr="00EE23C0">
        <w:rPr>
          <w:rFonts w:cs="Arial"/>
          <w:sz w:val="18"/>
          <w:szCs w:val="18"/>
        </w:rPr>
        <w:t xml:space="preserve"> Team</w:t>
      </w:r>
      <w:r w:rsidR="001B2846">
        <w:rPr>
          <w:rFonts w:cs="Arial"/>
          <w:sz w:val="18"/>
          <w:szCs w:val="18"/>
        </w:rPr>
        <w:t xml:space="preserve"> (Press Desk)</w:t>
      </w:r>
      <w:r w:rsidRPr="00EE23C0">
        <w:rPr>
          <w:rFonts w:cs="Arial"/>
          <w:sz w:val="18"/>
          <w:szCs w:val="18"/>
        </w:rPr>
        <w:t>;</w:t>
      </w:r>
    </w:p>
    <w:p w14:paraId="6267383F" w14:textId="77777777" w:rsidR="00B80623" w:rsidRPr="00EE23C0" w:rsidRDefault="00B80623" w:rsidP="0056668D">
      <w:pPr>
        <w:tabs>
          <w:tab w:val="left" w:pos="8080"/>
        </w:tabs>
        <w:spacing w:after="0"/>
        <w:ind w:left="-851" w:right="-926"/>
        <w:rPr>
          <w:rFonts w:cs="Arial"/>
          <w:sz w:val="18"/>
          <w:szCs w:val="18"/>
        </w:rPr>
      </w:pPr>
      <w:r w:rsidRPr="00EE23C0">
        <w:rPr>
          <w:rFonts w:cs="Arial"/>
          <w:sz w:val="18"/>
          <w:szCs w:val="18"/>
        </w:rPr>
        <w:t xml:space="preserve">Consider statements via </w:t>
      </w:r>
      <w:r w:rsidR="001B2846">
        <w:rPr>
          <w:rFonts w:cs="Arial"/>
          <w:sz w:val="18"/>
          <w:szCs w:val="18"/>
        </w:rPr>
        <w:t>s</w:t>
      </w:r>
      <w:r w:rsidRPr="00EE23C0">
        <w:rPr>
          <w:rFonts w:cs="Arial"/>
          <w:sz w:val="18"/>
          <w:szCs w:val="18"/>
        </w:rPr>
        <w:t xml:space="preserve">ocial </w:t>
      </w:r>
      <w:r w:rsidR="001B2846">
        <w:rPr>
          <w:rFonts w:cs="Arial"/>
          <w:sz w:val="18"/>
          <w:szCs w:val="18"/>
        </w:rPr>
        <w:t>m</w:t>
      </w:r>
      <w:r w:rsidRPr="00EE23C0">
        <w:rPr>
          <w:rFonts w:cs="Arial"/>
          <w:sz w:val="18"/>
          <w:szCs w:val="18"/>
        </w:rPr>
        <w:t>edia –</w:t>
      </w:r>
      <w:r w:rsidR="001B2846">
        <w:rPr>
          <w:rFonts w:cs="Arial"/>
          <w:sz w:val="18"/>
          <w:szCs w:val="18"/>
        </w:rPr>
        <w:t xml:space="preserve"> Comm</w:t>
      </w:r>
      <w:r w:rsidRPr="00EE23C0">
        <w:rPr>
          <w:rFonts w:cs="Arial"/>
          <w:sz w:val="18"/>
          <w:szCs w:val="18"/>
        </w:rPr>
        <w:t>s Team</w:t>
      </w:r>
      <w:r w:rsidR="001B2846">
        <w:rPr>
          <w:rFonts w:cs="Arial"/>
          <w:sz w:val="18"/>
          <w:szCs w:val="18"/>
        </w:rPr>
        <w:t>;</w:t>
      </w:r>
      <w:r w:rsidRPr="00EE23C0">
        <w:rPr>
          <w:rFonts w:cs="Arial"/>
          <w:sz w:val="18"/>
          <w:szCs w:val="18"/>
        </w:rPr>
        <w:tab/>
        <w:t>Consider st</w:t>
      </w:r>
      <w:r w:rsidR="001B2846">
        <w:rPr>
          <w:rFonts w:cs="Arial"/>
          <w:sz w:val="18"/>
          <w:szCs w:val="18"/>
        </w:rPr>
        <w:t>atements via social media –</w:t>
      </w:r>
      <w:r w:rsidR="002C0014">
        <w:rPr>
          <w:rFonts w:cs="Arial"/>
          <w:sz w:val="18"/>
          <w:szCs w:val="18"/>
        </w:rPr>
        <w:t xml:space="preserve"> </w:t>
      </w:r>
      <w:r w:rsidR="001B2846">
        <w:rPr>
          <w:rFonts w:cs="Arial"/>
          <w:sz w:val="18"/>
          <w:szCs w:val="18"/>
        </w:rPr>
        <w:t>Comm</w:t>
      </w:r>
      <w:r w:rsidRPr="00EE23C0">
        <w:rPr>
          <w:rFonts w:cs="Arial"/>
          <w:sz w:val="18"/>
          <w:szCs w:val="18"/>
        </w:rPr>
        <w:t>s Team</w:t>
      </w:r>
    </w:p>
    <w:p w14:paraId="2CE5BF80" w14:textId="77777777" w:rsidR="00B80623" w:rsidRPr="00EE23C0" w:rsidRDefault="00B80623" w:rsidP="0056668D">
      <w:pPr>
        <w:tabs>
          <w:tab w:val="left" w:pos="8080"/>
        </w:tabs>
        <w:spacing w:after="0"/>
        <w:ind w:left="-851"/>
        <w:rPr>
          <w:rFonts w:cs="Arial"/>
          <w:b/>
          <w:sz w:val="18"/>
          <w:szCs w:val="18"/>
        </w:rPr>
      </w:pPr>
      <w:r w:rsidRPr="00EE23C0">
        <w:rPr>
          <w:rFonts w:cs="Arial"/>
          <w:sz w:val="18"/>
          <w:szCs w:val="18"/>
        </w:rPr>
        <w:t>Inform immediate team of event;</w:t>
      </w:r>
      <w:r w:rsidRPr="00EE23C0">
        <w:rPr>
          <w:rFonts w:cs="Arial"/>
          <w:sz w:val="18"/>
          <w:szCs w:val="18"/>
        </w:rPr>
        <w:tab/>
        <w:t>Inform immediate team of event;</w:t>
      </w:r>
    </w:p>
    <w:p w14:paraId="04F05996" w14:textId="77777777" w:rsidR="00B80623" w:rsidRPr="00EE23C0" w:rsidRDefault="00B80623" w:rsidP="0056668D">
      <w:pPr>
        <w:tabs>
          <w:tab w:val="left" w:pos="8080"/>
        </w:tabs>
        <w:spacing w:after="0"/>
        <w:ind w:left="-851"/>
        <w:rPr>
          <w:rFonts w:cs="Arial"/>
          <w:sz w:val="18"/>
          <w:szCs w:val="18"/>
        </w:rPr>
      </w:pPr>
      <w:r w:rsidRPr="00EE23C0">
        <w:rPr>
          <w:rFonts w:cs="Arial"/>
          <w:sz w:val="18"/>
          <w:szCs w:val="18"/>
        </w:rPr>
        <w:t xml:space="preserve">Advise all staff present to say nothing to press/media and pass all queries to </w:t>
      </w:r>
      <w:r w:rsidR="001B2846">
        <w:rPr>
          <w:rFonts w:cs="Arial"/>
          <w:sz w:val="18"/>
          <w:szCs w:val="18"/>
        </w:rPr>
        <w:t>Press Desk</w:t>
      </w:r>
      <w:r w:rsidRPr="00EE23C0">
        <w:rPr>
          <w:rFonts w:cs="Arial"/>
          <w:sz w:val="18"/>
          <w:szCs w:val="18"/>
        </w:rPr>
        <w:t>;</w:t>
      </w:r>
      <w:r w:rsidRPr="00EE23C0">
        <w:rPr>
          <w:rFonts w:cs="Arial"/>
          <w:sz w:val="18"/>
          <w:szCs w:val="18"/>
        </w:rPr>
        <w:tab/>
        <w:t xml:space="preserve">Prepare </w:t>
      </w:r>
      <w:r w:rsidR="002C0014">
        <w:rPr>
          <w:rFonts w:cs="Arial"/>
          <w:sz w:val="18"/>
          <w:szCs w:val="18"/>
        </w:rPr>
        <w:t>d</w:t>
      </w:r>
      <w:r w:rsidRPr="00EE23C0">
        <w:rPr>
          <w:rFonts w:cs="Arial"/>
          <w:sz w:val="18"/>
          <w:szCs w:val="18"/>
        </w:rPr>
        <w:t xml:space="preserve">etailed </w:t>
      </w:r>
      <w:r w:rsidR="002C0014">
        <w:rPr>
          <w:rFonts w:cs="Arial"/>
          <w:sz w:val="18"/>
          <w:szCs w:val="18"/>
        </w:rPr>
        <w:t>b</w:t>
      </w:r>
      <w:r w:rsidRPr="00EE23C0">
        <w:rPr>
          <w:rFonts w:cs="Arial"/>
          <w:sz w:val="18"/>
          <w:szCs w:val="18"/>
        </w:rPr>
        <w:t>riefing for City Mayor and Members.</w:t>
      </w:r>
    </w:p>
    <w:p w14:paraId="13A978EE" w14:textId="49C2BF03" w:rsidR="00B80623" w:rsidRPr="009374A2" w:rsidRDefault="00B80623" w:rsidP="0056668D">
      <w:pPr>
        <w:spacing w:after="0"/>
        <w:ind w:left="-851"/>
        <w:rPr>
          <w:rFonts w:cs="Arial"/>
          <w:sz w:val="16"/>
          <w:szCs w:val="16"/>
        </w:rPr>
      </w:pPr>
      <w:r w:rsidRPr="00EE23C0">
        <w:rPr>
          <w:rFonts w:cs="Arial"/>
          <w:sz w:val="18"/>
          <w:szCs w:val="18"/>
        </w:rPr>
        <w:t>Advise Unions – if appropriate;</w:t>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Pr>
          <w:rFonts w:cs="Arial"/>
          <w:sz w:val="18"/>
          <w:szCs w:val="18"/>
        </w:rPr>
        <w:tab/>
      </w:r>
      <w:r w:rsidR="009374A2" w:rsidRPr="009374A2">
        <w:rPr>
          <w:rFonts w:cs="Arial"/>
          <w:sz w:val="16"/>
          <w:szCs w:val="16"/>
        </w:rPr>
        <w:tab/>
        <w:t xml:space="preserve">  </w:t>
      </w:r>
      <w:r w:rsidR="009374A2" w:rsidRPr="009374A2">
        <w:rPr>
          <w:rFonts w:cs="Arial"/>
          <w:sz w:val="18"/>
          <w:szCs w:val="18"/>
        </w:rPr>
        <w:t>If contacted by HSE inform Corporate Health and Safety immediately</w:t>
      </w:r>
    </w:p>
    <w:p w14:paraId="67910718" w14:textId="4E1600EB" w:rsidR="00B80623" w:rsidRPr="00D0134B" w:rsidRDefault="00B80623" w:rsidP="0056668D">
      <w:pPr>
        <w:spacing w:after="0"/>
        <w:ind w:left="-851"/>
        <w:rPr>
          <w:rFonts w:cs="Arial"/>
          <w:sz w:val="16"/>
          <w:szCs w:val="16"/>
        </w:rPr>
      </w:pPr>
      <w:r w:rsidRPr="009374A2">
        <w:rPr>
          <w:rFonts w:cs="Arial"/>
          <w:sz w:val="18"/>
          <w:szCs w:val="18"/>
        </w:rPr>
        <w:t xml:space="preserve">Prepare </w:t>
      </w:r>
      <w:r w:rsidR="001B2846" w:rsidRPr="009374A2">
        <w:rPr>
          <w:rFonts w:cs="Arial"/>
          <w:sz w:val="18"/>
          <w:szCs w:val="18"/>
        </w:rPr>
        <w:t>d</w:t>
      </w:r>
      <w:r w:rsidRPr="009374A2">
        <w:rPr>
          <w:rFonts w:cs="Arial"/>
          <w:sz w:val="18"/>
          <w:szCs w:val="18"/>
        </w:rPr>
        <w:t xml:space="preserve">etailed </w:t>
      </w:r>
      <w:r w:rsidR="001B2846" w:rsidRPr="009374A2">
        <w:rPr>
          <w:rFonts w:cs="Arial"/>
          <w:sz w:val="18"/>
          <w:szCs w:val="18"/>
        </w:rPr>
        <w:t>b</w:t>
      </w:r>
      <w:r w:rsidRPr="009374A2">
        <w:rPr>
          <w:rFonts w:cs="Arial"/>
          <w:sz w:val="18"/>
          <w:szCs w:val="18"/>
        </w:rPr>
        <w:t xml:space="preserve">riefing for City Mayor and Members; </w:t>
      </w:r>
      <w:r w:rsidR="00BB1F8A">
        <w:rPr>
          <w:rFonts w:cs="Arial"/>
          <w:sz w:val="18"/>
          <w:szCs w:val="18"/>
        </w:rPr>
        <w:tab/>
      </w:r>
      <w:r w:rsidR="00BB1F8A">
        <w:rPr>
          <w:rFonts w:cs="Arial"/>
          <w:sz w:val="18"/>
          <w:szCs w:val="18"/>
        </w:rPr>
        <w:tab/>
      </w:r>
      <w:r w:rsidR="00BB1F8A">
        <w:rPr>
          <w:rFonts w:cs="Arial"/>
          <w:sz w:val="18"/>
          <w:szCs w:val="18"/>
        </w:rPr>
        <w:tab/>
      </w:r>
      <w:r w:rsidR="00BB1F8A">
        <w:rPr>
          <w:rFonts w:cs="Arial"/>
          <w:sz w:val="18"/>
          <w:szCs w:val="18"/>
        </w:rPr>
        <w:tab/>
      </w:r>
      <w:r w:rsidR="00BB1F8A">
        <w:rPr>
          <w:rFonts w:cs="Arial"/>
          <w:sz w:val="18"/>
          <w:szCs w:val="18"/>
        </w:rPr>
        <w:tab/>
      </w:r>
      <w:r w:rsidR="00BB1F8A">
        <w:rPr>
          <w:rFonts w:cs="Arial"/>
          <w:sz w:val="18"/>
          <w:szCs w:val="18"/>
        </w:rPr>
        <w:tab/>
      </w:r>
      <w:r w:rsidR="00BB1F8A">
        <w:rPr>
          <w:rFonts w:cs="Arial"/>
          <w:sz w:val="18"/>
          <w:szCs w:val="18"/>
        </w:rPr>
        <w:tab/>
      </w:r>
      <w:r w:rsidR="00BB1F8A">
        <w:rPr>
          <w:rFonts w:cs="Arial"/>
          <w:sz w:val="18"/>
          <w:szCs w:val="18"/>
        </w:rPr>
        <w:tab/>
      </w:r>
      <w:r w:rsidR="00BB1F8A">
        <w:rPr>
          <w:rFonts w:cs="Arial"/>
          <w:sz w:val="18"/>
          <w:szCs w:val="18"/>
        </w:rPr>
        <w:tab/>
      </w:r>
      <w:r w:rsidR="00BB1F8A">
        <w:rPr>
          <w:rFonts w:cs="Arial"/>
          <w:sz w:val="18"/>
          <w:szCs w:val="18"/>
        </w:rPr>
        <w:tab/>
      </w:r>
      <w:r w:rsidR="00BB1F8A">
        <w:rPr>
          <w:rFonts w:cs="Arial"/>
          <w:sz w:val="18"/>
          <w:szCs w:val="18"/>
        </w:rPr>
        <w:tab/>
      </w:r>
      <w:r w:rsidR="00BB1F8A">
        <w:rPr>
          <w:rFonts w:cs="Arial"/>
          <w:sz w:val="18"/>
          <w:szCs w:val="18"/>
        </w:rPr>
        <w:tab/>
      </w:r>
      <w:r w:rsidR="00BB1F8A">
        <w:rPr>
          <w:rFonts w:cs="Arial"/>
          <w:sz w:val="18"/>
          <w:szCs w:val="18"/>
        </w:rPr>
        <w:tab/>
      </w:r>
      <w:r w:rsidR="00BB1F8A">
        <w:rPr>
          <w:rFonts w:cs="Arial"/>
          <w:sz w:val="18"/>
          <w:szCs w:val="18"/>
        </w:rPr>
        <w:tab/>
      </w:r>
      <w:r w:rsidR="00BB1F8A">
        <w:rPr>
          <w:rFonts w:cs="Arial"/>
          <w:sz w:val="18"/>
          <w:szCs w:val="18"/>
        </w:rPr>
        <w:tab/>
      </w:r>
      <w:r w:rsidR="00BB1F8A">
        <w:rPr>
          <w:rFonts w:cs="Arial"/>
          <w:sz w:val="18"/>
          <w:szCs w:val="18"/>
        </w:rPr>
        <w:tab/>
      </w:r>
      <w:r w:rsidR="00BB1F8A">
        <w:rPr>
          <w:rFonts w:cs="Arial"/>
          <w:sz w:val="18"/>
          <w:szCs w:val="18"/>
        </w:rPr>
        <w:tab/>
      </w:r>
      <w:r w:rsidR="00BB1F8A">
        <w:rPr>
          <w:rFonts w:cs="Arial"/>
          <w:sz w:val="18"/>
          <w:szCs w:val="18"/>
        </w:rPr>
        <w:tab/>
      </w:r>
      <w:r w:rsidR="00BB1F8A">
        <w:rPr>
          <w:rFonts w:cs="Arial"/>
          <w:sz w:val="18"/>
          <w:szCs w:val="18"/>
        </w:rPr>
        <w:tab/>
      </w:r>
      <w:r w:rsidR="00BB1F8A">
        <w:rPr>
          <w:rFonts w:cs="Arial"/>
          <w:sz w:val="18"/>
          <w:szCs w:val="18"/>
        </w:rPr>
        <w:tab/>
      </w:r>
      <w:r w:rsidR="00BB1F8A">
        <w:rPr>
          <w:rFonts w:cs="Arial"/>
          <w:sz w:val="18"/>
          <w:szCs w:val="18"/>
        </w:rPr>
        <w:tab/>
      </w:r>
      <w:r w:rsidR="00BB1F8A">
        <w:rPr>
          <w:rFonts w:cs="Arial"/>
          <w:sz w:val="18"/>
          <w:szCs w:val="18"/>
        </w:rPr>
        <w:tab/>
      </w:r>
      <w:r w:rsidR="00BB1F8A">
        <w:rPr>
          <w:rFonts w:cs="Arial"/>
          <w:sz w:val="18"/>
          <w:szCs w:val="18"/>
        </w:rPr>
        <w:tab/>
      </w:r>
      <w:r w:rsidR="00BB1F8A">
        <w:rPr>
          <w:rFonts w:cs="Arial"/>
          <w:sz w:val="18"/>
          <w:szCs w:val="18"/>
        </w:rPr>
        <w:tab/>
      </w:r>
      <w:r w:rsidR="00BB1F8A">
        <w:rPr>
          <w:rFonts w:cs="Arial"/>
          <w:sz w:val="18"/>
          <w:szCs w:val="18"/>
        </w:rPr>
        <w:tab/>
      </w:r>
      <w:r w:rsidR="00BB1F8A">
        <w:rPr>
          <w:rFonts w:cs="Arial"/>
          <w:sz w:val="18"/>
          <w:szCs w:val="18"/>
        </w:rPr>
        <w:tab/>
      </w:r>
      <w:r w:rsidR="00BB1F8A">
        <w:rPr>
          <w:rFonts w:cs="Arial"/>
          <w:sz w:val="18"/>
          <w:szCs w:val="18"/>
        </w:rPr>
        <w:tab/>
        <w:t xml:space="preserve"> </w:t>
      </w:r>
      <w:r w:rsidR="00D0134B" w:rsidRPr="00D0134B">
        <w:rPr>
          <w:rFonts w:cs="Arial"/>
          <w:sz w:val="18"/>
          <w:szCs w:val="18"/>
        </w:rPr>
        <w:t>They will respond on the service’s behalf, and lead on collation of</w:t>
      </w:r>
    </w:p>
    <w:p w14:paraId="41CA0C3E" w14:textId="3CEA47A5" w:rsidR="00B80623" w:rsidRDefault="00B80623" w:rsidP="0056668D">
      <w:pPr>
        <w:spacing w:after="0"/>
        <w:ind w:left="-851"/>
        <w:rPr>
          <w:rFonts w:cs="Arial"/>
          <w:sz w:val="18"/>
          <w:szCs w:val="18"/>
        </w:rPr>
      </w:pPr>
      <w:r w:rsidRPr="00EE23C0">
        <w:rPr>
          <w:rFonts w:cs="Arial"/>
          <w:sz w:val="18"/>
          <w:szCs w:val="18"/>
        </w:rPr>
        <w:t xml:space="preserve">Inform </w:t>
      </w:r>
      <w:r w:rsidR="00F81129">
        <w:rPr>
          <w:rFonts w:cs="Arial"/>
          <w:sz w:val="18"/>
          <w:szCs w:val="18"/>
        </w:rPr>
        <w:t>V</w:t>
      </w:r>
      <w:r w:rsidR="00F85A50">
        <w:rPr>
          <w:rFonts w:cs="Arial"/>
          <w:sz w:val="18"/>
          <w:szCs w:val="18"/>
        </w:rPr>
        <w:t>IVUP</w:t>
      </w:r>
      <w:r w:rsidRPr="00EE23C0">
        <w:rPr>
          <w:rFonts w:cs="Arial"/>
          <w:sz w:val="18"/>
          <w:szCs w:val="18"/>
        </w:rPr>
        <w:t xml:space="preserve"> – the </w:t>
      </w:r>
      <w:r w:rsidR="00D67FE1">
        <w:rPr>
          <w:rFonts w:cs="Arial"/>
          <w:sz w:val="18"/>
          <w:szCs w:val="18"/>
        </w:rPr>
        <w:t>c</w:t>
      </w:r>
      <w:r w:rsidRPr="00EE23C0">
        <w:rPr>
          <w:rFonts w:cs="Arial"/>
          <w:sz w:val="18"/>
          <w:szCs w:val="18"/>
        </w:rPr>
        <w:t>ouncil’s counselling service.</w:t>
      </w:r>
      <w:r w:rsidR="00D0134B">
        <w:rPr>
          <w:rFonts w:cs="Arial"/>
          <w:sz w:val="18"/>
          <w:szCs w:val="18"/>
        </w:rPr>
        <w:tab/>
      </w:r>
      <w:r w:rsidR="00D0134B">
        <w:rPr>
          <w:rFonts w:cs="Arial"/>
          <w:sz w:val="18"/>
          <w:szCs w:val="18"/>
        </w:rPr>
        <w:tab/>
      </w:r>
      <w:r w:rsidR="00D0134B">
        <w:rPr>
          <w:rFonts w:cs="Arial"/>
          <w:sz w:val="18"/>
          <w:szCs w:val="18"/>
        </w:rPr>
        <w:tab/>
      </w:r>
      <w:r w:rsidR="00D0134B">
        <w:rPr>
          <w:rFonts w:cs="Arial"/>
          <w:sz w:val="18"/>
          <w:szCs w:val="18"/>
        </w:rPr>
        <w:tab/>
      </w:r>
      <w:r w:rsidR="00D0134B">
        <w:rPr>
          <w:rFonts w:cs="Arial"/>
          <w:sz w:val="18"/>
          <w:szCs w:val="18"/>
        </w:rPr>
        <w:tab/>
      </w:r>
      <w:r w:rsidR="00D0134B">
        <w:rPr>
          <w:rFonts w:cs="Arial"/>
          <w:sz w:val="18"/>
          <w:szCs w:val="18"/>
        </w:rPr>
        <w:tab/>
      </w:r>
      <w:r w:rsidR="00D0134B">
        <w:rPr>
          <w:rFonts w:cs="Arial"/>
          <w:sz w:val="18"/>
          <w:szCs w:val="18"/>
        </w:rPr>
        <w:tab/>
      </w:r>
      <w:r w:rsidR="00D0134B">
        <w:rPr>
          <w:rFonts w:cs="Arial"/>
          <w:sz w:val="18"/>
          <w:szCs w:val="18"/>
        </w:rPr>
        <w:tab/>
      </w:r>
      <w:r w:rsidR="00D0134B">
        <w:rPr>
          <w:rFonts w:cs="Arial"/>
          <w:sz w:val="18"/>
          <w:szCs w:val="18"/>
        </w:rPr>
        <w:tab/>
      </w:r>
      <w:r w:rsidR="00D0134B">
        <w:rPr>
          <w:rFonts w:cs="Arial"/>
          <w:sz w:val="18"/>
          <w:szCs w:val="18"/>
        </w:rPr>
        <w:tab/>
      </w:r>
      <w:r w:rsidR="00D0134B">
        <w:rPr>
          <w:rFonts w:cs="Arial"/>
          <w:sz w:val="18"/>
          <w:szCs w:val="18"/>
        </w:rPr>
        <w:tab/>
      </w:r>
      <w:r w:rsidR="00D0134B">
        <w:rPr>
          <w:rFonts w:cs="Arial"/>
          <w:sz w:val="18"/>
          <w:szCs w:val="18"/>
        </w:rPr>
        <w:tab/>
      </w:r>
      <w:r w:rsidR="00D0134B">
        <w:rPr>
          <w:rFonts w:cs="Arial"/>
          <w:sz w:val="18"/>
          <w:szCs w:val="18"/>
        </w:rPr>
        <w:tab/>
      </w:r>
      <w:r w:rsidR="00D0134B">
        <w:rPr>
          <w:rFonts w:cs="Arial"/>
          <w:sz w:val="18"/>
          <w:szCs w:val="18"/>
        </w:rPr>
        <w:tab/>
      </w:r>
      <w:r w:rsidR="00D0134B">
        <w:rPr>
          <w:rFonts w:cs="Arial"/>
          <w:sz w:val="18"/>
          <w:szCs w:val="18"/>
        </w:rPr>
        <w:tab/>
      </w:r>
      <w:r w:rsidR="00D0134B">
        <w:rPr>
          <w:rFonts w:cs="Arial"/>
          <w:sz w:val="18"/>
          <w:szCs w:val="18"/>
        </w:rPr>
        <w:tab/>
      </w:r>
      <w:r w:rsidR="00D0134B">
        <w:rPr>
          <w:rFonts w:cs="Arial"/>
          <w:sz w:val="18"/>
          <w:szCs w:val="18"/>
        </w:rPr>
        <w:tab/>
      </w:r>
      <w:r w:rsidR="00D0134B">
        <w:rPr>
          <w:rFonts w:cs="Arial"/>
          <w:sz w:val="18"/>
          <w:szCs w:val="18"/>
        </w:rPr>
        <w:tab/>
      </w:r>
      <w:r w:rsidR="00D0134B">
        <w:rPr>
          <w:rFonts w:cs="Arial"/>
          <w:sz w:val="18"/>
          <w:szCs w:val="18"/>
        </w:rPr>
        <w:tab/>
      </w:r>
      <w:r w:rsidR="00D0134B">
        <w:rPr>
          <w:rFonts w:cs="Arial"/>
          <w:sz w:val="18"/>
          <w:szCs w:val="18"/>
        </w:rPr>
        <w:tab/>
      </w:r>
      <w:r w:rsidR="00D0134B">
        <w:rPr>
          <w:rFonts w:cs="Arial"/>
          <w:sz w:val="18"/>
          <w:szCs w:val="18"/>
        </w:rPr>
        <w:tab/>
      </w:r>
      <w:r w:rsidR="00D0134B">
        <w:rPr>
          <w:rFonts w:cs="Arial"/>
          <w:sz w:val="18"/>
          <w:szCs w:val="18"/>
        </w:rPr>
        <w:tab/>
      </w:r>
      <w:r w:rsidR="00D0134B">
        <w:rPr>
          <w:rFonts w:cs="Arial"/>
          <w:sz w:val="18"/>
          <w:szCs w:val="18"/>
        </w:rPr>
        <w:tab/>
      </w:r>
      <w:r w:rsidR="00D0134B">
        <w:rPr>
          <w:rFonts w:cs="Arial"/>
          <w:sz w:val="18"/>
          <w:szCs w:val="18"/>
        </w:rPr>
        <w:tab/>
      </w:r>
      <w:r w:rsidR="00D0134B">
        <w:rPr>
          <w:rFonts w:cs="Arial"/>
          <w:sz w:val="18"/>
          <w:szCs w:val="18"/>
        </w:rPr>
        <w:tab/>
      </w:r>
      <w:r w:rsidR="00D0134B">
        <w:rPr>
          <w:rFonts w:cs="Arial"/>
          <w:sz w:val="18"/>
          <w:szCs w:val="18"/>
        </w:rPr>
        <w:tab/>
      </w:r>
      <w:r w:rsidR="00D0134B">
        <w:rPr>
          <w:rFonts w:cs="Arial"/>
          <w:sz w:val="18"/>
          <w:szCs w:val="18"/>
        </w:rPr>
        <w:tab/>
      </w:r>
      <w:r w:rsidR="00D0134B">
        <w:rPr>
          <w:rFonts w:cs="Arial"/>
          <w:sz w:val="18"/>
          <w:szCs w:val="18"/>
        </w:rPr>
        <w:tab/>
      </w:r>
      <w:r w:rsidR="00D0134B">
        <w:rPr>
          <w:rFonts w:cs="Arial"/>
          <w:sz w:val="18"/>
          <w:szCs w:val="18"/>
        </w:rPr>
        <w:tab/>
        <w:t xml:space="preserve">  </w:t>
      </w:r>
      <w:r w:rsidR="009D2E0D">
        <w:rPr>
          <w:rFonts w:cs="Arial"/>
          <w:sz w:val="18"/>
          <w:szCs w:val="18"/>
        </w:rPr>
        <w:t>Documentation.</w:t>
      </w:r>
    </w:p>
    <w:p w14:paraId="7F448F45" w14:textId="77777777" w:rsidR="001B2846" w:rsidRPr="00EE23C0" w:rsidRDefault="001B2846" w:rsidP="00B80623">
      <w:pPr>
        <w:ind w:left="-851"/>
        <w:rPr>
          <w:rFonts w:cs="Arial"/>
          <w:sz w:val="18"/>
          <w:szCs w:val="18"/>
        </w:rPr>
      </w:pPr>
    </w:p>
    <w:p w14:paraId="043947BA" w14:textId="77777777" w:rsidR="00B80623" w:rsidRPr="00EE23C0" w:rsidRDefault="00B80623" w:rsidP="00B80623">
      <w:pPr>
        <w:ind w:left="-851"/>
        <w:jc w:val="center"/>
        <w:rPr>
          <w:rFonts w:cs="Arial"/>
          <w:b/>
          <w:sz w:val="18"/>
          <w:szCs w:val="18"/>
        </w:rPr>
      </w:pPr>
      <w:r w:rsidRPr="00EE23C0">
        <w:rPr>
          <w:rFonts w:cs="Arial"/>
          <w:b/>
          <w:sz w:val="18"/>
          <w:szCs w:val="18"/>
        </w:rPr>
        <w:t>First 24 hours</w:t>
      </w:r>
    </w:p>
    <w:p w14:paraId="24814F36" w14:textId="77777777" w:rsidR="00B80623" w:rsidRPr="00EE23C0" w:rsidRDefault="00B80623" w:rsidP="0056668D">
      <w:pPr>
        <w:tabs>
          <w:tab w:val="left" w:pos="8080"/>
        </w:tabs>
        <w:spacing w:after="0"/>
        <w:ind w:left="-851" w:right="-1068"/>
        <w:rPr>
          <w:rFonts w:cs="Arial"/>
          <w:sz w:val="18"/>
          <w:szCs w:val="18"/>
        </w:rPr>
      </w:pPr>
      <w:r w:rsidRPr="00EE23C0">
        <w:rPr>
          <w:rFonts w:cs="Arial"/>
          <w:sz w:val="18"/>
          <w:szCs w:val="18"/>
        </w:rPr>
        <w:t xml:space="preserve">Update Press statement – Incident Lead/Comms Team </w:t>
      </w:r>
      <w:r w:rsidR="001B2846">
        <w:rPr>
          <w:rFonts w:cs="Arial"/>
          <w:sz w:val="18"/>
          <w:szCs w:val="18"/>
        </w:rPr>
        <w:t>(Press Desk);</w:t>
      </w:r>
      <w:r w:rsidRPr="00EE23C0">
        <w:rPr>
          <w:rFonts w:cs="Arial"/>
          <w:sz w:val="18"/>
          <w:szCs w:val="18"/>
        </w:rPr>
        <w:tab/>
        <w:t>Update Press statement – Incident Lead/Comm</w:t>
      </w:r>
      <w:r w:rsidR="001B2846">
        <w:rPr>
          <w:rFonts w:cs="Arial"/>
          <w:sz w:val="18"/>
          <w:szCs w:val="18"/>
        </w:rPr>
        <w:t>s</w:t>
      </w:r>
      <w:r w:rsidRPr="00EE23C0">
        <w:rPr>
          <w:rFonts w:cs="Arial"/>
          <w:sz w:val="18"/>
          <w:szCs w:val="18"/>
        </w:rPr>
        <w:t xml:space="preserve"> Team </w:t>
      </w:r>
      <w:r w:rsidR="001B2846">
        <w:rPr>
          <w:rFonts w:cs="Arial"/>
          <w:sz w:val="18"/>
          <w:szCs w:val="18"/>
        </w:rPr>
        <w:t>(Press Desk).</w:t>
      </w:r>
    </w:p>
    <w:p w14:paraId="0FC89DA4" w14:textId="78623E2E" w:rsidR="00B80623" w:rsidRPr="00EE23C0" w:rsidRDefault="00B80623" w:rsidP="0056668D">
      <w:pPr>
        <w:spacing w:after="0"/>
        <w:ind w:left="-851"/>
        <w:rPr>
          <w:rFonts w:cs="Arial"/>
          <w:sz w:val="18"/>
          <w:szCs w:val="18"/>
        </w:rPr>
      </w:pPr>
      <w:r w:rsidRPr="00EE23C0">
        <w:rPr>
          <w:rFonts w:cs="Arial"/>
          <w:sz w:val="18"/>
          <w:szCs w:val="18"/>
        </w:rPr>
        <w:t>Witnesses/Colleagues – Provide counselling contact details (</w:t>
      </w:r>
      <w:r w:rsidR="00DB572B">
        <w:rPr>
          <w:rFonts w:cs="Arial"/>
          <w:sz w:val="18"/>
          <w:szCs w:val="18"/>
        </w:rPr>
        <w:t>VIVUP</w:t>
      </w:r>
      <w:r w:rsidRPr="00EE23C0">
        <w:rPr>
          <w:rFonts w:cs="Arial"/>
          <w:sz w:val="18"/>
          <w:szCs w:val="18"/>
        </w:rPr>
        <w:t>);</w:t>
      </w:r>
    </w:p>
    <w:p w14:paraId="1E5459F2" w14:textId="77777777" w:rsidR="00B80623" w:rsidRPr="00EE23C0" w:rsidRDefault="00B80623" w:rsidP="0056668D">
      <w:pPr>
        <w:spacing w:after="0"/>
        <w:ind w:left="-851"/>
        <w:rPr>
          <w:rFonts w:cs="Arial"/>
          <w:sz w:val="18"/>
          <w:szCs w:val="18"/>
        </w:rPr>
      </w:pPr>
      <w:r w:rsidRPr="00EE23C0">
        <w:rPr>
          <w:rFonts w:cs="Arial"/>
          <w:sz w:val="18"/>
          <w:szCs w:val="18"/>
        </w:rPr>
        <w:t>Consider flowers/letter of sympathy (if serious injury or fatality);</w:t>
      </w:r>
    </w:p>
    <w:p w14:paraId="250B69B0" w14:textId="77777777" w:rsidR="00B80623" w:rsidRDefault="00B80623" w:rsidP="0056668D">
      <w:pPr>
        <w:spacing w:after="0"/>
        <w:ind w:left="-851"/>
        <w:rPr>
          <w:rFonts w:cs="Arial"/>
          <w:sz w:val="18"/>
          <w:szCs w:val="18"/>
        </w:rPr>
      </w:pPr>
      <w:r w:rsidRPr="00EE23C0">
        <w:rPr>
          <w:rFonts w:cs="Arial"/>
          <w:sz w:val="18"/>
          <w:szCs w:val="18"/>
        </w:rPr>
        <w:t>Health and Safety Team to commence collation of documentation.</w:t>
      </w:r>
    </w:p>
    <w:p w14:paraId="41E2576F" w14:textId="77777777" w:rsidR="001B2846" w:rsidRPr="00EE23C0" w:rsidRDefault="001B2846" w:rsidP="00B80623">
      <w:pPr>
        <w:ind w:left="-851"/>
        <w:rPr>
          <w:rFonts w:cs="Arial"/>
          <w:sz w:val="18"/>
          <w:szCs w:val="18"/>
        </w:rPr>
      </w:pPr>
    </w:p>
    <w:p w14:paraId="234116A4" w14:textId="77777777" w:rsidR="00B80623" w:rsidRPr="00EE23C0" w:rsidRDefault="00B80623" w:rsidP="00B80623">
      <w:pPr>
        <w:ind w:left="-851"/>
        <w:jc w:val="center"/>
        <w:rPr>
          <w:rFonts w:cs="Arial"/>
          <w:b/>
          <w:sz w:val="18"/>
          <w:szCs w:val="18"/>
        </w:rPr>
      </w:pPr>
      <w:r w:rsidRPr="00EE23C0">
        <w:rPr>
          <w:rFonts w:cs="Arial"/>
          <w:b/>
          <w:sz w:val="18"/>
          <w:szCs w:val="18"/>
        </w:rPr>
        <w:t>Following Week(s)</w:t>
      </w:r>
    </w:p>
    <w:p w14:paraId="130E58D7" w14:textId="77777777" w:rsidR="00B80623" w:rsidRPr="00EE23C0" w:rsidRDefault="00B80623" w:rsidP="0056668D">
      <w:pPr>
        <w:tabs>
          <w:tab w:val="left" w:pos="8080"/>
        </w:tabs>
        <w:spacing w:after="0"/>
        <w:ind w:left="8505" w:hanging="9356"/>
        <w:rPr>
          <w:rFonts w:cs="Arial"/>
          <w:sz w:val="18"/>
          <w:szCs w:val="18"/>
        </w:rPr>
      </w:pPr>
      <w:r w:rsidRPr="00EE23C0">
        <w:rPr>
          <w:rFonts w:cs="Arial"/>
          <w:sz w:val="18"/>
          <w:szCs w:val="18"/>
        </w:rPr>
        <w:t xml:space="preserve">Update Members/Strategic Director/COO/City Mayor/Ward Councillors/Press; </w:t>
      </w:r>
      <w:r w:rsidRPr="00EE23C0">
        <w:rPr>
          <w:rFonts w:cs="Arial"/>
          <w:sz w:val="18"/>
          <w:szCs w:val="18"/>
        </w:rPr>
        <w:tab/>
        <w:t xml:space="preserve">Update Members/Strategic Director/COO/City Mayor/Ward </w:t>
      </w:r>
    </w:p>
    <w:p w14:paraId="2872D99E" w14:textId="77777777" w:rsidR="00B80623" w:rsidRPr="00EE23C0" w:rsidRDefault="00B80623" w:rsidP="0056668D">
      <w:pPr>
        <w:tabs>
          <w:tab w:val="left" w:pos="8080"/>
        </w:tabs>
        <w:spacing w:after="0"/>
        <w:ind w:left="-851"/>
        <w:rPr>
          <w:rFonts w:cs="Arial"/>
          <w:sz w:val="18"/>
          <w:szCs w:val="18"/>
        </w:rPr>
      </w:pPr>
      <w:r w:rsidRPr="00EE23C0">
        <w:rPr>
          <w:rFonts w:cs="Arial"/>
          <w:sz w:val="18"/>
          <w:szCs w:val="18"/>
        </w:rPr>
        <w:t>Inform Human Resources – (regards salaries/stop correspondence to deceased in cases of fatality);</w:t>
      </w:r>
      <w:r w:rsidRPr="00EE23C0">
        <w:rPr>
          <w:rFonts w:cs="Arial"/>
          <w:sz w:val="18"/>
          <w:szCs w:val="18"/>
        </w:rPr>
        <w:tab/>
        <w:t>Councillors/Press;</w:t>
      </w:r>
    </w:p>
    <w:p w14:paraId="59134E00" w14:textId="77777777" w:rsidR="00B80623" w:rsidRPr="00EE23C0" w:rsidRDefault="00B80623" w:rsidP="0056668D">
      <w:pPr>
        <w:spacing w:after="0"/>
        <w:ind w:left="-851"/>
        <w:rPr>
          <w:rFonts w:cs="Arial"/>
          <w:sz w:val="18"/>
          <w:szCs w:val="18"/>
        </w:rPr>
      </w:pPr>
      <w:r w:rsidRPr="00EE23C0">
        <w:rPr>
          <w:rFonts w:cs="Arial"/>
          <w:sz w:val="18"/>
          <w:szCs w:val="18"/>
        </w:rPr>
        <w:t>Attendance at funeral/inquest – if fatality;</w:t>
      </w:r>
    </w:p>
    <w:p w14:paraId="54A43A67" w14:textId="77777777" w:rsidR="00B80623" w:rsidRPr="00EE23C0" w:rsidRDefault="00B80623" w:rsidP="0056668D">
      <w:pPr>
        <w:spacing w:after="0"/>
        <w:ind w:left="-851"/>
        <w:rPr>
          <w:rFonts w:cs="Arial"/>
          <w:sz w:val="18"/>
          <w:szCs w:val="18"/>
        </w:rPr>
      </w:pPr>
      <w:r w:rsidRPr="00EE23C0">
        <w:rPr>
          <w:rFonts w:cs="Arial"/>
          <w:sz w:val="18"/>
          <w:szCs w:val="18"/>
        </w:rPr>
        <w:t>ICT – Removal of photos from websites/Outlook – if fatality or return to work unlikely;</w:t>
      </w:r>
    </w:p>
    <w:p w14:paraId="3B616A8B" w14:textId="77777777" w:rsidR="00B80623" w:rsidRDefault="00B80623" w:rsidP="0056668D">
      <w:pPr>
        <w:spacing w:after="0"/>
        <w:ind w:left="-851"/>
        <w:rPr>
          <w:rFonts w:cs="Arial"/>
          <w:sz w:val="18"/>
          <w:szCs w:val="18"/>
        </w:rPr>
      </w:pPr>
      <w:r w:rsidRPr="00EE23C0">
        <w:rPr>
          <w:rFonts w:cs="Arial"/>
          <w:sz w:val="18"/>
          <w:szCs w:val="18"/>
        </w:rPr>
        <w:t xml:space="preserve">Sympathetic removal and return of personal belongings – if fatality or return to work unlikely. </w:t>
      </w:r>
    </w:p>
    <w:p w14:paraId="00F31490" w14:textId="77777777" w:rsidR="008B2F9D" w:rsidRDefault="008B2F9D" w:rsidP="008B2F9D"/>
    <w:p w14:paraId="2C7D04EE" w14:textId="77777777" w:rsidR="008B2F9D" w:rsidRDefault="008B2F9D" w:rsidP="008B2F9D"/>
    <w:p w14:paraId="2CEA8D56" w14:textId="5332EA8D" w:rsidR="000A18E8" w:rsidRDefault="00B80623" w:rsidP="008B2F9D">
      <w:pPr>
        <w:jc w:val="center"/>
        <w:rPr>
          <w:b/>
          <w:bCs/>
        </w:rPr>
      </w:pPr>
      <w:r w:rsidRPr="008B2F9D">
        <w:rPr>
          <w:b/>
          <w:bCs/>
        </w:rPr>
        <w:t>Sudden Unexpected Incidents Guide</w:t>
      </w:r>
    </w:p>
    <w:p w14:paraId="635CFB60" w14:textId="77777777" w:rsidR="008B2F9D" w:rsidRPr="008B2F9D" w:rsidRDefault="008B2F9D" w:rsidP="008B2F9D">
      <w:pPr>
        <w:jc w:val="center"/>
        <w:rPr>
          <w:b/>
          <w:bCs/>
        </w:rPr>
      </w:pPr>
    </w:p>
    <w:p w14:paraId="47F2FCDB" w14:textId="351552D8" w:rsidR="00B80623" w:rsidRPr="00EE23C0" w:rsidRDefault="00B80623" w:rsidP="00B80623">
      <w:pPr>
        <w:jc w:val="both"/>
        <w:rPr>
          <w:rFonts w:cs="Arial"/>
          <w:sz w:val="18"/>
          <w:szCs w:val="18"/>
        </w:rPr>
      </w:pPr>
      <w:r w:rsidRPr="00EE23C0">
        <w:rPr>
          <w:rFonts w:cs="Arial"/>
          <w:sz w:val="18"/>
          <w:szCs w:val="18"/>
        </w:rPr>
        <w:t>This guide relate</w:t>
      </w:r>
      <w:r w:rsidR="005E0FE8">
        <w:rPr>
          <w:rFonts w:cs="Arial"/>
          <w:sz w:val="18"/>
          <w:szCs w:val="18"/>
        </w:rPr>
        <w:t>s</w:t>
      </w:r>
      <w:r w:rsidRPr="00EE23C0">
        <w:rPr>
          <w:rFonts w:cs="Arial"/>
          <w:sz w:val="18"/>
          <w:szCs w:val="18"/>
        </w:rPr>
        <w:t xml:space="preserve"> to significant unexpected incidents within the service such as fatal or serious injuries, major property damage, major financial loss or breaches of the Law. This does not supersede any </w:t>
      </w:r>
      <w:r w:rsidR="005E0FE8">
        <w:rPr>
          <w:rFonts w:cs="Arial"/>
          <w:sz w:val="18"/>
          <w:szCs w:val="18"/>
        </w:rPr>
        <w:t>t</w:t>
      </w:r>
      <w:r w:rsidRPr="00EE23C0">
        <w:rPr>
          <w:rFonts w:cs="Arial"/>
          <w:sz w:val="18"/>
          <w:szCs w:val="18"/>
        </w:rPr>
        <w:t xml:space="preserve">actical procedures you may have within your </w:t>
      </w:r>
      <w:r w:rsidR="002C34F6" w:rsidRPr="00EE23C0">
        <w:rPr>
          <w:rFonts w:cs="Arial"/>
          <w:sz w:val="18"/>
          <w:szCs w:val="18"/>
        </w:rPr>
        <w:t>service but</w:t>
      </w:r>
      <w:r w:rsidRPr="00EE23C0">
        <w:rPr>
          <w:rFonts w:cs="Arial"/>
          <w:sz w:val="18"/>
          <w:szCs w:val="18"/>
        </w:rPr>
        <w:t xml:space="preserve"> is intended to complement them. This should be used in conjunction with, and not instead of, your B</w:t>
      </w:r>
      <w:r w:rsidR="005E0FE8">
        <w:rPr>
          <w:rFonts w:cs="Arial"/>
          <w:sz w:val="18"/>
          <w:szCs w:val="18"/>
        </w:rPr>
        <w:t>CP</w:t>
      </w:r>
      <w:r w:rsidRPr="00EE23C0">
        <w:rPr>
          <w:rFonts w:cs="Arial"/>
          <w:sz w:val="18"/>
          <w:szCs w:val="18"/>
        </w:rPr>
        <w:t>, if appropriate. The</w:t>
      </w:r>
      <w:r w:rsidR="005E0FE8">
        <w:rPr>
          <w:rFonts w:cs="Arial"/>
          <w:sz w:val="18"/>
          <w:szCs w:val="18"/>
        </w:rPr>
        <w:t>re may be incidents where you may not need to invoke your BCP where this guide will suffice in the response to an incident.  The</w:t>
      </w:r>
      <w:r w:rsidRPr="00EE23C0">
        <w:rPr>
          <w:rFonts w:cs="Arial"/>
          <w:sz w:val="18"/>
          <w:szCs w:val="18"/>
        </w:rPr>
        <w:t xml:space="preserve"> list has been compiled to cover </w:t>
      </w:r>
      <w:r w:rsidR="005E0FE8">
        <w:rPr>
          <w:rFonts w:cs="Arial"/>
          <w:sz w:val="18"/>
          <w:szCs w:val="18"/>
        </w:rPr>
        <w:t xml:space="preserve">most </w:t>
      </w:r>
      <w:r w:rsidRPr="00EE23C0">
        <w:rPr>
          <w:rFonts w:cs="Arial"/>
          <w:sz w:val="18"/>
          <w:szCs w:val="18"/>
        </w:rPr>
        <w:t>eventualities; hence some of the actions will only be needed if the Lead Officer deems them to be appropriate.</w:t>
      </w:r>
    </w:p>
    <w:p w14:paraId="01BC5FB1" w14:textId="77777777" w:rsidR="001A5407" w:rsidRDefault="001A5407" w:rsidP="001A5407"/>
    <w:p w14:paraId="4FDB3A18" w14:textId="0EC6F547" w:rsidR="00B80623" w:rsidRPr="000A18E8" w:rsidRDefault="00B80623" w:rsidP="001A5407">
      <w:r w:rsidRPr="000A18E8">
        <w:t>Useful Contact Numbers</w:t>
      </w:r>
    </w:p>
    <w:p w14:paraId="28509113" w14:textId="77777777" w:rsidR="00B80623" w:rsidRPr="00EE23C0" w:rsidRDefault="00B80623" w:rsidP="00B80623">
      <w:pPr>
        <w:jc w:val="center"/>
        <w:rPr>
          <w:rFonts w:cs="Arial"/>
          <w:b/>
          <w:sz w:val="18"/>
          <w:szCs w:val="18"/>
          <w:u w:val="single"/>
        </w:rPr>
      </w:pPr>
    </w:p>
    <w:p w14:paraId="35DA3E06" w14:textId="77777777" w:rsidR="00B80623" w:rsidRPr="00EE23C0" w:rsidRDefault="00B80623" w:rsidP="00B80623">
      <w:pPr>
        <w:rPr>
          <w:rFonts w:cs="Arial"/>
          <w:b/>
          <w:sz w:val="18"/>
          <w:szCs w:val="18"/>
        </w:rPr>
      </w:pPr>
      <w:r w:rsidRPr="00EE23C0">
        <w:rPr>
          <w:rFonts w:cs="Arial"/>
          <w:sz w:val="18"/>
          <w:szCs w:val="18"/>
        </w:rPr>
        <w:t xml:space="preserve">Strategic Director – </w:t>
      </w:r>
      <w:r w:rsidRPr="00EE23C0">
        <w:rPr>
          <w:rFonts w:cs="Arial"/>
          <w:b/>
          <w:sz w:val="18"/>
          <w:szCs w:val="18"/>
        </w:rPr>
        <w:t>NAME – Work – Mobile – (TO BE COMPLETED BY AREA BEFORE ISSUE TO MANAGERS)</w:t>
      </w:r>
    </w:p>
    <w:p w14:paraId="108A47E5" w14:textId="77777777" w:rsidR="00B80623" w:rsidRPr="00EE23C0" w:rsidRDefault="00B80623" w:rsidP="00B80623">
      <w:pPr>
        <w:rPr>
          <w:rFonts w:cs="Arial"/>
          <w:b/>
          <w:sz w:val="18"/>
          <w:szCs w:val="18"/>
        </w:rPr>
      </w:pPr>
      <w:r w:rsidRPr="00EE23C0">
        <w:rPr>
          <w:rFonts w:cs="Arial"/>
          <w:sz w:val="18"/>
          <w:szCs w:val="18"/>
        </w:rPr>
        <w:t xml:space="preserve">Educational Divisional Director – </w:t>
      </w:r>
      <w:r w:rsidRPr="00EE23C0">
        <w:rPr>
          <w:rFonts w:cs="Arial"/>
          <w:b/>
          <w:sz w:val="18"/>
          <w:szCs w:val="18"/>
        </w:rPr>
        <w:t>NAME – Work - Mobile – (TO BE COMPLETED BY AREA BEFORE ISSUE TO MANAGERS)</w:t>
      </w:r>
    </w:p>
    <w:p w14:paraId="23F4DC42" w14:textId="77777777" w:rsidR="00B80623" w:rsidRPr="00EE23C0" w:rsidRDefault="00B80623" w:rsidP="00B80623">
      <w:pPr>
        <w:rPr>
          <w:rFonts w:cs="Arial"/>
          <w:b/>
          <w:sz w:val="18"/>
          <w:szCs w:val="18"/>
        </w:rPr>
      </w:pPr>
      <w:r w:rsidRPr="00EE23C0">
        <w:rPr>
          <w:rFonts w:cs="Arial"/>
          <w:sz w:val="18"/>
          <w:szCs w:val="18"/>
        </w:rPr>
        <w:t xml:space="preserve">Head of Service – </w:t>
      </w:r>
      <w:r w:rsidRPr="00EE23C0">
        <w:rPr>
          <w:rFonts w:cs="Arial"/>
          <w:b/>
          <w:sz w:val="18"/>
          <w:szCs w:val="18"/>
        </w:rPr>
        <w:t>NAME – Work – Mobile – (TO BE COMPLETED BY AREA BEFORE ISSUE TO MANAGERS)</w:t>
      </w:r>
    </w:p>
    <w:p w14:paraId="03B28F12" w14:textId="45A96274" w:rsidR="00B80623" w:rsidRPr="00EE23C0" w:rsidRDefault="00B80623" w:rsidP="00B80623">
      <w:pPr>
        <w:rPr>
          <w:rFonts w:cs="Arial"/>
          <w:sz w:val="18"/>
          <w:szCs w:val="18"/>
        </w:rPr>
      </w:pPr>
      <w:r w:rsidRPr="00EE23C0">
        <w:rPr>
          <w:rFonts w:cs="Arial"/>
          <w:sz w:val="18"/>
          <w:szCs w:val="18"/>
        </w:rPr>
        <w:t>Chief Operating Officer – A</w:t>
      </w:r>
      <w:r w:rsidR="00D57D99">
        <w:rPr>
          <w:rFonts w:cs="Arial"/>
          <w:sz w:val="18"/>
          <w:szCs w:val="18"/>
        </w:rPr>
        <w:t xml:space="preserve">lison </w:t>
      </w:r>
      <w:r w:rsidR="007B5DDF">
        <w:rPr>
          <w:rFonts w:cs="Arial"/>
          <w:sz w:val="18"/>
          <w:szCs w:val="18"/>
        </w:rPr>
        <w:t xml:space="preserve">Greenhill </w:t>
      </w:r>
      <w:r w:rsidR="007B5DDF" w:rsidRPr="00EE23C0">
        <w:rPr>
          <w:rFonts w:cs="Arial"/>
          <w:sz w:val="18"/>
          <w:szCs w:val="18"/>
        </w:rPr>
        <w:t>–</w:t>
      </w:r>
      <w:r w:rsidRPr="00EE23C0">
        <w:rPr>
          <w:rFonts w:cs="Arial"/>
          <w:sz w:val="18"/>
          <w:szCs w:val="18"/>
        </w:rPr>
        <w:t xml:space="preserve"> 0116 454 </w:t>
      </w:r>
      <w:r w:rsidR="00D57D99">
        <w:rPr>
          <w:rFonts w:cs="Arial"/>
          <w:sz w:val="18"/>
          <w:szCs w:val="18"/>
        </w:rPr>
        <w:t>4001</w:t>
      </w:r>
      <w:r w:rsidRPr="00EE23C0">
        <w:rPr>
          <w:rFonts w:cs="Arial"/>
          <w:sz w:val="18"/>
          <w:szCs w:val="18"/>
        </w:rPr>
        <w:t xml:space="preserve"> (Office Hours); </w:t>
      </w:r>
    </w:p>
    <w:p w14:paraId="742756C4" w14:textId="77777777" w:rsidR="00B80623" w:rsidRPr="00EE23C0" w:rsidRDefault="00B80623" w:rsidP="00B80623">
      <w:pPr>
        <w:rPr>
          <w:rFonts w:cs="Arial"/>
          <w:sz w:val="18"/>
          <w:szCs w:val="18"/>
        </w:rPr>
      </w:pPr>
      <w:r w:rsidRPr="00EE23C0">
        <w:rPr>
          <w:rFonts w:cs="Arial"/>
          <w:sz w:val="18"/>
          <w:szCs w:val="18"/>
        </w:rPr>
        <w:t>City Hall Security - 0116 373 7770</w:t>
      </w:r>
    </w:p>
    <w:p w14:paraId="24388402" w14:textId="77777777" w:rsidR="00B80623" w:rsidRPr="00EE23C0" w:rsidRDefault="00B80623" w:rsidP="00B80623">
      <w:pPr>
        <w:rPr>
          <w:rFonts w:cs="Arial"/>
          <w:sz w:val="18"/>
          <w:szCs w:val="18"/>
        </w:rPr>
      </w:pPr>
      <w:r w:rsidRPr="00EE23C0">
        <w:rPr>
          <w:rFonts w:cs="Arial"/>
          <w:sz w:val="18"/>
          <w:szCs w:val="18"/>
        </w:rPr>
        <w:t>Insurance Team –</w:t>
      </w:r>
      <w:r w:rsidR="002312EF">
        <w:rPr>
          <w:rFonts w:cs="Arial"/>
          <w:sz w:val="18"/>
          <w:szCs w:val="18"/>
        </w:rPr>
        <w:t xml:space="preserve"> Stephen White </w:t>
      </w:r>
      <w:r w:rsidRPr="00EE23C0">
        <w:rPr>
          <w:rFonts w:cs="Arial"/>
          <w:sz w:val="18"/>
          <w:szCs w:val="18"/>
        </w:rPr>
        <w:t xml:space="preserve">0116 454 1620 </w:t>
      </w:r>
      <w:r w:rsidR="002312EF">
        <w:rPr>
          <w:rFonts w:cs="Arial"/>
          <w:sz w:val="18"/>
          <w:szCs w:val="18"/>
        </w:rPr>
        <w:t>(office hours), 07525 939 235 (mobile)</w:t>
      </w:r>
    </w:p>
    <w:p w14:paraId="272CFC4C" w14:textId="02B7F508" w:rsidR="00B80623" w:rsidRPr="00EE23C0" w:rsidRDefault="00B80623" w:rsidP="00B80623">
      <w:pPr>
        <w:rPr>
          <w:rFonts w:cs="Arial"/>
          <w:sz w:val="18"/>
          <w:szCs w:val="18"/>
        </w:rPr>
      </w:pPr>
      <w:r w:rsidRPr="00EE23C0">
        <w:rPr>
          <w:rFonts w:cs="Arial"/>
          <w:sz w:val="18"/>
          <w:szCs w:val="18"/>
        </w:rPr>
        <w:t>Health and Safety Team – 0116 454 4</w:t>
      </w:r>
      <w:r w:rsidR="00C6042A">
        <w:rPr>
          <w:rFonts w:cs="Arial"/>
          <w:sz w:val="18"/>
          <w:szCs w:val="18"/>
        </w:rPr>
        <w:t>067</w:t>
      </w:r>
      <w:r w:rsidR="00D57D99">
        <w:rPr>
          <w:rFonts w:cs="Arial"/>
          <w:sz w:val="18"/>
          <w:szCs w:val="18"/>
        </w:rPr>
        <w:t xml:space="preserve"> </w:t>
      </w:r>
      <w:r w:rsidRPr="00EE23C0">
        <w:rPr>
          <w:rFonts w:cs="Arial"/>
          <w:sz w:val="18"/>
          <w:szCs w:val="18"/>
        </w:rPr>
        <w:t>/</w:t>
      </w:r>
      <w:r w:rsidR="00D57D99">
        <w:rPr>
          <w:rFonts w:cs="Arial"/>
          <w:sz w:val="18"/>
          <w:szCs w:val="18"/>
        </w:rPr>
        <w:t xml:space="preserve"> </w:t>
      </w:r>
      <w:r w:rsidRPr="00EE23C0">
        <w:rPr>
          <w:rFonts w:cs="Arial"/>
          <w:sz w:val="18"/>
          <w:szCs w:val="18"/>
        </w:rPr>
        <w:t>4311</w:t>
      </w:r>
      <w:r w:rsidR="00D57D99">
        <w:rPr>
          <w:rFonts w:cs="Arial"/>
          <w:sz w:val="18"/>
          <w:szCs w:val="18"/>
        </w:rPr>
        <w:t xml:space="preserve"> </w:t>
      </w:r>
    </w:p>
    <w:p w14:paraId="03D7B299" w14:textId="77777777" w:rsidR="00B80623" w:rsidRPr="00EE23C0" w:rsidRDefault="00B80623" w:rsidP="00B80623">
      <w:pPr>
        <w:rPr>
          <w:rFonts w:cs="Arial"/>
          <w:sz w:val="18"/>
          <w:szCs w:val="18"/>
        </w:rPr>
      </w:pPr>
      <w:r w:rsidRPr="00EE23C0">
        <w:rPr>
          <w:rFonts w:cs="Arial"/>
          <w:sz w:val="18"/>
          <w:szCs w:val="18"/>
        </w:rPr>
        <w:t>Risk Management</w:t>
      </w:r>
      <w:r w:rsidR="00362C74">
        <w:rPr>
          <w:rFonts w:cs="Arial"/>
          <w:sz w:val="18"/>
          <w:szCs w:val="18"/>
        </w:rPr>
        <w:t xml:space="preserve"> </w:t>
      </w:r>
      <w:r w:rsidRPr="00EE23C0">
        <w:rPr>
          <w:rFonts w:cs="Arial"/>
          <w:sz w:val="18"/>
          <w:szCs w:val="18"/>
        </w:rPr>
        <w:t xml:space="preserve">– </w:t>
      </w:r>
      <w:r>
        <w:rPr>
          <w:rFonts w:cs="Arial"/>
          <w:sz w:val="18"/>
          <w:szCs w:val="18"/>
        </w:rPr>
        <w:t>Sonal Devani</w:t>
      </w:r>
      <w:r w:rsidRPr="00EE23C0">
        <w:rPr>
          <w:rFonts w:cs="Arial"/>
          <w:sz w:val="18"/>
          <w:szCs w:val="18"/>
        </w:rPr>
        <w:t xml:space="preserve"> - 0116 454 16</w:t>
      </w:r>
      <w:r>
        <w:rPr>
          <w:rFonts w:cs="Arial"/>
          <w:sz w:val="18"/>
          <w:szCs w:val="18"/>
        </w:rPr>
        <w:t>35</w:t>
      </w:r>
      <w:r w:rsidR="002312EF">
        <w:rPr>
          <w:rFonts w:cs="Arial"/>
          <w:sz w:val="18"/>
          <w:szCs w:val="18"/>
        </w:rPr>
        <w:t xml:space="preserve"> </w:t>
      </w:r>
      <w:r w:rsidR="002312EF" w:rsidRPr="00EE23C0">
        <w:rPr>
          <w:rFonts w:cs="Arial"/>
          <w:sz w:val="18"/>
          <w:szCs w:val="18"/>
        </w:rPr>
        <w:t>(</w:t>
      </w:r>
      <w:r w:rsidR="002312EF">
        <w:rPr>
          <w:rFonts w:cs="Arial"/>
          <w:sz w:val="18"/>
          <w:szCs w:val="18"/>
        </w:rPr>
        <w:t>o</w:t>
      </w:r>
      <w:r w:rsidR="002312EF" w:rsidRPr="00EE23C0">
        <w:rPr>
          <w:rFonts w:cs="Arial"/>
          <w:sz w:val="18"/>
          <w:szCs w:val="18"/>
        </w:rPr>
        <w:t>ffice Hours)</w:t>
      </w:r>
      <w:r w:rsidR="00B3146F">
        <w:rPr>
          <w:rFonts w:cs="Arial"/>
          <w:sz w:val="18"/>
          <w:szCs w:val="18"/>
        </w:rPr>
        <w:t>,</w:t>
      </w:r>
      <w:r w:rsidRPr="00EE23C0">
        <w:rPr>
          <w:rFonts w:cs="Arial"/>
          <w:sz w:val="18"/>
          <w:szCs w:val="18"/>
        </w:rPr>
        <w:t xml:space="preserve"> 07530 213</w:t>
      </w:r>
      <w:r w:rsidR="00E43860">
        <w:rPr>
          <w:rFonts w:cs="Arial"/>
          <w:sz w:val="18"/>
          <w:szCs w:val="18"/>
        </w:rPr>
        <w:t xml:space="preserve"> </w:t>
      </w:r>
      <w:r w:rsidRPr="00EE23C0">
        <w:rPr>
          <w:rFonts w:cs="Arial"/>
          <w:sz w:val="18"/>
          <w:szCs w:val="18"/>
        </w:rPr>
        <w:t>579</w:t>
      </w:r>
      <w:r w:rsidR="00B3146F">
        <w:rPr>
          <w:rFonts w:cs="Arial"/>
          <w:sz w:val="18"/>
          <w:szCs w:val="18"/>
        </w:rPr>
        <w:t xml:space="preserve"> </w:t>
      </w:r>
      <w:r w:rsidR="00362C74">
        <w:rPr>
          <w:rFonts w:cs="Arial"/>
          <w:sz w:val="18"/>
          <w:szCs w:val="18"/>
        </w:rPr>
        <w:t>(mobile)</w:t>
      </w:r>
    </w:p>
    <w:p w14:paraId="04EB59E6" w14:textId="36FF99CD" w:rsidR="00B80623" w:rsidRPr="00EE23C0" w:rsidRDefault="00B80623" w:rsidP="00B80623">
      <w:pPr>
        <w:rPr>
          <w:rFonts w:cs="Arial"/>
          <w:sz w:val="18"/>
          <w:szCs w:val="18"/>
        </w:rPr>
      </w:pPr>
      <w:r w:rsidRPr="00EE23C0">
        <w:rPr>
          <w:rFonts w:cs="Arial"/>
          <w:sz w:val="18"/>
          <w:szCs w:val="18"/>
        </w:rPr>
        <w:t xml:space="preserve">Business Continuity Guidance/Support – </w:t>
      </w:r>
      <w:r w:rsidR="00A927E9">
        <w:rPr>
          <w:rFonts w:cs="Arial"/>
          <w:sz w:val="18"/>
          <w:szCs w:val="18"/>
        </w:rPr>
        <w:t>Pritesh Madlani</w:t>
      </w:r>
      <w:r w:rsidR="00B3146F">
        <w:rPr>
          <w:rFonts w:cs="Arial"/>
          <w:sz w:val="18"/>
          <w:szCs w:val="18"/>
        </w:rPr>
        <w:t xml:space="preserve"> – 0116 454 </w:t>
      </w:r>
      <w:r w:rsidR="00A927E9">
        <w:rPr>
          <w:rFonts w:cs="Arial"/>
          <w:sz w:val="18"/>
          <w:szCs w:val="18"/>
        </w:rPr>
        <w:t>1211</w:t>
      </w:r>
    </w:p>
    <w:p w14:paraId="53E47683" w14:textId="0C0BC123" w:rsidR="00B80623" w:rsidRPr="00EE23C0" w:rsidRDefault="00B80623" w:rsidP="00B80623">
      <w:pPr>
        <w:rPr>
          <w:rFonts w:cs="Arial"/>
          <w:sz w:val="18"/>
          <w:szCs w:val="18"/>
        </w:rPr>
      </w:pPr>
      <w:r w:rsidRPr="00EE23C0">
        <w:rPr>
          <w:rFonts w:cs="Arial"/>
          <w:sz w:val="18"/>
          <w:szCs w:val="18"/>
        </w:rPr>
        <w:t xml:space="preserve">Emergency Management (LCC) – </w:t>
      </w:r>
      <w:r w:rsidR="00E43860">
        <w:rPr>
          <w:rFonts w:cs="Arial"/>
          <w:sz w:val="18"/>
          <w:szCs w:val="18"/>
        </w:rPr>
        <w:t xml:space="preserve">0116 373 6613 or </w:t>
      </w:r>
      <w:r w:rsidR="00E43860" w:rsidRPr="00EE23C0">
        <w:rPr>
          <w:rFonts w:cs="Arial"/>
          <w:sz w:val="18"/>
          <w:szCs w:val="18"/>
        </w:rPr>
        <w:t>0116 454 3621</w:t>
      </w:r>
      <w:r w:rsidR="00E43860">
        <w:rPr>
          <w:rFonts w:cs="Arial"/>
          <w:sz w:val="18"/>
          <w:szCs w:val="18"/>
        </w:rPr>
        <w:t xml:space="preserve"> </w:t>
      </w:r>
    </w:p>
    <w:p w14:paraId="7EA37500" w14:textId="1FEC28B8" w:rsidR="00B80623" w:rsidRPr="00EE23C0" w:rsidRDefault="00B80623" w:rsidP="00B80623">
      <w:pPr>
        <w:rPr>
          <w:rFonts w:cs="Arial"/>
          <w:sz w:val="18"/>
          <w:szCs w:val="18"/>
        </w:rPr>
      </w:pPr>
      <w:r w:rsidRPr="00EE23C0">
        <w:rPr>
          <w:rFonts w:cs="Arial"/>
          <w:sz w:val="18"/>
          <w:szCs w:val="18"/>
        </w:rPr>
        <w:t>Emergency Management – Duty Of</w:t>
      </w:r>
      <w:r w:rsidRPr="00EE23C0">
        <w:rPr>
          <w:rFonts w:cs="Arial"/>
          <w:i/>
          <w:sz w:val="18"/>
          <w:szCs w:val="18"/>
        </w:rPr>
        <w:t>f</w:t>
      </w:r>
      <w:r w:rsidRPr="00EE23C0">
        <w:rPr>
          <w:rFonts w:cs="Arial"/>
          <w:sz w:val="18"/>
          <w:szCs w:val="18"/>
        </w:rPr>
        <w:t xml:space="preserve">icer – </w:t>
      </w:r>
      <w:r w:rsidR="005252E9" w:rsidRPr="005252E9">
        <w:rPr>
          <w:rFonts w:cs="Arial"/>
          <w:sz w:val="18"/>
        </w:rPr>
        <w:t>0116 3310 135</w:t>
      </w:r>
    </w:p>
    <w:p w14:paraId="5FCC730A" w14:textId="77777777" w:rsidR="00B80623" w:rsidRPr="0050069D" w:rsidRDefault="00B80623" w:rsidP="00B80623">
      <w:pPr>
        <w:autoSpaceDE w:val="0"/>
        <w:autoSpaceDN w:val="0"/>
        <w:adjustRightInd w:val="0"/>
        <w:rPr>
          <w:rFonts w:cs="Arial"/>
          <w:sz w:val="18"/>
          <w:szCs w:val="18"/>
        </w:rPr>
      </w:pPr>
      <w:r w:rsidRPr="00EE23C0">
        <w:rPr>
          <w:rFonts w:cs="Arial"/>
          <w:sz w:val="18"/>
          <w:szCs w:val="18"/>
        </w:rPr>
        <w:t xml:space="preserve">Communications Team – </w:t>
      </w:r>
      <w:r w:rsidR="00E43860" w:rsidRPr="000055CB">
        <w:rPr>
          <w:rFonts w:cs="Arial"/>
          <w:sz w:val="18"/>
        </w:rPr>
        <w:t xml:space="preserve">Press Desk – 0116 454 4151/4155/4158/4161 </w:t>
      </w:r>
      <w:r w:rsidR="00E43860" w:rsidRPr="00081E1F">
        <w:rPr>
          <w:rFonts w:cs="Arial"/>
          <w:sz w:val="18"/>
        </w:rPr>
        <w:t>or</w:t>
      </w:r>
      <w:r w:rsidR="00E43860">
        <w:rPr>
          <w:rFonts w:cs="Arial"/>
          <w:sz w:val="18"/>
        </w:rPr>
        <w:t xml:space="preserve"> </w:t>
      </w:r>
      <w:r w:rsidR="00E43860" w:rsidRPr="0050069D">
        <w:rPr>
          <w:rFonts w:eastAsia="Calibri" w:cs="Arial"/>
          <w:sz w:val="18"/>
          <w:szCs w:val="18"/>
          <w:lang w:eastAsia="en-US"/>
        </w:rPr>
        <w:t>07713 475 190 (on call officer)</w:t>
      </w:r>
    </w:p>
    <w:p w14:paraId="41663228" w14:textId="77777777" w:rsidR="00B80623" w:rsidRPr="00EE23C0" w:rsidRDefault="00B80623" w:rsidP="00B80623">
      <w:pPr>
        <w:rPr>
          <w:rFonts w:cs="Arial"/>
          <w:sz w:val="18"/>
          <w:szCs w:val="18"/>
        </w:rPr>
      </w:pPr>
      <w:r>
        <w:rPr>
          <w:rFonts w:cs="Arial"/>
          <w:sz w:val="18"/>
          <w:szCs w:val="18"/>
        </w:rPr>
        <w:t>C</w:t>
      </w:r>
      <w:r w:rsidRPr="00EE23C0">
        <w:rPr>
          <w:rFonts w:cs="Arial"/>
          <w:sz w:val="18"/>
          <w:szCs w:val="18"/>
        </w:rPr>
        <w:t>ustomer Services – 0116 454 1000</w:t>
      </w:r>
    </w:p>
    <w:p w14:paraId="089EF51D" w14:textId="429921D9" w:rsidR="00B80623" w:rsidRPr="00EE23C0" w:rsidRDefault="00B80623" w:rsidP="00B80623">
      <w:pPr>
        <w:rPr>
          <w:rFonts w:cs="Arial"/>
          <w:sz w:val="18"/>
          <w:szCs w:val="18"/>
        </w:rPr>
      </w:pPr>
      <w:r w:rsidRPr="00EE23C0">
        <w:rPr>
          <w:rFonts w:cs="Arial"/>
          <w:sz w:val="18"/>
          <w:szCs w:val="18"/>
        </w:rPr>
        <w:t>Human Resources – 0116 454 4333</w:t>
      </w:r>
    </w:p>
    <w:p w14:paraId="552DFF13" w14:textId="77777777" w:rsidR="00B80623" w:rsidRPr="00EE23C0" w:rsidRDefault="00B80623" w:rsidP="00B80623">
      <w:pPr>
        <w:rPr>
          <w:rFonts w:cs="Arial"/>
          <w:sz w:val="18"/>
          <w:szCs w:val="18"/>
        </w:rPr>
      </w:pPr>
      <w:r w:rsidRPr="00EE23C0">
        <w:rPr>
          <w:rFonts w:cs="Arial"/>
          <w:sz w:val="18"/>
          <w:szCs w:val="18"/>
        </w:rPr>
        <w:t>Payroll – 0116 454 4441</w:t>
      </w:r>
    </w:p>
    <w:p w14:paraId="609F55D1" w14:textId="1624F613" w:rsidR="00B80623" w:rsidRPr="00EE23C0" w:rsidRDefault="001E4CEC" w:rsidP="00B80623">
      <w:pPr>
        <w:rPr>
          <w:rFonts w:cs="Arial"/>
          <w:sz w:val="18"/>
          <w:szCs w:val="18"/>
        </w:rPr>
      </w:pPr>
      <w:r>
        <w:rPr>
          <w:rFonts w:cs="Arial"/>
          <w:sz w:val="18"/>
          <w:szCs w:val="18"/>
        </w:rPr>
        <w:t>V</w:t>
      </w:r>
      <w:r w:rsidR="00D120C4">
        <w:rPr>
          <w:rFonts w:cs="Arial"/>
          <w:sz w:val="18"/>
          <w:szCs w:val="18"/>
        </w:rPr>
        <w:t>IVUP</w:t>
      </w:r>
      <w:r w:rsidR="00B80623" w:rsidRPr="00EE23C0">
        <w:rPr>
          <w:rFonts w:cs="Arial"/>
          <w:sz w:val="18"/>
          <w:szCs w:val="18"/>
        </w:rPr>
        <w:t xml:space="preserve"> – </w:t>
      </w:r>
      <w:r w:rsidR="00D120C4">
        <w:rPr>
          <w:rFonts w:cs="Arial"/>
          <w:sz w:val="18"/>
          <w:szCs w:val="18"/>
        </w:rPr>
        <w:t xml:space="preserve">0800 023 9324 </w:t>
      </w:r>
      <w:r w:rsidR="00B80623" w:rsidRPr="00EE23C0">
        <w:rPr>
          <w:rFonts w:cs="Arial"/>
          <w:sz w:val="18"/>
          <w:szCs w:val="18"/>
        </w:rPr>
        <w:t>(</w:t>
      </w:r>
      <w:r w:rsidR="00105834">
        <w:rPr>
          <w:rFonts w:cs="Arial"/>
          <w:sz w:val="18"/>
          <w:szCs w:val="18"/>
        </w:rPr>
        <w:t xml:space="preserve">24/7, </w:t>
      </w:r>
      <w:r w:rsidR="00B80623" w:rsidRPr="00EE23C0">
        <w:rPr>
          <w:rFonts w:cs="Arial"/>
          <w:sz w:val="18"/>
          <w:szCs w:val="18"/>
        </w:rPr>
        <w:t>365 days)</w:t>
      </w:r>
    </w:p>
    <w:p w14:paraId="5BAC0B91" w14:textId="77777777" w:rsidR="00B80623" w:rsidRPr="00EE23C0" w:rsidRDefault="00362C74" w:rsidP="00B80623">
      <w:pPr>
        <w:rPr>
          <w:rFonts w:cs="Arial"/>
          <w:sz w:val="18"/>
          <w:szCs w:val="18"/>
        </w:rPr>
      </w:pPr>
      <w:r>
        <w:rPr>
          <w:rFonts w:cs="Arial"/>
          <w:sz w:val="18"/>
          <w:szCs w:val="18"/>
        </w:rPr>
        <w:t xml:space="preserve">Estates and Building Services </w:t>
      </w:r>
      <w:r w:rsidR="00B80623" w:rsidRPr="00EE23C0">
        <w:rPr>
          <w:rFonts w:cs="Arial"/>
          <w:sz w:val="18"/>
          <w:szCs w:val="18"/>
        </w:rPr>
        <w:t>– 0116 454 2100</w:t>
      </w:r>
    </w:p>
    <w:p w14:paraId="72448EF1" w14:textId="77777777" w:rsidR="00B80623" w:rsidRPr="00EE23C0" w:rsidRDefault="00B80623" w:rsidP="00B80623">
      <w:pPr>
        <w:rPr>
          <w:rFonts w:cs="Arial"/>
          <w:b/>
          <w:sz w:val="18"/>
          <w:szCs w:val="18"/>
        </w:rPr>
      </w:pPr>
      <w:r w:rsidRPr="00EE23C0">
        <w:rPr>
          <w:rFonts w:cs="Arial"/>
          <w:sz w:val="18"/>
          <w:szCs w:val="18"/>
        </w:rPr>
        <w:t xml:space="preserve">Head teacher/Deputy Head/ Principal/Chair of Governors - </w:t>
      </w:r>
      <w:r w:rsidRPr="00EE23C0">
        <w:rPr>
          <w:rFonts w:cs="Arial"/>
          <w:b/>
          <w:sz w:val="18"/>
          <w:szCs w:val="18"/>
        </w:rPr>
        <w:t>NAME – Work – Mobile</w:t>
      </w:r>
    </w:p>
    <w:p w14:paraId="4B2CA883" w14:textId="77777777" w:rsidR="00B80623" w:rsidRPr="00EE23C0" w:rsidRDefault="00B80623" w:rsidP="00B80623">
      <w:pPr>
        <w:rPr>
          <w:rFonts w:cs="Arial"/>
          <w:b/>
          <w:sz w:val="18"/>
          <w:szCs w:val="18"/>
        </w:rPr>
      </w:pPr>
      <w:r w:rsidRPr="00EE23C0">
        <w:rPr>
          <w:rFonts w:cs="Arial"/>
          <w:sz w:val="18"/>
          <w:szCs w:val="18"/>
        </w:rPr>
        <w:t xml:space="preserve">Chair of Governors - </w:t>
      </w:r>
      <w:r w:rsidRPr="00EE23C0">
        <w:rPr>
          <w:rFonts w:cs="Arial"/>
          <w:b/>
          <w:sz w:val="18"/>
          <w:szCs w:val="18"/>
        </w:rPr>
        <w:t>NAME – Work – Mobile</w:t>
      </w:r>
    </w:p>
    <w:p w14:paraId="0B499843" w14:textId="0B0D2DD6" w:rsidR="00B80623" w:rsidRDefault="00B80623" w:rsidP="00B80623">
      <w:pPr>
        <w:pStyle w:val="BodyText"/>
        <w:rPr>
          <w:rFonts w:cs="Arial"/>
          <w:b/>
          <w:sz w:val="18"/>
          <w:szCs w:val="18"/>
        </w:rPr>
        <w:sectPr w:rsidR="00B80623" w:rsidSect="000A18E8">
          <w:pgSz w:w="16838" w:h="11906" w:orient="landscape"/>
          <w:pgMar w:top="851" w:right="678" w:bottom="993" w:left="1440" w:header="283" w:footer="340" w:gutter="0"/>
          <w:cols w:space="720"/>
          <w:docGrid w:linePitch="299"/>
        </w:sectPr>
      </w:pPr>
      <w:r w:rsidRPr="00EE23C0">
        <w:rPr>
          <w:rFonts w:cs="Arial"/>
          <w:sz w:val="18"/>
          <w:szCs w:val="18"/>
        </w:rPr>
        <w:t>BRO/Premises Officer/Facilities Management -</w:t>
      </w:r>
      <w:r w:rsidRPr="00EE23C0">
        <w:rPr>
          <w:rFonts w:cs="Arial"/>
          <w:b/>
          <w:sz w:val="18"/>
          <w:szCs w:val="18"/>
        </w:rPr>
        <w:t xml:space="preserve"> NAME – Work – Mobil</w:t>
      </w:r>
    </w:p>
    <w:p w14:paraId="0DD3D51F" w14:textId="26E1F6E5" w:rsidR="00C7236D" w:rsidRPr="007448DC" w:rsidRDefault="00C7236D" w:rsidP="00F240C5">
      <w:bookmarkStart w:id="50" w:name="_Appendix_2"/>
      <w:bookmarkEnd w:id="50"/>
    </w:p>
    <w:p w14:paraId="12A3BE3C" w14:textId="3D22173B" w:rsidR="006A165D" w:rsidRPr="008B2F9D" w:rsidRDefault="008B2F9D" w:rsidP="008B2F9D">
      <w:pPr>
        <w:pStyle w:val="Heading1"/>
        <w:numPr>
          <w:ilvl w:val="0"/>
          <w:numId w:val="0"/>
        </w:numPr>
        <w:ind w:left="862" w:hanging="720"/>
        <w:rPr>
          <w:sz w:val="24"/>
          <w:szCs w:val="14"/>
        </w:rPr>
      </w:pPr>
      <w:bookmarkStart w:id="51" w:name="_LOG_OF_DECISIONS,"/>
      <w:bookmarkStart w:id="52" w:name="_Toc203141197"/>
      <w:bookmarkEnd w:id="30"/>
      <w:bookmarkEnd w:id="51"/>
      <w:r w:rsidRPr="008B2F9D">
        <w:rPr>
          <w:sz w:val="24"/>
          <w:szCs w:val="14"/>
        </w:rPr>
        <w:t xml:space="preserve">Appendix 2: </w:t>
      </w:r>
      <w:r w:rsidR="006A165D" w:rsidRPr="008B2F9D">
        <w:rPr>
          <w:sz w:val="24"/>
          <w:szCs w:val="14"/>
        </w:rPr>
        <w:t>LOG OF DECISIONS, ACTIONS, CONTACT and OTHER EVENTS</w:t>
      </w:r>
      <w:bookmarkEnd w:id="52"/>
    </w:p>
    <w:p w14:paraId="7605BCB5" w14:textId="77777777" w:rsidR="006A165D" w:rsidRPr="006A165D" w:rsidRDefault="006A165D" w:rsidP="007448DC">
      <w:pPr>
        <w:spacing w:after="480"/>
        <w:rPr>
          <w:rFonts w:cs="Arial"/>
        </w:rPr>
      </w:pPr>
      <w:r w:rsidRPr="006A165D">
        <w:rPr>
          <w:rFonts w:cs="Arial"/>
        </w:rPr>
        <w:t xml:space="preserve">A log of events is to be maintained by the </w:t>
      </w:r>
      <w:proofErr w:type="gramStart"/>
      <w:r>
        <w:rPr>
          <w:rFonts w:cs="Arial"/>
        </w:rPr>
        <w:t>School</w:t>
      </w:r>
      <w:proofErr w:type="gramEnd"/>
      <w:r>
        <w:rPr>
          <w:rFonts w:cs="Arial"/>
        </w:rPr>
        <w:t xml:space="preserve"> </w:t>
      </w:r>
    </w:p>
    <w:tbl>
      <w:tblPr>
        <w:tblStyle w:val="GridTable1Light"/>
        <w:tblW w:w="9468" w:type="dxa"/>
        <w:tblLayout w:type="fixed"/>
        <w:tblLook w:val="0020" w:firstRow="1" w:lastRow="0" w:firstColumn="0" w:lastColumn="0" w:noHBand="0" w:noVBand="0"/>
      </w:tblPr>
      <w:tblGrid>
        <w:gridCol w:w="1555"/>
        <w:gridCol w:w="5953"/>
        <w:gridCol w:w="1960"/>
      </w:tblGrid>
      <w:tr w:rsidR="00261920" w:rsidRPr="006A165D" w14:paraId="5EEFE837" w14:textId="77777777" w:rsidTr="002865DE">
        <w:trPr>
          <w:cnfStyle w:val="100000000000" w:firstRow="1" w:lastRow="0" w:firstColumn="0" w:lastColumn="0" w:oddVBand="0" w:evenVBand="0" w:oddHBand="0" w:evenHBand="0" w:firstRowFirstColumn="0" w:firstRowLastColumn="0" w:lastRowFirstColumn="0" w:lastRowLastColumn="0"/>
        </w:trPr>
        <w:tc>
          <w:tcPr>
            <w:tcW w:w="1555" w:type="dxa"/>
            <w:shd w:val="clear" w:color="auto" w:fill="002060"/>
          </w:tcPr>
          <w:p w14:paraId="138C7724" w14:textId="77777777" w:rsidR="00261920" w:rsidRPr="002865DE" w:rsidRDefault="00261920" w:rsidP="00424257">
            <w:pPr>
              <w:spacing w:before="40" w:after="40"/>
              <w:rPr>
                <w:rFonts w:cs="Arial"/>
              </w:rPr>
            </w:pPr>
          </w:p>
          <w:p w14:paraId="0EC3635E" w14:textId="1DE2D55F" w:rsidR="00261920" w:rsidRPr="002865DE" w:rsidRDefault="00261920" w:rsidP="00261920">
            <w:pPr>
              <w:spacing w:before="40" w:after="40"/>
              <w:rPr>
                <w:rFonts w:cs="Arial"/>
              </w:rPr>
            </w:pPr>
            <w:r w:rsidRPr="002865DE">
              <w:rPr>
                <w:rFonts w:cs="Arial"/>
              </w:rPr>
              <w:t xml:space="preserve">School Name  </w:t>
            </w:r>
          </w:p>
          <w:p w14:paraId="78C7C4F8" w14:textId="77777777" w:rsidR="00261920" w:rsidRPr="002865DE" w:rsidRDefault="00261920" w:rsidP="00261920">
            <w:pPr>
              <w:spacing w:before="40" w:after="40"/>
              <w:rPr>
                <w:rFonts w:cs="Arial"/>
              </w:rPr>
            </w:pPr>
          </w:p>
          <w:p w14:paraId="22DC444C" w14:textId="22204E38" w:rsidR="00261920" w:rsidRPr="002865DE" w:rsidRDefault="00261920" w:rsidP="00261920">
            <w:pPr>
              <w:spacing w:before="40" w:after="40"/>
              <w:rPr>
                <w:rFonts w:cs="Arial"/>
              </w:rPr>
            </w:pPr>
            <w:r w:rsidRPr="002865DE">
              <w:rPr>
                <w:rFonts w:cs="Arial"/>
              </w:rPr>
              <w:t xml:space="preserve">Incident </w:t>
            </w:r>
          </w:p>
          <w:p w14:paraId="7734E827" w14:textId="77777777" w:rsidR="00261920" w:rsidRPr="002865DE" w:rsidRDefault="00261920" w:rsidP="00424257">
            <w:pPr>
              <w:spacing w:before="40" w:after="40"/>
              <w:rPr>
                <w:rFonts w:cs="Arial"/>
              </w:rPr>
            </w:pPr>
            <w:r w:rsidRPr="002865DE">
              <w:rPr>
                <w:rFonts w:cs="Arial"/>
              </w:rPr>
              <w:t xml:space="preserve"> </w:t>
            </w:r>
          </w:p>
        </w:tc>
        <w:tc>
          <w:tcPr>
            <w:tcW w:w="5953" w:type="dxa"/>
            <w:shd w:val="clear" w:color="auto" w:fill="002060"/>
          </w:tcPr>
          <w:p w14:paraId="49D0E702" w14:textId="77777777" w:rsidR="00261920" w:rsidRPr="002865DE" w:rsidRDefault="00261920">
            <w:pPr>
              <w:rPr>
                <w:rFonts w:cs="Arial"/>
              </w:rPr>
            </w:pPr>
          </w:p>
          <w:p w14:paraId="2839BB3D" w14:textId="77777777" w:rsidR="00261920" w:rsidRPr="002865DE" w:rsidRDefault="00261920" w:rsidP="00424257">
            <w:pPr>
              <w:spacing w:before="40" w:after="40"/>
              <w:rPr>
                <w:rFonts w:cs="Arial"/>
              </w:rPr>
            </w:pPr>
          </w:p>
        </w:tc>
        <w:tc>
          <w:tcPr>
            <w:tcW w:w="1960" w:type="dxa"/>
            <w:shd w:val="clear" w:color="auto" w:fill="002060"/>
          </w:tcPr>
          <w:p w14:paraId="43BB2A7C" w14:textId="02EF0FB1" w:rsidR="00261920" w:rsidRPr="00261920" w:rsidRDefault="00261920" w:rsidP="00424257">
            <w:pPr>
              <w:spacing w:after="200" w:line="276" w:lineRule="auto"/>
              <w:rPr>
                <w:rFonts w:cs="Arial"/>
                <w:b w:val="0"/>
                <w:bCs w:val="0"/>
              </w:rPr>
            </w:pPr>
          </w:p>
          <w:p w14:paraId="7E59BCDF" w14:textId="77777777" w:rsidR="00261920" w:rsidRPr="002865DE" w:rsidRDefault="00261920" w:rsidP="00424257">
            <w:pPr>
              <w:spacing w:after="200" w:line="276" w:lineRule="auto"/>
              <w:rPr>
                <w:rFonts w:cs="Arial"/>
              </w:rPr>
            </w:pPr>
            <w:r w:rsidRPr="002865DE">
              <w:rPr>
                <w:rFonts w:cs="Arial"/>
              </w:rPr>
              <w:t>Date</w:t>
            </w:r>
          </w:p>
          <w:p w14:paraId="53AFB172" w14:textId="77777777" w:rsidR="00261920" w:rsidRPr="00261920" w:rsidRDefault="00261920" w:rsidP="00424257">
            <w:pPr>
              <w:spacing w:after="200" w:line="276" w:lineRule="auto"/>
              <w:rPr>
                <w:rFonts w:cs="Arial"/>
                <w:b w:val="0"/>
                <w:bCs w:val="0"/>
              </w:rPr>
            </w:pPr>
          </w:p>
          <w:p w14:paraId="163734C3" w14:textId="77777777" w:rsidR="00261920" w:rsidRPr="00261920" w:rsidRDefault="00261920" w:rsidP="00424257">
            <w:pPr>
              <w:spacing w:before="40" w:after="40"/>
              <w:rPr>
                <w:rFonts w:cs="Arial"/>
                <w:b w:val="0"/>
                <w:bCs w:val="0"/>
              </w:rPr>
            </w:pPr>
          </w:p>
        </w:tc>
      </w:tr>
      <w:tr w:rsidR="006A165D" w:rsidRPr="006A165D" w14:paraId="4EEDBD85" w14:textId="77777777" w:rsidTr="002865DE">
        <w:trPr>
          <w:trHeight w:val="788"/>
        </w:trPr>
        <w:tc>
          <w:tcPr>
            <w:tcW w:w="1555" w:type="dxa"/>
            <w:shd w:val="clear" w:color="auto" w:fill="002060"/>
          </w:tcPr>
          <w:p w14:paraId="34AC7BD8" w14:textId="77777777" w:rsidR="006A165D" w:rsidRPr="00261920" w:rsidRDefault="006A165D" w:rsidP="00424257">
            <w:pPr>
              <w:spacing w:before="40" w:after="40"/>
              <w:rPr>
                <w:rFonts w:cs="Arial"/>
                <w:b/>
                <w:bCs/>
              </w:rPr>
            </w:pPr>
            <w:r w:rsidRPr="00261920">
              <w:rPr>
                <w:rFonts w:cs="Arial"/>
                <w:b/>
                <w:bCs/>
              </w:rPr>
              <w:t xml:space="preserve">Time </w:t>
            </w:r>
          </w:p>
          <w:p w14:paraId="5817DC98" w14:textId="77777777" w:rsidR="006A165D" w:rsidRPr="00261920" w:rsidRDefault="006A165D" w:rsidP="00424257">
            <w:pPr>
              <w:spacing w:before="40" w:after="40"/>
              <w:rPr>
                <w:rFonts w:cs="Arial"/>
                <w:b/>
                <w:bCs/>
              </w:rPr>
            </w:pPr>
          </w:p>
        </w:tc>
        <w:tc>
          <w:tcPr>
            <w:tcW w:w="5953" w:type="dxa"/>
            <w:shd w:val="clear" w:color="auto" w:fill="002060"/>
          </w:tcPr>
          <w:p w14:paraId="267685DE" w14:textId="77777777" w:rsidR="006A165D" w:rsidRPr="00261920" w:rsidRDefault="006A165D" w:rsidP="00424257">
            <w:pPr>
              <w:spacing w:before="40" w:after="40"/>
              <w:rPr>
                <w:rFonts w:cs="Arial"/>
                <w:b/>
                <w:bCs/>
              </w:rPr>
            </w:pPr>
            <w:r w:rsidRPr="00261920">
              <w:rPr>
                <w:rFonts w:cs="Arial"/>
                <w:b/>
                <w:bCs/>
              </w:rPr>
              <w:t xml:space="preserve">Record </w:t>
            </w:r>
          </w:p>
          <w:p w14:paraId="2BFA568A" w14:textId="77777777" w:rsidR="006A165D" w:rsidRPr="00261920" w:rsidRDefault="006A165D" w:rsidP="00424257">
            <w:pPr>
              <w:spacing w:before="40" w:after="40"/>
              <w:rPr>
                <w:rFonts w:cs="Arial"/>
                <w:b/>
                <w:bCs/>
              </w:rPr>
            </w:pPr>
            <w:r w:rsidRPr="00261920">
              <w:rPr>
                <w:rFonts w:cs="Arial"/>
                <w:b/>
                <w:bCs/>
              </w:rPr>
              <w:t>Assessment / Decision / Action / Outcome</w:t>
            </w:r>
          </w:p>
          <w:p w14:paraId="3DD6AB26" w14:textId="77777777" w:rsidR="006A165D" w:rsidRPr="00261920" w:rsidRDefault="006A165D" w:rsidP="00424257">
            <w:pPr>
              <w:spacing w:before="40" w:after="40"/>
              <w:rPr>
                <w:rFonts w:cs="Arial"/>
                <w:b/>
                <w:bCs/>
              </w:rPr>
            </w:pPr>
          </w:p>
        </w:tc>
        <w:tc>
          <w:tcPr>
            <w:tcW w:w="1960" w:type="dxa"/>
            <w:shd w:val="clear" w:color="auto" w:fill="002060"/>
          </w:tcPr>
          <w:p w14:paraId="6F70A16D" w14:textId="77777777" w:rsidR="006A165D" w:rsidRPr="00261920" w:rsidRDefault="006A165D" w:rsidP="00424257">
            <w:pPr>
              <w:spacing w:before="40" w:after="40"/>
              <w:rPr>
                <w:rFonts w:cs="Arial"/>
                <w:b/>
                <w:bCs/>
              </w:rPr>
            </w:pPr>
            <w:r w:rsidRPr="00261920">
              <w:rPr>
                <w:rFonts w:cs="Arial"/>
                <w:b/>
                <w:bCs/>
              </w:rPr>
              <w:t>Loggist Initials</w:t>
            </w:r>
          </w:p>
        </w:tc>
      </w:tr>
      <w:tr w:rsidR="006A165D" w:rsidRPr="006A165D" w14:paraId="7B920F48" w14:textId="77777777" w:rsidTr="00D453D1">
        <w:trPr>
          <w:trHeight w:val="8167"/>
        </w:trPr>
        <w:tc>
          <w:tcPr>
            <w:tcW w:w="1555" w:type="dxa"/>
          </w:tcPr>
          <w:p w14:paraId="6216D85E" w14:textId="77777777" w:rsidR="006A165D" w:rsidRPr="006A165D" w:rsidRDefault="006A165D" w:rsidP="00424257">
            <w:pPr>
              <w:spacing w:before="40" w:after="40"/>
              <w:rPr>
                <w:rFonts w:cs="Arial"/>
              </w:rPr>
            </w:pPr>
          </w:p>
        </w:tc>
        <w:tc>
          <w:tcPr>
            <w:tcW w:w="5953" w:type="dxa"/>
          </w:tcPr>
          <w:p w14:paraId="42CB2DE4" w14:textId="77777777" w:rsidR="00761F90" w:rsidRPr="006A165D" w:rsidRDefault="00761F90" w:rsidP="00424257">
            <w:pPr>
              <w:spacing w:before="40" w:after="40"/>
              <w:rPr>
                <w:rFonts w:cs="Arial"/>
              </w:rPr>
            </w:pPr>
          </w:p>
        </w:tc>
        <w:tc>
          <w:tcPr>
            <w:tcW w:w="1960" w:type="dxa"/>
          </w:tcPr>
          <w:p w14:paraId="07AC6457" w14:textId="77777777" w:rsidR="006A165D" w:rsidRPr="006A165D" w:rsidRDefault="006A165D" w:rsidP="00424257">
            <w:pPr>
              <w:spacing w:before="40" w:after="40"/>
              <w:rPr>
                <w:rFonts w:cs="Arial"/>
              </w:rPr>
            </w:pPr>
          </w:p>
        </w:tc>
      </w:tr>
    </w:tbl>
    <w:p w14:paraId="2D612768" w14:textId="77777777" w:rsidR="006A165D" w:rsidRDefault="006A165D" w:rsidP="006A165D"/>
    <w:p w14:paraId="03318A24" w14:textId="135E4583" w:rsidR="008C696F" w:rsidRDefault="008C696F" w:rsidP="007448DC">
      <w:pPr>
        <w:pStyle w:val="Heading1"/>
        <w:numPr>
          <w:ilvl w:val="0"/>
          <w:numId w:val="0"/>
        </w:numPr>
        <w:spacing w:before="0" w:after="240"/>
        <w:ind w:left="142"/>
        <w:jc w:val="right"/>
      </w:pPr>
      <w:bookmarkStart w:id="53" w:name="_Appendix_3"/>
      <w:bookmarkEnd w:id="53"/>
      <w:r>
        <w:rPr>
          <w:sz w:val="24"/>
        </w:rPr>
        <w:br w:type="page"/>
      </w:r>
    </w:p>
    <w:p w14:paraId="2A0C56C6" w14:textId="37675CC2" w:rsidR="008C696F" w:rsidRPr="008B2F9D" w:rsidRDefault="008B2F9D" w:rsidP="008B2F9D">
      <w:pPr>
        <w:pStyle w:val="Heading1"/>
        <w:numPr>
          <w:ilvl w:val="0"/>
          <w:numId w:val="0"/>
        </w:numPr>
        <w:rPr>
          <w:sz w:val="24"/>
          <w:szCs w:val="14"/>
        </w:rPr>
      </w:pPr>
      <w:bookmarkStart w:id="54" w:name="_Guidance_for_Content"/>
      <w:bookmarkStart w:id="55" w:name="_Toc203141198"/>
      <w:bookmarkEnd w:id="54"/>
      <w:r w:rsidRPr="008B2F9D">
        <w:rPr>
          <w:sz w:val="24"/>
          <w:szCs w:val="14"/>
        </w:rPr>
        <w:lastRenderedPageBreak/>
        <w:t xml:space="preserve">Appendix 3: </w:t>
      </w:r>
      <w:r w:rsidR="008C696F" w:rsidRPr="008B2F9D">
        <w:rPr>
          <w:sz w:val="24"/>
          <w:szCs w:val="14"/>
        </w:rPr>
        <w:t>Guidance for Content of an Emergency Pack/Grab Box</w:t>
      </w:r>
      <w:bookmarkEnd w:id="55"/>
    </w:p>
    <w:p w14:paraId="247A7908" w14:textId="77777777" w:rsidR="008B2F9D" w:rsidRDefault="008B2F9D" w:rsidP="008C696F">
      <w:pPr>
        <w:jc w:val="both"/>
        <w:rPr>
          <w:rFonts w:cs="Arial"/>
          <w:szCs w:val="22"/>
        </w:rPr>
      </w:pPr>
    </w:p>
    <w:p w14:paraId="5FF36E26" w14:textId="6FB6B0B2" w:rsidR="007448DC" w:rsidRDefault="008C696F" w:rsidP="008C696F">
      <w:pPr>
        <w:jc w:val="both"/>
        <w:rPr>
          <w:rFonts w:cs="Arial"/>
          <w:szCs w:val="22"/>
        </w:rPr>
      </w:pPr>
      <w:r w:rsidRPr="00871563">
        <w:rPr>
          <w:rFonts w:cs="Arial"/>
          <w:szCs w:val="22"/>
        </w:rPr>
        <w:t xml:space="preserve">One of the most useful actions that you can take to cope with an incident is to have an ‘Emergency Pack/Grab Box’ prepared in advance. This is a pack of items that will help you implement your plans. Ensure packs are stored safely and securely off site (in another location and items in the pack should be checked regularly, be kept up to date and be working). Person(s) responsible for the grab box is//are mentioned in this plan. You may need to lock it away due to the sensitive nature of the content of </w:t>
      </w:r>
      <w:r>
        <w:rPr>
          <w:rFonts w:cs="Arial"/>
          <w:szCs w:val="22"/>
        </w:rPr>
        <w:t xml:space="preserve">the </w:t>
      </w:r>
      <w:r w:rsidRPr="00871563">
        <w:rPr>
          <w:rFonts w:cs="Arial"/>
          <w:szCs w:val="22"/>
        </w:rPr>
        <w:t>box but ensure not only one person has access to where it is locked. Remember that cash or credit cards may be needed for emergency expenditure in the early stages of response to an incident.</w:t>
      </w:r>
      <w:r>
        <w:rPr>
          <w:rFonts w:cs="Arial"/>
          <w:szCs w:val="22"/>
        </w:rPr>
        <w:t xml:space="preserve"> </w:t>
      </w:r>
      <w:r w:rsidRPr="0075107D">
        <w:rPr>
          <w:rFonts w:cs="Arial"/>
          <w:szCs w:val="22"/>
        </w:rPr>
        <w:t>Dependent upon your service area, items that you may wish to include are</w:t>
      </w:r>
      <w:r w:rsidR="007448DC">
        <w:rPr>
          <w:rFonts w:cs="Arial"/>
          <w:szCs w:val="22"/>
        </w:rPr>
        <w:t>:</w:t>
      </w:r>
    </w:p>
    <w:p w14:paraId="4EA591A0" w14:textId="77777777" w:rsidR="008B2F9D" w:rsidRPr="0075107D" w:rsidRDefault="008B2F9D" w:rsidP="008C696F">
      <w:pPr>
        <w:jc w:val="both"/>
        <w:rPr>
          <w:rFonts w:cs="Arial"/>
          <w:szCs w:val="22"/>
        </w:rPr>
      </w:pPr>
    </w:p>
    <w:p w14:paraId="00965E0C" w14:textId="77777777" w:rsidR="008C696F" w:rsidRPr="008B2F9D" w:rsidRDefault="008C696F" w:rsidP="008B2F9D">
      <w:pPr>
        <w:rPr>
          <w:b/>
          <w:bCs/>
        </w:rPr>
      </w:pPr>
      <w:r w:rsidRPr="008B2F9D">
        <w:rPr>
          <w:b/>
          <w:bCs/>
        </w:rPr>
        <w:t>Documents</w:t>
      </w:r>
    </w:p>
    <w:p w14:paraId="23A298A6" w14:textId="77777777" w:rsidR="008C696F" w:rsidRPr="0075107D" w:rsidRDefault="008C696F" w:rsidP="002865DE">
      <w:pPr>
        <w:numPr>
          <w:ilvl w:val="0"/>
          <w:numId w:val="6"/>
        </w:numPr>
        <w:spacing w:after="40"/>
        <w:ind w:left="714" w:hanging="357"/>
        <w:jc w:val="both"/>
        <w:rPr>
          <w:rFonts w:cs="Arial"/>
          <w:szCs w:val="22"/>
        </w:rPr>
      </w:pPr>
      <w:r w:rsidRPr="0075107D">
        <w:rPr>
          <w:rFonts w:cs="Arial"/>
          <w:szCs w:val="22"/>
        </w:rPr>
        <w:t xml:space="preserve">Business Continuity Plan – </w:t>
      </w:r>
      <w:r>
        <w:rPr>
          <w:rFonts w:cs="Arial"/>
          <w:szCs w:val="22"/>
        </w:rPr>
        <w:t xml:space="preserve">hard copy of </w:t>
      </w:r>
      <w:r w:rsidRPr="0075107D">
        <w:rPr>
          <w:rFonts w:cs="Arial"/>
          <w:szCs w:val="22"/>
        </w:rPr>
        <w:t>your plan to recover your business or service;</w:t>
      </w:r>
    </w:p>
    <w:p w14:paraId="2FC6EB2E" w14:textId="77777777" w:rsidR="008C696F" w:rsidRDefault="008C696F" w:rsidP="002865DE">
      <w:pPr>
        <w:numPr>
          <w:ilvl w:val="0"/>
          <w:numId w:val="6"/>
        </w:numPr>
        <w:spacing w:after="40"/>
        <w:ind w:left="714" w:hanging="357"/>
        <w:jc w:val="both"/>
        <w:rPr>
          <w:rFonts w:cs="Arial"/>
          <w:szCs w:val="22"/>
        </w:rPr>
      </w:pPr>
      <w:r w:rsidRPr="0075107D">
        <w:rPr>
          <w:rFonts w:cs="Arial"/>
          <w:szCs w:val="22"/>
        </w:rPr>
        <w:t>List of employees with contact details – include home and mobile numbers and even e-mail addresses. You may also wish to include next-of-kin contact details.</w:t>
      </w:r>
    </w:p>
    <w:p w14:paraId="7D38FEA3" w14:textId="77777777" w:rsidR="008C696F" w:rsidRPr="0075107D" w:rsidRDefault="008C696F" w:rsidP="002865DE">
      <w:pPr>
        <w:numPr>
          <w:ilvl w:val="0"/>
          <w:numId w:val="6"/>
        </w:numPr>
        <w:spacing w:after="40"/>
        <w:ind w:left="714" w:hanging="357"/>
        <w:jc w:val="both"/>
        <w:rPr>
          <w:rFonts w:cs="Arial"/>
          <w:szCs w:val="22"/>
        </w:rPr>
      </w:pPr>
      <w:r>
        <w:rPr>
          <w:rFonts w:cs="Arial"/>
          <w:szCs w:val="22"/>
        </w:rPr>
        <w:t>List of pupils and their emergency contact details and medications.</w:t>
      </w:r>
    </w:p>
    <w:p w14:paraId="0E8DC13F" w14:textId="77777777" w:rsidR="008C696F" w:rsidRPr="0075107D" w:rsidRDefault="008C696F" w:rsidP="002865DE">
      <w:pPr>
        <w:numPr>
          <w:ilvl w:val="0"/>
          <w:numId w:val="6"/>
        </w:numPr>
        <w:spacing w:after="40"/>
        <w:ind w:left="714" w:hanging="357"/>
        <w:jc w:val="both"/>
        <w:rPr>
          <w:rFonts w:cs="Arial"/>
          <w:szCs w:val="22"/>
        </w:rPr>
      </w:pPr>
      <w:r w:rsidRPr="0075107D">
        <w:rPr>
          <w:rFonts w:cs="Arial"/>
          <w:szCs w:val="22"/>
        </w:rPr>
        <w:t>List of key customer/supplier details.</w:t>
      </w:r>
    </w:p>
    <w:p w14:paraId="6F3B39B8" w14:textId="77777777" w:rsidR="008C696F" w:rsidRPr="0075107D" w:rsidRDefault="008C696F" w:rsidP="002865DE">
      <w:pPr>
        <w:numPr>
          <w:ilvl w:val="0"/>
          <w:numId w:val="6"/>
        </w:numPr>
        <w:spacing w:after="40"/>
        <w:ind w:left="714" w:hanging="357"/>
        <w:jc w:val="both"/>
        <w:rPr>
          <w:rFonts w:cs="Arial"/>
          <w:szCs w:val="22"/>
        </w:rPr>
      </w:pPr>
      <w:r w:rsidRPr="0075107D">
        <w:rPr>
          <w:rFonts w:cs="Arial"/>
          <w:szCs w:val="22"/>
        </w:rPr>
        <w:t>Contact details for emergency glaziers, salvage organisations and building contractors.</w:t>
      </w:r>
    </w:p>
    <w:p w14:paraId="4E222BA6" w14:textId="77777777" w:rsidR="008C696F" w:rsidRPr="0075107D" w:rsidRDefault="008C696F" w:rsidP="002865DE">
      <w:pPr>
        <w:numPr>
          <w:ilvl w:val="0"/>
          <w:numId w:val="6"/>
        </w:numPr>
        <w:spacing w:after="40"/>
        <w:ind w:left="714" w:hanging="357"/>
        <w:jc w:val="both"/>
        <w:rPr>
          <w:rFonts w:cs="Arial"/>
          <w:szCs w:val="22"/>
        </w:rPr>
      </w:pPr>
      <w:r w:rsidRPr="0075107D">
        <w:rPr>
          <w:rFonts w:cs="Arial"/>
          <w:szCs w:val="22"/>
        </w:rPr>
        <w:t>Contact details for utility companies.</w:t>
      </w:r>
    </w:p>
    <w:p w14:paraId="0FF1570D" w14:textId="77777777" w:rsidR="008C696F" w:rsidRPr="0075107D" w:rsidRDefault="008C696F" w:rsidP="002865DE">
      <w:pPr>
        <w:numPr>
          <w:ilvl w:val="0"/>
          <w:numId w:val="6"/>
        </w:numPr>
        <w:spacing w:after="40"/>
        <w:ind w:left="714" w:hanging="357"/>
        <w:jc w:val="both"/>
        <w:rPr>
          <w:rFonts w:cs="Arial"/>
          <w:szCs w:val="22"/>
        </w:rPr>
      </w:pPr>
      <w:r w:rsidRPr="0075107D">
        <w:rPr>
          <w:rFonts w:cs="Arial"/>
          <w:szCs w:val="22"/>
        </w:rPr>
        <w:t>Building site plan (this would be helpful in a salvage effort), including location of gas, electric and water shut off points.</w:t>
      </w:r>
    </w:p>
    <w:p w14:paraId="38A535BC" w14:textId="77777777" w:rsidR="008C696F" w:rsidRPr="0075107D" w:rsidRDefault="008C696F" w:rsidP="002865DE">
      <w:pPr>
        <w:numPr>
          <w:ilvl w:val="0"/>
          <w:numId w:val="6"/>
        </w:numPr>
        <w:spacing w:after="40"/>
        <w:ind w:left="714" w:hanging="357"/>
        <w:jc w:val="both"/>
        <w:rPr>
          <w:rFonts w:cs="Arial"/>
          <w:szCs w:val="22"/>
        </w:rPr>
      </w:pPr>
      <w:r w:rsidRPr="0075107D">
        <w:rPr>
          <w:rFonts w:cs="Arial"/>
          <w:szCs w:val="22"/>
        </w:rPr>
        <w:t>Latest inventory list.</w:t>
      </w:r>
    </w:p>
    <w:p w14:paraId="350B46FD" w14:textId="77777777" w:rsidR="008C696F" w:rsidRPr="00871563" w:rsidRDefault="00D67FE1" w:rsidP="002865DE">
      <w:pPr>
        <w:numPr>
          <w:ilvl w:val="0"/>
          <w:numId w:val="6"/>
        </w:numPr>
        <w:spacing w:after="40"/>
        <w:ind w:left="714" w:hanging="357"/>
        <w:jc w:val="both"/>
        <w:rPr>
          <w:rFonts w:cs="Arial"/>
          <w:szCs w:val="22"/>
        </w:rPr>
      </w:pPr>
      <w:r>
        <w:rPr>
          <w:rFonts w:cs="Arial"/>
          <w:szCs w:val="22"/>
        </w:rPr>
        <w:t xml:space="preserve">Contact details for </w:t>
      </w:r>
      <w:r w:rsidR="00425E2F">
        <w:rPr>
          <w:rFonts w:cs="Arial"/>
          <w:szCs w:val="22"/>
        </w:rPr>
        <w:t>R</w:t>
      </w:r>
      <w:r>
        <w:rPr>
          <w:rFonts w:cs="Arial"/>
          <w:szCs w:val="22"/>
        </w:rPr>
        <w:t xml:space="preserve">EBR team and </w:t>
      </w:r>
      <w:r w:rsidR="008C696F" w:rsidRPr="00871563">
        <w:rPr>
          <w:rFonts w:cs="Arial"/>
          <w:szCs w:val="22"/>
        </w:rPr>
        <w:t>Insurance Services at LCC.</w:t>
      </w:r>
    </w:p>
    <w:p w14:paraId="0CAF1BA6" w14:textId="77777777" w:rsidR="008C696F" w:rsidRPr="0075107D" w:rsidRDefault="008C696F" w:rsidP="002865DE">
      <w:pPr>
        <w:numPr>
          <w:ilvl w:val="0"/>
          <w:numId w:val="6"/>
        </w:numPr>
        <w:spacing w:after="40"/>
        <w:ind w:left="714" w:hanging="357"/>
        <w:jc w:val="both"/>
        <w:rPr>
          <w:rFonts w:cs="Arial"/>
          <w:szCs w:val="22"/>
        </w:rPr>
      </w:pPr>
      <w:r w:rsidRPr="00871563">
        <w:rPr>
          <w:rFonts w:cs="Arial"/>
          <w:szCs w:val="22"/>
        </w:rPr>
        <w:t>Any financial and banking information unique to your area i.e</w:t>
      </w:r>
      <w:r w:rsidRPr="0075107D">
        <w:rPr>
          <w:rFonts w:cs="Arial"/>
          <w:szCs w:val="22"/>
        </w:rPr>
        <w:t>. not controlled through Central Finance teams.</w:t>
      </w:r>
    </w:p>
    <w:p w14:paraId="34C46A93" w14:textId="40D095CB" w:rsidR="008C696F" w:rsidRDefault="00D67FE1" w:rsidP="002865DE">
      <w:pPr>
        <w:numPr>
          <w:ilvl w:val="0"/>
          <w:numId w:val="6"/>
        </w:numPr>
        <w:spacing w:after="40"/>
        <w:ind w:left="714" w:hanging="357"/>
        <w:jc w:val="both"/>
        <w:rPr>
          <w:rFonts w:cs="Arial"/>
          <w:szCs w:val="22"/>
        </w:rPr>
      </w:pPr>
      <w:r>
        <w:rPr>
          <w:rFonts w:cs="Arial"/>
          <w:szCs w:val="22"/>
        </w:rPr>
        <w:t>Other k</w:t>
      </w:r>
      <w:r w:rsidR="008C696F" w:rsidRPr="0075107D">
        <w:rPr>
          <w:rFonts w:cs="Arial"/>
          <w:szCs w:val="22"/>
        </w:rPr>
        <w:t>ey contact details within L</w:t>
      </w:r>
      <w:r>
        <w:rPr>
          <w:rFonts w:cs="Arial"/>
          <w:szCs w:val="22"/>
        </w:rPr>
        <w:t>CC</w:t>
      </w:r>
      <w:r w:rsidR="008C696F" w:rsidRPr="0075107D">
        <w:rPr>
          <w:rFonts w:cs="Arial"/>
          <w:szCs w:val="22"/>
        </w:rPr>
        <w:t>.</w:t>
      </w:r>
    </w:p>
    <w:p w14:paraId="1D0F7174" w14:textId="77777777" w:rsidR="008B2F9D" w:rsidRPr="0075107D" w:rsidRDefault="008B2F9D" w:rsidP="008B2F9D">
      <w:pPr>
        <w:spacing w:after="40"/>
        <w:jc w:val="both"/>
        <w:rPr>
          <w:rFonts w:cs="Arial"/>
          <w:szCs w:val="22"/>
        </w:rPr>
      </w:pPr>
    </w:p>
    <w:p w14:paraId="28C6C889" w14:textId="77777777" w:rsidR="008C696F" w:rsidRPr="008B2F9D" w:rsidRDefault="008C696F" w:rsidP="008B2F9D">
      <w:pPr>
        <w:rPr>
          <w:b/>
          <w:bCs/>
        </w:rPr>
      </w:pPr>
      <w:r w:rsidRPr="008B2F9D">
        <w:rPr>
          <w:b/>
          <w:bCs/>
        </w:rPr>
        <w:t>Equipment</w:t>
      </w:r>
    </w:p>
    <w:p w14:paraId="6D07FEAB" w14:textId="77777777" w:rsidR="008C696F" w:rsidRPr="0075107D" w:rsidRDefault="008C696F" w:rsidP="002865DE">
      <w:pPr>
        <w:numPr>
          <w:ilvl w:val="0"/>
          <w:numId w:val="7"/>
        </w:numPr>
        <w:spacing w:afterLines="40" w:after="96"/>
        <w:ind w:left="714" w:hanging="357"/>
        <w:jc w:val="both"/>
        <w:rPr>
          <w:rFonts w:cs="Arial"/>
          <w:szCs w:val="22"/>
        </w:rPr>
      </w:pPr>
      <w:r w:rsidRPr="0075107D">
        <w:rPr>
          <w:rFonts w:cs="Arial"/>
          <w:szCs w:val="22"/>
        </w:rPr>
        <w:t>Computer back up tapes/disks/USB memory sticks or flash drives.</w:t>
      </w:r>
    </w:p>
    <w:p w14:paraId="66C1CA39" w14:textId="77777777" w:rsidR="008C696F" w:rsidRPr="0075107D" w:rsidRDefault="008C696F" w:rsidP="002865DE">
      <w:pPr>
        <w:numPr>
          <w:ilvl w:val="0"/>
          <w:numId w:val="7"/>
        </w:numPr>
        <w:spacing w:afterLines="40" w:after="96"/>
        <w:ind w:left="714" w:hanging="357"/>
        <w:jc w:val="both"/>
        <w:rPr>
          <w:rFonts w:cs="Arial"/>
          <w:szCs w:val="22"/>
        </w:rPr>
      </w:pPr>
      <w:r w:rsidRPr="0075107D">
        <w:rPr>
          <w:rFonts w:cs="Arial"/>
          <w:szCs w:val="22"/>
        </w:rPr>
        <w:t>Spare keys and security codes.</w:t>
      </w:r>
    </w:p>
    <w:p w14:paraId="3377E053" w14:textId="77777777" w:rsidR="008C696F" w:rsidRPr="0075107D" w:rsidRDefault="008C696F" w:rsidP="002865DE">
      <w:pPr>
        <w:numPr>
          <w:ilvl w:val="0"/>
          <w:numId w:val="7"/>
        </w:numPr>
        <w:spacing w:afterLines="40" w:after="96"/>
        <w:ind w:left="714" w:hanging="357"/>
        <w:jc w:val="both"/>
        <w:rPr>
          <w:rFonts w:cs="Arial"/>
          <w:szCs w:val="22"/>
        </w:rPr>
      </w:pPr>
      <w:r w:rsidRPr="0075107D">
        <w:rPr>
          <w:rFonts w:cs="Arial"/>
          <w:szCs w:val="22"/>
        </w:rPr>
        <w:t>Torch and spare batteries.</w:t>
      </w:r>
    </w:p>
    <w:p w14:paraId="18E58E0C" w14:textId="77777777" w:rsidR="008C696F" w:rsidRDefault="008C696F" w:rsidP="002865DE">
      <w:pPr>
        <w:numPr>
          <w:ilvl w:val="0"/>
          <w:numId w:val="7"/>
        </w:numPr>
        <w:spacing w:afterLines="40" w:after="96"/>
        <w:ind w:left="714" w:hanging="357"/>
        <w:jc w:val="both"/>
        <w:rPr>
          <w:rFonts w:cs="Arial"/>
          <w:szCs w:val="22"/>
        </w:rPr>
      </w:pPr>
      <w:r w:rsidRPr="0075107D">
        <w:rPr>
          <w:rFonts w:cs="Arial"/>
          <w:szCs w:val="22"/>
        </w:rPr>
        <w:t>Hazard and cordon tape.</w:t>
      </w:r>
    </w:p>
    <w:p w14:paraId="3987172F" w14:textId="77777777" w:rsidR="008C696F" w:rsidRPr="0075107D" w:rsidRDefault="008C696F" w:rsidP="002865DE">
      <w:pPr>
        <w:numPr>
          <w:ilvl w:val="0"/>
          <w:numId w:val="7"/>
        </w:numPr>
        <w:spacing w:afterLines="40" w:after="96"/>
        <w:ind w:left="714" w:hanging="357"/>
        <w:jc w:val="both"/>
        <w:rPr>
          <w:rFonts w:cs="Arial"/>
          <w:szCs w:val="22"/>
        </w:rPr>
      </w:pPr>
      <w:r>
        <w:rPr>
          <w:rFonts w:cs="Arial"/>
          <w:szCs w:val="22"/>
        </w:rPr>
        <w:t xml:space="preserve">First </w:t>
      </w:r>
      <w:r w:rsidR="00D67FE1">
        <w:rPr>
          <w:rFonts w:cs="Arial"/>
          <w:szCs w:val="22"/>
        </w:rPr>
        <w:t>a</w:t>
      </w:r>
      <w:r>
        <w:rPr>
          <w:rFonts w:cs="Arial"/>
          <w:szCs w:val="22"/>
        </w:rPr>
        <w:t>id kit.</w:t>
      </w:r>
    </w:p>
    <w:p w14:paraId="0E914217" w14:textId="77777777" w:rsidR="008C696F" w:rsidRPr="0075107D" w:rsidRDefault="008C696F" w:rsidP="002865DE">
      <w:pPr>
        <w:numPr>
          <w:ilvl w:val="0"/>
          <w:numId w:val="7"/>
        </w:numPr>
        <w:spacing w:afterLines="40" w:after="96"/>
        <w:ind w:left="714" w:hanging="357"/>
        <w:jc w:val="both"/>
        <w:rPr>
          <w:rFonts w:cs="Arial"/>
          <w:szCs w:val="22"/>
        </w:rPr>
      </w:pPr>
      <w:r w:rsidRPr="0075107D">
        <w:rPr>
          <w:rFonts w:cs="Arial"/>
          <w:szCs w:val="22"/>
        </w:rPr>
        <w:t>Message pads and flip chart.</w:t>
      </w:r>
    </w:p>
    <w:p w14:paraId="75A121ED" w14:textId="77777777" w:rsidR="008C696F" w:rsidRPr="0075107D" w:rsidRDefault="008C696F" w:rsidP="002865DE">
      <w:pPr>
        <w:numPr>
          <w:ilvl w:val="0"/>
          <w:numId w:val="7"/>
        </w:numPr>
        <w:spacing w:afterLines="40" w:after="96"/>
        <w:ind w:left="714" w:hanging="357"/>
        <w:jc w:val="both"/>
        <w:rPr>
          <w:rFonts w:cs="Arial"/>
          <w:szCs w:val="22"/>
        </w:rPr>
      </w:pPr>
      <w:r w:rsidRPr="0075107D">
        <w:rPr>
          <w:rFonts w:cs="Arial"/>
          <w:szCs w:val="22"/>
        </w:rPr>
        <w:t xml:space="preserve">Marker </w:t>
      </w:r>
      <w:r w:rsidR="00D67FE1">
        <w:rPr>
          <w:rFonts w:cs="Arial"/>
          <w:szCs w:val="22"/>
        </w:rPr>
        <w:t>p</w:t>
      </w:r>
      <w:r w:rsidRPr="0075107D">
        <w:rPr>
          <w:rFonts w:cs="Arial"/>
          <w:szCs w:val="22"/>
        </w:rPr>
        <w:t>ens (for Emergency Signage).</w:t>
      </w:r>
    </w:p>
    <w:p w14:paraId="419F7C6E" w14:textId="77777777" w:rsidR="008C696F" w:rsidRPr="0075107D" w:rsidRDefault="008C696F" w:rsidP="002865DE">
      <w:pPr>
        <w:numPr>
          <w:ilvl w:val="0"/>
          <w:numId w:val="7"/>
        </w:numPr>
        <w:spacing w:afterLines="40" w:after="96"/>
        <w:ind w:left="714" w:hanging="357"/>
        <w:jc w:val="both"/>
        <w:rPr>
          <w:rFonts w:cs="Arial"/>
          <w:szCs w:val="22"/>
        </w:rPr>
      </w:pPr>
      <w:r w:rsidRPr="0075107D">
        <w:rPr>
          <w:rFonts w:cs="Arial"/>
          <w:szCs w:val="22"/>
        </w:rPr>
        <w:t>General; stationery (pens, paper etc).</w:t>
      </w:r>
    </w:p>
    <w:p w14:paraId="1E756134" w14:textId="77777777" w:rsidR="008C696F" w:rsidRPr="0075107D" w:rsidRDefault="008C696F" w:rsidP="002865DE">
      <w:pPr>
        <w:numPr>
          <w:ilvl w:val="0"/>
          <w:numId w:val="7"/>
        </w:numPr>
        <w:spacing w:afterLines="40" w:after="96"/>
        <w:ind w:left="714" w:hanging="357"/>
        <w:jc w:val="both"/>
        <w:rPr>
          <w:rFonts w:cs="Arial"/>
          <w:szCs w:val="22"/>
        </w:rPr>
      </w:pPr>
      <w:r w:rsidRPr="0075107D">
        <w:rPr>
          <w:rFonts w:cs="Arial"/>
          <w:szCs w:val="22"/>
        </w:rPr>
        <w:t>Mobile telephone with credit available, plus charger.</w:t>
      </w:r>
    </w:p>
    <w:p w14:paraId="181EC82F" w14:textId="77777777" w:rsidR="008C696F" w:rsidRPr="0075107D" w:rsidRDefault="008C696F" w:rsidP="002865DE">
      <w:pPr>
        <w:numPr>
          <w:ilvl w:val="0"/>
          <w:numId w:val="7"/>
        </w:numPr>
        <w:spacing w:afterLines="40" w:after="96"/>
        <w:ind w:left="714" w:hanging="357"/>
        <w:jc w:val="both"/>
        <w:rPr>
          <w:rFonts w:cs="Arial"/>
          <w:szCs w:val="22"/>
        </w:rPr>
      </w:pPr>
      <w:r w:rsidRPr="0075107D">
        <w:rPr>
          <w:rFonts w:cs="Arial"/>
          <w:szCs w:val="22"/>
        </w:rPr>
        <w:t>Dust and toxic fume masks.</w:t>
      </w:r>
    </w:p>
    <w:p w14:paraId="6FF260B4" w14:textId="2EBDCBEF" w:rsidR="008C696F" w:rsidRDefault="00076B27" w:rsidP="002865DE">
      <w:pPr>
        <w:numPr>
          <w:ilvl w:val="0"/>
          <w:numId w:val="7"/>
        </w:numPr>
        <w:spacing w:afterLines="40" w:after="96"/>
        <w:ind w:left="714" w:hanging="357"/>
        <w:jc w:val="both"/>
        <w:rPr>
          <w:rFonts w:cs="Arial"/>
          <w:szCs w:val="22"/>
        </w:rPr>
      </w:pPr>
      <w:r>
        <w:rPr>
          <w:rFonts w:cs="Arial"/>
          <w:szCs w:val="22"/>
        </w:rPr>
        <w:t>Mobile phone / d</w:t>
      </w:r>
      <w:r w:rsidR="008C696F" w:rsidRPr="0075107D">
        <w:rPr>
          <w:rFonts w:cs="Arial"/>
          <w:szCs w:val="22"/>
        </w:rPr>
        <w:t>isposable camera (for recording evidence for any insurance claim).</w:t>
      </w:r>
    </w:p>
    <w:p w14:paraId="4074CAFB" w14:textId="77777777" w:rsidR="008C696F" w:rsidRDefault="008C696F" w:rsidP="002865DE">
      <w:pPr>
        <w:numPr>
          <w:ilvl w:val="0"/>
          <w:numId w:val="7"/>
        </w:numPr>
        <w:spacing w:afterLines="40" w:after="96"/>
        <w:ind w:left="714" w:hanging="357"/>
        <w:jc w:val="both"/>
        <w:rPr>
          <w:rFonts w:cs="Arial"/>
          <w:szCs w:val="22"/>
        </w:rPr>
      </w:pPr>
      <w:r>
        <w:rPr>
          <w:rFonts w:cs="Arial"/>
          <w:szCs w:val="22"/>
        </w:rPr>
        <w:t xml:space="preserve">Whistles and </w:t>
      </w:r>
      <w:r w:rsidR="00D67FE1">
        <w:rPr>
          <w:rFonts w:cs="Arial"/>
          <w:szCs w:val="22"/>
        </w:rPr>
        <w:t>h</w:t>
      </w:r>
      <w:r>
        <w:rPr>
          <w:rFonts w:cs="Arial"/>
          <w:szCs w:val="22"/>
        </w:rPr>
        <w:t xml:space="preserve">igh </w:t>
      </w:r>
      <w:r w:rsidR="00D67FE1">
        <w:rPr>
          <w:rFonts w:cs="Arial"/>
          <w:szCs w:val="22"/>
        </w:rPr>
        <w:t>v</w:t>
      </w:r>
      <w:r>
        <w:rPr>
          <w:rFonts w:cs="Arial"/>
          <w:szCs w:val="22"/>
        </w:rPr>
        <w:t>isibility jackets.</w:t>
      </w:r>
    </w:p>
    <w:p w14:paraId="06FDF48B" w14:textId="5AFD5403" w:rsidR="008C696F" w:rsidRPr="0075107D" w:rsidRDefault="008C696F" w:rsidP="008C696F">
      <w:pPr>
        <w:jc w:val="both"/>
        <w:rPr>
          <w:rFonts w:cs="Arial"/>
          <w:szCs w:val="22"/>
        </w:rPr>
      </w:pPr>
      <w:r w:rsidRPr="0075107D">
        <w:rPr>
          <w:rFonts w:cs="Arial"/>
          <w:szCs w:val="22"/>
        </w:rPr>
        <w:t xml:space="preserve">Ensure you </w:t>
      </w:r>
      <w:r w:rsidR="00673737" w:rsidRPr="0075107D">
        <w:rPr>
          <w:rFonts w:cs="Arial"/>
          <w:szCs w:val="22"/>
        </w:rPr>
        <w:t>can</w:t>
      </w:r>
      <w:r w:rsidRPr="0075107D">
        <w:rPr>
          <w:rFonts w:cs="Arial"/>
          <w:szCs w:val="22"/>
        </w:rPr>
        <w:t xml:space="preserve"> repair or replace any equipment vital to your service delivery at short notice. If you </w:t>
      </w:r>
      <w:r w:rsidR="00673737" w:rsidRPr="0075107D">
        <w:rPr>
          <w:rFonts w:cs="Arial"/>
          <w:szCs w:val="22"/>
        </w:rPr>
        <w:t>can</w:t>
      </w:r>
      <w:r w:rsidRPr="0075107D">
        <w:rPr>
          <w:rFonts w:cs="Arial"/>
          <w:szCs w:val="22"/>
        </w:rPr>
        <w:t>, consider storing spare parts off-site. Many of the above would be provided by the specialis</w:t>
      </w:r>
      <w:r>
        <w:rPr>
          <w:rFonts w:cs="Arial"/>
          <w:szCs w:val="22"/>
        </w:rPr>
        <w:t xml:space="preserve">t functions within the </w:t>
      </w:r>
      <w:r w:rsidR="00D67FE1">
        <w:rPr>
          <w:rFonts w:cs="Arial"/>
          <w:szCs w:val="22"/>
        </w:rPr>
        <w:t>c</w:t>
      </w:r>
      <w:r>
        <w:rPr>
          <w:rFonts w:cs="Arial"/>
          <w:szCs w:val="22"/>
        </w:rPr>
        <w:t>ouncil’s</w:t>
      </w:r>
      <w:r w:rsidRPr="0075107D">
        <w:rPr>
          <w:rFonts w:cs="Arial"/>
          <w:szCs w:val="22"/>
        </w:rPr>
        <w:t xml:space="preserve"> </w:t>
      </w:r>
      <w:r w:rsidR="00D67FE1">
        <w:rPr>
          <w:rFonts w:cs="Arial"/>
          <w:szCs w:val="22"/>
        </w:rPr>
        <w:t>r</w:t>
      </w:r>
      <w:r w:rsidRPr="0075107D">
        <w:rPr>
          <w:rFonts w:cs="Arial"/>
          <w:szCs w:val="22"/>
        </w:rPr>
        <w:t xml:space="preserve">ecovery </w:t>
      </w:r>
      <w:r w:rsidR="00D67FE1">
        <w:rPr>
          <w:rFonts w:cs="Arial"/>
          <w:szCs w:val="22"/>
        </w:rPr>
        <w:t>t</w:t>
      </w:r>
      <w:r w:rsidRPr="0075107D">
        <w:rPr>
          <w:rFonts w:cs="Arial"/>
          <w:szCs w:val="22"/>
        </w:rPr>
        <w:t>eam</w:t>
      </w:r>
      <w:r>
        <w:rPr>
          <w:rFonts w:cs="Arial"/>
          <w:szCs w:val="22"/>
        </w:rPr>
        <w:t>s</w:t>
      </w:r>
      <w:r w:rsidRPr="0075107D">
        <w:rPr>
          <w:rFonts w:cs="Arial"/>
          <w:szCs w:val="22"/>
        </w:rPr>
        <w:t xml:space="preserve"> but may be useful for you to have these too, in case you are the first </w:t>
      </w:r>
      <w:r w:rsidR="00397D09" w:rsidRPr="0075107D">
        <w:rPr>
          <w:rFonts w:cs="Arial"/>
          <w:szCs w:val="22"/>
        </w:rPr>
        <w:t>responders,</w:t>
      </w:r>
      <w:r w:rsidRPr="0075107D">
        <w:rPr>
          <w:rFonts w:cs="Arial"/>
          <w:szCs w:val="22"/>
        </w:rPr>
        <w:t xml:space="preserve"> or the incident happens during normal working hours, to ensure a</w:t>
      </w:r>
      <w:r>
        <w:rPr>
          <w:rFonts w:cs="Arial"/>
          <w:szCs w:val="22"/>
        </w:rPr>
        <w:t xml:space="preserve">vailability before the </w:t>
      </w:r>
      <w:r w:rsidR="00D67FE1">
        <w:rPr>
          <w:rFonts w:cs="Arial"/>
          <w:szCs w:val="22"/>
        </w:rPr>
        <w:t>c</w:t>
      </w:r>
      <w:r>
        <w:rPr>
          <w:rFonts w:cs="Arial"/>
          <w:szCs w:val="22"/>
        </w:rPr>
        <w:t>ouncil team would be</w:t>
      </w:r>
      <w:r w:rsidRPr="0075107D">
        <w:rPr>
          <w:rFonts w:cs="Arial"/>
          <w:szCs w:val="22"/>
        </w:rPr>
        <w:t xml:space="preserve"> mobilised.</w:t>
      </w:r>
    </w:p>
    <w:p w14:paraId="579B2407" w14:textId="77777777" w:rsidR="008C696F" w:rsidRDefault="008C696F" w:rsidP="008C696F">
      <w:pPr>
        <w:jc w:val="both"/>
        <w:rPr>
          <w:rFonts w:cs="Arial"/>
          <w:szCs w:val="22"/>
        </w:rPr>
      </w:pPr>
      <w:r>
        <w:rPr>
          <w:rFonts w:cs="Arial"/>
          <w:szCs w:val="22"/>
        </w:rPr>
        <w:t>T</w:t>
      </w:r>
      <w:r w:rsidRPr="0075107D">
        <w:rPr>
          <w:rFonts w:cs="Arial"/>
          <w:szCs w:val="22"/>
        </w:rPr>
        <w:t>his list is not exhaustive and there may be other documents or equipment that should be included for your area.</w:t>
      </w:r>
    </w:p>
    <w:p w14:paraId="65412AFF" w14:textId="689E69F5" w:rsidR="007448DC" w:rsidRDefault="00166C9B" w:rsidP="007448DC">
      <w:pPr>
        <w:pStyle w:val="Heading1"/>
        <w:numPr>
          <w:ilvl w:val="0"/>
          <w:numId w:val="0"/>
        </w:numPr>
        <w:spacing w:before="0" w:after="240"/>
        <w:ind w:left="142"/>
        <w:jc w:val="right"/>
      </w:pPr>
      <w:bookmarkStart w:id="56" w:name="_Appendix_4"/>
      <w:bookmarkEnd w:id="56"/>
      <w:r>
        <w:rPr>
          <w:sz w:val="24"/>
        </w:rPr>
        <w:br w:type="page"/>
      </w:r>
    </w:p>
    <w:p w14:paraId="75C20ED6" w14:textId="5EF7E2B8" w:rsidR="00166C9B" w:rsidRDefault="008B2F9D" w:rsidP="008B2F9D">
      <w:pPr>
        <w:pStyle w:val="Heading1"/>
        <w:numPr>
          <w:ilvl w:val="0"/>
          <w:numId w:val="0"/>
        </w:numPr>
        <w:ind w:left="862" w:hanging="720"/>
        <w:rPr>
          <w:sz w:val="24"/>
          <w:szCs w:val="18"/>
        </w:rPr>
      </w:pPr>
      <w:bookmarkStart w:id="57" w:name="_Toc203141199"/>
      <w:r w:rsidRPr="008B2F9D">
        <w:rPr>
          <w:sz w:val="24"/>
          <w:szCs w:val="14"/>
        </w:rPr>
        <w:lastRenderedPageBreak/>
        <w:t xml:space="preserve">Appendix 4: </w:t>
      </w:r>
      <w:r w:rsidR="00261920" w:rsidRPr="008B2F9D">
        <w:rPr>
          <w:sz w:val="24"/>
          <w:szCs w:val="14"/>
        </w:rPr>
        <w:t>I</w:t>
      </w:r>
      <w:r w:rsidR="00DB3494" w:rsidRPr="008B2F9D">
        <w:rPr>
          <w:sz w:val="24"/>
          <w:szCs w:val="14"/>
        </w:rPr>
        <w:t xml:space="preserve">ncident </w:t>
      </w:r>
      <w:r w:rsidR="00261920" w:rsidRPr="008B2F9D">
        <w:rPr>
          <w:sz w:val="24"/>
          <w:szCs w:val="14"/>
        </w:rPr>
        <w:t>I</w:t>
      </w:r>
      <w:r w:rsidR="00DB3494" w:rsidRPr="008B2F9D">
        <w:rPr>
          <w:sz w:val="24"/>
          <w:szCs w:val="14"/>
        </w:rPr>
        <w:t>mpact Assessment</w:t>
      </w:r>
      <w:r w:rsidR="00261920" w:rsidRPr="008B2F9D">
        <w:rPr>
          <w:sz w:val="24"/>
          <w:szCs w:val="14"/>
        </w:rPr>
        <w:t xml:space="preserve"> F</w:t>
      </w:r>
      <w:r w:rsidR="00DB3494" w:rsidRPr="008B2F9D">
        <w:rPr>
          <w:sz w:val="24"/>
          <w:szCs w:val="14"/>
        </w:rPr>
        <w:t>orm</w:t>
      </w:r>
      <w:bookmarkEnd w:id="57"/>
      <w:r w:rsidR="006F289E" w:rsidRPr="008B2F9D">
        <w:rPr>
          <w:sz w:val="24"/>
          <w:szCs w:val="18"/>
        </w:rPr>
        <w:t xml:space="preserve"> </w:t>
      </w:r>
    </w:p>
    <w:p w14:paraId="66C1990A" w14:textId="77777777" w:rsidR="008B2F9D" w:rsidRPr="008B2F9D" w:rsidRDefault="008B2F9D" w:rsidP="008B2F9D"/>
    <w:tbl>
      <w:tblPr>
        <w:tblStyle w:val="GridTable1Light"/>
        <w:tblW w:w="8969" w:type="dxa"/>
        <w:tblLook w:val="0020" w:firstRow="1" w:lastRow="0" w:firstColumn="0" w:lastColumn="0" w:noHBand="0" w:noVBand="0"/>
      </w:tblPr>
      <w:tblGrid>
        <w:gridCol w:w="2700"/>
        <w:gridCol w:w="6269"/>
      </w:tblGrid>
      <w:tr w:rsidR="00166C9B" w:rsidRPr="002D5EE8" w14:paraId="3BDFDD5A" w14:textId="77777777" w:rsidTr="00036938">
        <w:trPr>
          <w:cnfStyle w:val="100000000000" w:firstRow="1" w:lastRow="0" w:firstColumn="0" w:lastColumn="0" w:oddVBand="0" w:evenVBand="0" w:oddHBand="0" w:evenHBand="0" w:firstRowFirstColumn="0" w:firstRowLastColumn="0" w:lastRowFirstColumn="0" w:lastRowLastColumn="0"/>
          <w:trHeight w:val="400"/>
        </w:trPr>
        <w:tc>
          <w:tcPr>
            <w:tcW w:w="2700" w:type="dxa"/>
            <w:shd w:val="clear" w:color="auto" w:fill="002060"/>
          </w:tcPr>
          <w:p w14:paraId="7C7B3C54" w14:textId="77777777" w:rsidR="00166C9B" w:rsidRPr="002865DE" w:rsidRDefault="00166C9B" w:rsidP="00473153">
            <w:pPr>
              <w:pStyle w:val="Heading5"/>
              <w:spacing w:before="40" w:after="40"/>
              <w:rPr>
                <w:rFonts w:ascii="Arial" w:hAnsi="Arial" w:cs="Arial"/>
                <w:b/>
                <w:bCs w:val="0"/>
                <w:color w:val="FFFFFF"/>
                <w:sz w:val="20"/>
                <w:u w:val="none"/>
              </w:rPr>
            </w:pPr>
            <w:r w:rsidRPr="002865DE">
              <w:rPr>
                <w:rFonts w:ascii="Arial" w:hAnsi="Arial" w:cs="Arial"/>
                <w:b/>
                <w:bCs w:val="0"/>
                <w:color w:val="FFFFFF"/>
                <w:sz w:val="22"/>
                <w:szCs w:val="22"/>
                <w:u w:val="none"/>
              </w:rPr>
              <w:t>Completed By</w:t>
            </w:r>
          </w:p>
        </w:tc>
        <w:tc>
          <w:tcPr>
            <w:tcW w:w="6269" w:type="dxa"/>
          </w:tcPr>
          <w:p w14:paraId="1EC66365" w14:textId="77777777" w:rsidR="00166C9B" w:rsidRPr="008340CD" w:rsidRDefault="00166C9B" w:rsidP="00473153">
            <w:pPr>
              <w:spacing w:before="40" w:after="40"/>
              <w:rPr>
                <w:rFonts w:cs="Arial"/>
              </w:rPr>
            </w:pPr>
          </w:p>
        </w:tc>
      </w:tr>
      <w:tr w:rsidR="00166C9B" w:rsidRPr="002D5EE8" w14:paraId="40AA813D" w14:textId="77777777" w:rsidTr="00036938">
        <w:trPr>
          <w:trHeight w:val="400"/>
        </w:trPr>
        <w:tc>
          <w:tcPr>
            <w:tcW w:w="2700" w:type="dxa"/>
            <w:shd w:val="clear" w:color="auto" w:fill="002060"/>
          </w:tcPr>
          <w:p w14:paraId="163BA05D" w14:textId="77777777" w:rsidR="00166C9B" w:rsidRPr="008340CD" w:rsidRDefault="00166C9B" w:rsidP="00473153">
            <w:pPr>
              <w:spacing w:before="40" w:after="40"/>
              <w:rPr>
                <w:rFonts w:cs="Arial"/>
                <w:b/>
                <w:bCs/>
                <w:color w:val="FFFFFF"/>
              </w:rPr>
            </w:pPr>
            <w:r w:rsidRPr="008340CD">
              <w:rPr>
                <w:rFonts w:cs="Arial"/>
                <w:b/>
                <w:bCs/>
                <w:color w:val="FFFFFF"/>
              </w:rPr>
              <w:t>Date</w:t>
            </w:r>
          </w:p>
        </w:tc>
        <w:tc>
          <w:tcPr>
            <w:tcW w:w="6269" w:type="dxa"/>
          </w:tcPr>
          <w:p w14:paraId="0883BB06" w14:textId="77777777" w:rsidR="00166C9B" w:rsidRPr="008340CD" w:rsidRDefault="00166C9B" w:rsidP="00473153">
            <w:pPr>
              <w:spacing w:before="40" w:after="40"/>
              <w:rPr>
                <w:rFonts w:cs="Arial"/>
              </w:rPr>
            </w:pPr>
          </w:p>
        </w:tc>
      </w:tr>
      <w:tr w:rsidR="00166C9B" w:rsidRPr="002D5EE8" w14:paraId="103A22D0" w14:textId="77777777" w:rsidTr="00036938">
        <w:trPr>
          <w:trHeight w:val="400"/>
        </w:trPr>
        <w:tc>
          <w:tcPr>
            <w:tcW w:w="2700" w:type="dxa"/>
            <w:shd w:val="clear" w:color="auto" w:fill="002060"/>
          </w:tcPr>
          <w:p w14:paraId="682CD381" w14:textId="77777777" w:rsidR="00166C9B" w:rsidRPr="008340CD" w:rsidRDefault="00166C9B" w:rsidP="00473153">
            <w:pPr>
              <w:spacing w:before="40" w:after="40"/>
              <w:rPr>
                <w:rFonts w:cs="Arial"/>
                <w:b/>
                <w:bCs/>
                <w:color w:val="FFFFFF"/>
              </w:rPr>
            </w:pPr>
            <w:r w:rsidRPr="008340CD">
              <w:rPr>
                <w:rFonts w:cs="Arial"/>
                <w:b/>
                <w:bCs/>
                <w:color w:val="FFFFFF"/>
              </w:rPr>
              <w:t>Time</w:t>
            </w:r>
          </w:p>
        </w:tc>
        <w:tc>
          <w:tcPr>
            <w:tcW w:w="6269" w:type="dxa"/>
          </w:tcPr>
          <w:p w14:paraId="1ABAED9B" w14:textId="77777777" w:rsidR="00166C9B" w:rsidRPr="008340CD" w:rsidRDefault="00166C9B" w:rsidP="00473153">
            <w:pPr>
              <w:spacing w:before="40" w:after="40"/>
              <w:rPr>
                <w:rFonts w:cs="Arial"/>
              </w:rPr>
            </w:pPr>
          </w:p>
        </w:tc>
      </w:tr>
      <w:tr w:rsidR="00166C9B" w:rsidRPr="002D5EE8" w14:paraId="51C4915C" w14:textId="77777777" w:rsidTr="00036938">
        <w:trPr>
          <w:trHeight w:val="430"/>
        </w:trPr>
        <w:tc>
          <w:tcPr>
            <w:tcW w:w="2700" w:type="dxa"/>
            <w:shd w:val="clear" w:color="auto" w:fill="002060"/>
          </w:tcPr>
          <w:p w14:paraId="21562E53" w14:textId="77777777" w:rsidR="00166C9B" w:rsidRPr="008340CD" w:rsidRDefault="00166C9B" w:rsidP="00473153">
            <w:pPr>
              <w:spacing w:before="40" w:after="40"/>
              <w:rPr>
                <w:rFonts w:cs="Arial"/>
                <w:b/>
                <w:bCs/>
                <w:color w:val="FFFFFF"/>
              </w:rPr>
            </w:pPr>
            <w:r w:rsidRPr="008340CD">
              <w:rPr>
                <w:rFonts w:cs="Arial"/>
                <w:b/>
                <w:bCs/>
                <w:color w:val="FFFFFF"/>
              </w:rPr>
              <w:t>Consideration</w:t>
            </w:r>
          </w:p>
        </w:tc>
        <w:tc>
          <w:tcPr>
            <w:tcW w:w="6269" w:type="dxa"/>
            <w:shd w:val="clear" w:color="auto" w:fill="002060"/>
          </w:tcPr>
          <w:p w14:paraId="023BF8CD" w14:textId="77777777" w:rsidR="00166C9B" w:rsidRPr="008340CD" w:rsidRDefault="00166C9B" w:rsidP="00473153">
            <w:pPr>
              <w:spacing w:before="40" w:after="40"/>
              <w:rPr>
                <w:rFonts w:cs="Arial"/>
                <w:b/>
                <w:bCs/>
                <w:color w:val="FFFFFF"/>
              </w:rPr>
            </w:pPr>
            <w:r w:rsidRPr="00D453D1">
              <w:rPr>
                <w:rFonts w:cs="Arial"/>
                <w:b/>
                <w:bCs/>
                <w:color w:val="FFFFFF" w:themeColor="background1"/>
              </w:rPr>
              <w:t xml:space="preserve">Logged </w:t>
            </w:r>
            <w:r w:rsidRPr="00036938">
              <w:rPr>
                <w:rFonts w:cs="Arial"/>
                <w:b/>
                <w:bCs/>
                <w:color w:val="FFFFFF" w:themeColor="background1"/>
                <w:shd w:val="clear" w:color="auto" w:fill="002060"/>
              </w:rPr>
              <w:t>Response</w:t>
            </w:r>
          </w:p>
        </w:tc>
      </w:tr>
      <w:tr w:rsidR="00166C9B" w:rsidRPr="002D5EE8" w14:paraId="6D313403" w14:textId="77777777" w:rsidTr="00D453D1">
        <w:trPr>
          <w:trHeight w:val="900"/>
        </w:trPr>
        <w:tc>
          <w:tcPr>
            <w:tcW w:w="2700" w:type="dxa"/>
          </w:tcPr>
          <w:p w14:paraId="7D095BCC" w14:textId="77777777" w:rsidR="00166C9B" w:rsidRPr="008340CD" w:rsidRDefault="00166C9B" w:rsidP="00473153">
            <w:pPr>
              <w:pStyle w:val="Heading5"/>
              <w:spacing w:before="40" w:after="40"/>
              <w:rPr>
                <w:rFonts w:ascii="Arial" w:hAnsi="Arial" w:cs="Arial"/>
                <w:b w:val="0"/>
                <w:sz w:val="20"/>
              </w:rPr>
            </w:pPr>
            <w:r w:rsidRPr="008340CD">
              <w:rPr>
                <w:rFonts w:ascii="Arial" w:hAnsi="Arial" w:cs="Arial"/>
                <w:b w:val="0"/>
                <w:sz w:val="20"/>
              </w:rPr>
              <w:t>Which department is affected</w:t>
            </w:r>
          </w:p>
        </w:tc>
        <w:tc>
          <w:tcPr>
            <w:tcW w:w="6269" w:type="dxa"/>
          </w:tcPr>
          <w:p w14:paraId="6B13AF19" w14:textId="77777777" w:rsidR="00166C9B" w:rsidRPr="008340CD" w:rsidRDefault="00166C9B" w:rsidP="00473153">
            <w:pPr>
              <w:pStyle w:val="Header"/>
              <w:tabs>
                <w:tab w:val="clear" w:pos="4153"/>
                <w:tab w:val="clear" w:pos="8306"/>
              </w:tabs>
              <w:spacing w:before="40" w:after="40"/>
              <w:rPr>
                <w:rFonts w:ascii="Arial" w:hAnsi="Arial" w:cs="Arial"/>
                <w:bCs/>
                <w:sz w:val="20"/>
              </w:rPr>
            </w:pPr>
          </w:p>
        </w:tc>
      </w:tr>
      <w:tr w:rsidR="00166C9B" w:rsidRPr="002D5EE8" w14:paraId="55DB58DE" w14:textId="77777777" w:rsidTr="00D453D1">
        <w:trPr>
          <w:trHeight w:val="900"/>
        </w:trPr>
        <w:tc>
          <w:tcPr>
            <w:tcW w:w="2700" w:type="dxa"/>
          </w:tcPr>
          <w:p w14:paraId="13A54084" w14:textId="77777777" w:rsidR="00166C9B" w:rsidRPr="008340CD" w:rsidRDefault="00166C9B" w:rsidP="00473153">
            <w:pPr>
              <w:spacing w:before="40" w:after="40"/>
              <w:rPr>
                <w:rFonts w:cs="Arial"/>
                <w:bCs/>
              </w:rPr>
            </w:pPr>
            <w:r w:rsidRPr="008340CD">
              <w:rPr>
                <w:rFonts w:cs="Arial"/>
                <w:bCs/>
              </w:rPr>
              <w:t xml:space="preserve">What is the nature of the incident? </w:t>
            </w:r>
          </w:p>
          <w:p w14:paraId="45A8D14F" w14:textId="77777777" w:rsidR="00166C9B" w:rsidRPr="008340CD" w:rsidRDefault="00166C9B" w:rsidP="00473153">
            <w:pPr>
              <w:spacing w:before="40" w:after="40"/>
              <w:rPr>
                <w:rFonts w:cs="Arial"/>
                <w:b/>
                <w:bCs/>
              </w:rPr>
            </w:pPr>
          </w:p>
          <w:p w14:paraId="787296DE" w14:textId="77777777" w:rsidR="00166C9B" w:rsidRPr="008340CD" w:rsidRDefault="00166C9B" w:rsidP="00473153">
            <w:pPr>
              <w:spacing w:before="40" w:after="40"/>
              <w:rPr>
                <w:rFonts w:cs="Arial"/>
                <w:b/>
                <w:bCs/>
              </w:rPr>
            </w:pPr>
          </w:p>
          <w:p w14:paraId="5F12B450" w14:textId="783CC0AA" w:rsidR="00166C9B" w:rsidRPr="008340CD" w:rsidRDefault="00166C9B" w:rsidP="00473153">
            <w:pPr>
              <w:spacing w:before="40" w:after="40"/>
              <w:rPr>
                <w:rFonts w:cs="Arial"/>
                <w:b/>
                <w:bCs/>
              </w:rPr>
            </w:pPr>
            <w:r w:rsidRPr="008340CD">
              <w:rPr>
                <w:rFonts w:cs="Arial"/>
                <w:bCs/>
                <w:i/>
              </w:rPr>
              <w:t>(Describe the type of incident, location and severity)</w:t>
            </w:r>
          </w:p>
        </w:tc>
        <w:tc>
          <w:tcPr>
            <w:tcW w:w="6269" w:type="dxa"/>
          </w:tcPr>
          <w:p w14:paraId="6B9C5007" w14:textId="77777777" w:rsidR="00166C9B" w:rsidRPr="008340CD" w:rsidRDefault="00166C9B" w:rsidP="00473153">
            <w:pPr>
              <w:spacing w:before="40" w:after="40"/>
              <w:rPr>
                <w:rFonts w:cs="Arial"/>
              </w:rPr>
            </w:pPr>
          </w:p>
          <w:p w14:paraId="66B71D1E" w14:textId="77777777" w:rsidR="00166C9B" w:rsidRPr="008340CD" w:rsidRDefault="00166C9B" w:rsidP="00473153">
            <w:pPr>
              <w:spacing w:before="40" w:after="40"/>
              <w:rPr>
                <w:rFonts w:cs="Arial"/>
              </w:rPr>
            </w:pPr>
          </w:p>
          <w:p w14:paraId="19E4FC6A" w14:textId="77777777" w:rsidR="00166C9B" w:rsidRPr="008340CD" w:rsidRDefault="00166C9B" w:rsidP="00473153">
            <w:pPr>
              <w:spacing w:before="40" w:after="40"/>
              <w:rPr>
                <w:rFonts w:cs="Arial"/>
              </w:rPr>
            </w:pPr>
          </w:p>
          <w:p w14:paraId="00B4334C" w14:textId="77777777" w:rsidR="00166C9B" w:rsidRPr="008340CD" w:rsidRDefault="00166C9B" w:rsidP="00473153">
            <w:pPr>
              <w:spacing w:before="40" w:after="40"/>
              <w:rPr>
                <w:rFonts w:cs="Arial"/>
              </w:rPr>
            </w:pPr>
          </w:p>
          <w:p w14:paraId="1C209459" w14:textId="77777777" w:rsidR="00166C9B" w:rsidRPr="008340CD" w:rsidRDefault="00166C9B" w:rsidP="00473153">
            <w:pPr>
              <w:spacing w:before="40" w:after="40"/>
              <w:rPr>
                <w:rFonts w:cs="Arial"/>
              </w:rPr>
            </w:pPr>
          </w:p>
          <w:p w14:paraId="28E7D47B" w14:textId="1F2E67C6" w:rsidR="00166C9B" w:rsidRPr="008340CD" w:rsidRDefault="00166C9B" w:rsidP="00473153">
            <w:pPr>
              <w:spacing w:before="40" w:after="40"/>
              <w:rPr>
                <w:rFonts w:cs="Arial"/>
              </w:rPr>
            </w:pPr>
          </w:p>
          <w:p w14:paraId="60CF2FDC" w14:textId="77777777" w:rsidR="00166C9B" w:rsidRPr="008340CD" w:rsidRDefault="00166C9B" w:rsidP="00473153">
            <w:pPr>
              <w:spacing w:before="40" w:after="40"/>
              <w:rPr>
                <w:rFonts w:cs="Arial"/>
              </w:rPr>
            </w:pPr>
          </w:p>
          <w:p w14:paraId="076C03D3" w14:textId="77777777" w:rsidR="00166C9B" w:rsidRPr="008340CD" w:rsidRDefault="00166C9B" w:rsidP="00473153">
            <w:pPr>
              <w:spacing w:before="40" w:after="40"/>
              <w:rPr>
                <w:rFonts w:cs="Arial"/>
              </w:rPr>
            </w:pPr>
          </w:p>
        </w:tc>
      </w:tr>
      <w:tr w:rsidR="00166C9B" w:rsidRPr="002D5EE8" w14:paraId="01911A26" w14:textId="77777777" w:rsidTr="00D453D1">
        <w:trPr>
          <w:trHeight w:val="900"/>
        </w:trPr>
        <w:tc>
          <w:tcPr>
            <w:tcW w:w="2700" w:type="dxa"/>
          </w:tcPr>
          <w:p w14:paraId="5AED24B9" w14:textId="77777777" w:rsidR="00166C9B" w:rsidRPr="008340CD" w:rsidRDefault="00166C9B" w:rsidP="00473153">
            <w:pPr>
              <w:spacing w:before="40" w:after="40"/>
              <w:rPr>
                <w:rFonts w:cs="Arial"/>
                <w:bCs/>
              </w:rPr>
            </w:pPr>
            <w:r w:rsidRPr="008340CD">
              <w:rPr>
                <w:rFonts w:cs="Arial"/>
                <w:bCs/>
              </w:rPr>
              <w:t xml:space="preserve">Are there any staff casualties or fatalities? </w:t>
            </w:r>
          </w:p>
          <w:p w14:paraId="56A6B282" w14:textId="77777777" w:rsidR="00166C9B" w:rsidRPr="008340CD" w:rsidRDefault="00166C9B" w:rsidP="00473153">
            <w:pPr>
              <w:spacing w:before="40" w:after="40"/>
              <w:rPr>
                <w:rFonts w:cs="Arial"/>
                <w:bCs/>
              </w:rPr>
            </w:pPr>
          </w:p>
          <w:p w14:paraId="541B153E" w14:textId="77777777" w:rsidR="00166C9B" w:rsidRPr="008340CD" w:rsidRDefault="00166C9B" w:rsidP="00473153">
            <w:pPr>
              <w:spacing w:before="40" w:after="40"/>
              <w:rPr>
                <w:rFonts w:cs="Arial"/>
                <w:bCs/>
              </w:rPr>
            </w:pPr>
          </w:p>
          <w:p w14:paraId="2E0ADA92" w14:textId="77777777" w:rsidR="00166C9B" w:rsidRPr="008340CD" w:rsidRDefault="00166C9B" w:rsidP="00473153">
            <w:pPr>
              <w:spacing w:before="40" w:after="40"/>
              <w:rPr>
                <w:rFonts w:cs="Arial"/>
                <w:b/>
                <w:bCs/>
              </w:rPr>
            </w:pPr>
            <w:r w:rsidRPr="008340CD">
              <w:rPr>
                <w:rFonts w:cs="Arial"/>
                <w:bCs/>
                <w:i/>
              </w:rPr>
              <w:t>(Complete casualty / fatality sheets if needed)</w:t>
            </w:r>
          </w:p>
        </w:tc>
        <w:tc>
          <w:tcPr>
            <w:tcW w:w="6269" w:type="dxa"/>
          </w:tcPr>
          <w:p w14:paraId="716FCDDB" w14:textId="77777777" w:rsidR="00166C9B" w:rsidRPr="008340CD" w:rsidRDefault="00166C9B" w:rsidP="00473153">
            <w:pPr>
              <w:spacing w:before="40" w:after="40"/>
              <w:rPr>
                <w:rFonts w:cs="Arial"/>
              </w:rPr>
            </w:pPr>
          </w:p>
          <w:p w14:paraId="69393AF3" w14:textId="77777777" w:rsidR="00166C9B" w:rsidRPr="008340CD" w:rsidRDefault="00166C9B" w:rsidP="00473153">
            <w:pPr>
              <w:spacing w:before="40" w:after="40"/>
              <w:rPr>
                <w:rFonts w:cs="Arial"/>
              </w:rPr>
            </w:pPr>
          </w:p>
          <w:p w14:paraId="539767CC" w14:textId="77777777" w:rsidR="00166C9B" w:rsidRPr="008340CD" w:rsidRDefault="00166C9B" w:rsidP="00473153">
            <w:pPr>
              <w:spacing w:before="40" w:after="40"/>
              <w:rPr>
                <w:rFonts w:cs="Arial"/>
              </w:rPr>
            </w:pPr>
          </w:p>
          <w:p w14:paraId="7275F00C" w14:textId="77777777" w:rsidR="00166C9B" w:rsidRPr="008340CD" w:rsidRDefault="00166C9B" w:rsidP="00473153">
            <w:pPr>
              <w:spacing w:before="40" w:after="40"/>
              <w:rPr>
                <w:rFonts w:cs="Arial"/>
              </w:rPr>
            </w:pPr>
          </w:p>
          <w:p w14:paraId="3186EEA0" w14:textId="77777777" w:rsidR="00166C9B" w:rsidRPr="008340CD" w:rsidRDefault="00166C9B" w:rsidP="00473153">
            <w:pPr>
              <w:spacing w:before="40" w:after="40"/>
              <w:rPr>
                <w:rFonts w:cs="Arial"/>
              </w:rPr>
            </w:pPr>
          </w:p>
          <w:p w14:paraId="207D4A1E" w14:textId="77777777" w:rsidR="00166C9B" w:rsidRPr="008340CD" w:rsidRDefault="00166C9B" w:rsidP="00473153">
            <w:pPr>
              <w:spacing w:before="40" w:after="40"/>
              <w:rPr>
                <w:rFonts w:cs="Arial"/>
              </w:rPr>
            </w:pPr>
          </w:p>
        </w:tc>
      </w:tr>
      <w:tr w:rsidR="00166C9B" w:rsidRPr="002D5EE8" w14:paraId="35E92728" w14:textId="77777777" w:rsidTr="00D453D1">
        <w:trPr>
          <w:trHeight w:val="900"/>
        </w:trPr>
        <w:tc>
          <w:tcPr>
            <w:tcW w:w="2700" w:type="dxa"/>
          </w:tcPr>
          <w:p w14:paraId="36A4CE97" w14:textId="77777777" w:rsidR="00166C9B" w:rsidRPr="008340CD" w:rsidRDefault="00166C9B" w:rsidP="00473153">
            <w:pPr>
              <w:spacing w:before="40" w:after="40"/>
              <w:rPr>
                <w:rFonts w:cs="Arial"/>
                <w:bCs/>
              </w:rPr>
            </w:pPr>
            <w:r w:rsidRPr="008340CD">
              <w:rPr>
                <w:rFonts w:cs="Arial"/>
                <w:bCs/>
              </w:rPr>
              <w:t>How is the incident currently affecting business operations?</w:t>
            </w:r>
          </w:p>
          <w:p w14:paraId="6B9645D4" w14:textId="77777777" w:rsidR="00166C9B" w:rsidRPr="008340CD" w:rsidRDefault="00166C9B" w:rsidP="00473153">
            <w:pPr>
              <w:spacing w:before="40" w:after="40"/>
              <w:rPr>
                <w:rFonts w:cs="Arial"/>
                <w:bCs/>
              </w:rPr>
            </w:pPr>
          </w:p>
        </w:tc>
        <w:tc>
          <w:tcPr>
            <w:tcW w:w="6269" w:type="dxa"/>
          </w:tcPr>
          <w:p w14:paraId="7F01CC8C" w14:textId="77777777" w:rsidR="00166C9B" w:rsidRPr="008340CD" w:rsidRDefault="00166C9B" w:rsidP="00473153">
            <w:pPr>
              <w:spacing w:before="40" w:after="40"/>
              <w:rPr>
                <w:rFonts w:cs="Arial"/>
              </w:rPr>
            </w:pPr>
          </w:p>
          <w:p w14:paraId="031124DA" w14:textId="77777777" w:rsidR="00166C9B" w:rsidRPr="008340CD" w:rsidRDefault="00166C9B" w:rsidP="00473153">
            <w:pPr>
              <w:spacing w:before="40" w:after="40"/>
              <w:rPr>
                <w:rFonts w:cs="Arial"/>
              </w:rPr>
            </w:pPr>
          </w:p>
          <w:p w14:paraId="43BF7AC3" w14:textId="77777777" w:rsidR="00166C9B" w:rsidRPr="008340CD" w:rsidRDefault="00166C9B" w:rsidP="00473153">
            <w:pPr>
              <w:spacing w:before="40" w:after="40"/>
              <w:rPr>
                <w:rFonts w:cs="Arial"/>
              </w:rPr>
            </w:pPr>
          </w:p>
          <w:p w14:paraId="23D57432" w14:textId="77777777" w:rsidR="00166C9B" w:rsidRPr="008340CD" w:rsidRDefault="00166C9B" w:rsidP="00473153">
            <w:pPr>
              <w:spacing w:before="40" w:after="40"/>
              <w:rPr>
                <w:rFonts w:cs="Arial"/>
              </w:rPr>
            </w:pPr>
          </w:p>
          <w:p w14:paraId="4ED7551D" w14:textId="77777777" w:rsidR="00166C9B" w:rsidRPr="008340CD" w:rsidRDefault="00166C9B" w:rsidP="00473153">
            <w:pPr>
              <w:spacing w:before="40" w:after="40"/>
              <w:rPr>
                <w:rFonts w:cs="Arial"/>
              </w:rPr>
            </w:pPr>
          </w:p>
        </w:tc>
      </w:tr>
      <w:tr w:rsidR="00166C9B" w:rsidRPr="002D5EE8" w14:paraId="59B05201" w14:textId="77777777" w:rsidTr="00D453D1">
        <w:trPr>
          <w:trHeight w:val="900"/>
        </w:trPr>
        <w:tc>
          <w:tcPr>
            <w:tcW w:w="2700" w:type="dxa"/>
          </w:tcPr>
          <w:p w14:paraId="4C8FF968" w14:textId="77777777" w:rsidR="00166C9B" w:rsidRPr="008340CD" w:rsidRDefault="00166C9B" w:rsidP="00473153">
            <w:pPr>
              <w:spacing w:before="40" w:after="40"/>
              <w:rPr>
                <w:rFonts w:cs="Arial"/>
                <w:bCs/>
              </w:rPr>
            </w:pPr>
            <w:r w:rsidRPr="008340CD">
              <w:rPr>
                <w:rFonts w:cs="Arial"/>
                <w:bCs/>
              </w:rPr>
              <w:t>What is the estimated duration of the incident?</w:t>
            </w:r>
          </w:p>
        </w:tc>
        <w:tc>
          <w:tcPr>
            <w:tcW w:w="6269" w:type="dxa"/>
          </w:tcPr>
          <w:p w14:paraId="4A5FD662" w14:textId="77777777" w:rsidR="00166C9B" w:rsidRPr="008340CD" w:rsidRDefault="00166C9B" w:rsidP="00473153">
            <w:pPr>
              <w:spacing w:before="40" w:after="40"/>
              <w:rPr>
                <w:rFonts w:cs="Arial"/>
              </w:rPr>
            </w:pPr>
          </w:p>
        </w:tc>
      </w:tr>
      <w:tr w:rsidR="00166C9B" w:rsidRPr="002D5EE8" w14:paraId="4D9A1566" w14:textId="77777777" w:rsidTr="00D453D1">
        <w:trPr>
          <w:trHeight w:val="685"/>
        </w:trPr>
        <w:tc>
          <w:tcPr>
            <w:tcW w:w="2700" w:type="dxa"/>
          </w:tcPr>
          <w:p w14:paraId="5C46D97C" w14:textId="77777777" w:rsidR="00166C9B" w:rsidRPr="008340CD" w:rsidRDefault="00166C9B" w:rsidP="00473153">
            <w:pPr>
              <w:spacing w:before="40" w:after="40"/>
              <w:rPr>
                <w:rFonts w:cs="Arial"/>
                <w:bCs/>
              </w:rPr>
            </w:pPr>
            <w:r w:rsidRPr="008340CD">
              <w:rPr>
                <w:rFonts w:cs="Arial"/>
                <w:bCs/>
              </w:rPr>
              <w:t>Do the Emergency Services need to be called?</w:t>
            </w:r>
          </w:p>
        </w:tc>
        <w:tc>
          <w:tcPr>
            <w:tcW w:w="6269" w:type="dxa"/>
          </w:tcPr>
          <w:p w14:paraId="2512642F" w14:textId="77777777" w:rsidR="00166C9B" w:rsidRPr="008340CD" w:rsidRDefault="00166C9B" w:rsidP="00473153">
            <w:pPr>
              <w:spacing w:before="40" w:after="40"/>
              <w:rPr>
                <w:rFonts w:cs="Arial"/>
              </w:rPr>
            </w:pPr>
          </w:p>
        </w:tc>
      </w:tr>
      <w:tr w:rsidR="00166C9B" w:rsidRPr="002D5EE8" w14:paraId="49B98175" w14:textId="77777777" w:rsidTr="00D453D1">
        <w:trPr>
          <w:trHeight w:val="900"/>
        </w:trPr>
        <w:tc>
          <w:tcPr>
            <w:tcW w:w="2700" w:type="dxa"/>
          </w:tcPr>
          <w:p w14:paraId="2B33B7FB" w14:textId="77777777" w:rsidR="00166C9B" w:rsidRPr="008340CD" w:rsidRDefault="00166C9B" w:rsidP="00473153">
            <w:pPr>
              <w:spacing w:before="40" w:after="40"/>
              <w:rPr>
                <w:rFonts w:cs="Arial"/>
                <w:bCs/>
              </w:rPr>
            </w:pPr>
            <w:r w:rsidRPr="008340CD">
              <w:rPr>
                <w:rFonts w:cs="Arial"/>
                <w:bCs/>
              </w:rPr>
              <w:t>Has access to the whole site been denied?  If so, for how long?</w:t>
            </w:r>
          </w:p>
        </w:tc>
        <w:tc>
          <w:tcPr>
            <w:tcW w:w="6269" w:type="dxa"/>
          </w:tcPr>
          <w:p w14:paraId="7A25EE6C" w14:textId="77777777" w:rsidR="00166C9B" w:rsidRPr="008340CD" w:rsidRDefault="00166C9B" w:rsidP="00473153">
            <w:pPr>
              <w:spacing w:before="40" w:after="40"/>
              <w:rPr>
                <w:rFonts w:cs="Arial"/>
              </w:rPr>
            </w:pPr>
          </w:p>
          <w:p w14:paraId="1C38A810" w14:textId="77777777" w:rsidR="00166C9B" w:rsidRPr="008340CD" w:rsidRDefault="00166C9B" w:rsidP="00473153">
            <w:pPr>
              <w:spacing w:before="40" w:after="40"/>
              <w:rPr>
                <w:rFonts w:cs="Arial"/>
              </w:rPr>
            </w:pPr>
          </w:p>
          <w:p w14:paraId="449426FC" w14:textId="77777777" w:rsidR="00166C9B" w:rsidRPr="008340CD" w:rsidRDefault="00166C9B" w:rsidP="00473153">
            <w:pPr>
              <w:spacing w:before="40" w:after="40"/>
              <w:rPr>
                <w:rFonts w:cs="Arial"/>
              </w:rPr>
            </w:pPr>
          </w:p>
          <w:p w14:paraId="02A85BBB" w14:textId="77777777" w:rsidR="00166C9B" w:rsidRPr="008340CD" w:rsidRDefault="00166C9B" w:rsidP="00473153">
            <w:pPr>
              <w:spacing w:before="40" w:after="40"/>
              <w:rPr>
                <w:rFonts w:cs="Arial"/>
              </w:rPr>
            </w:pPr>
          </w:p>
          <w:p w14:paraId="0FD3C1AB" w14:textId="77777777" w:rsidR="00166C9B" w:rsidRPr="008340CD" w:rsidRDefault="00166C9B" w:rsidP="00473153">
            <w:pPr>
              <w:spacing w:before="40" w:after="40"/>
              <w:rPr>
                <w:rFonts w:cs="Arial"/>
              </w:rPr>
            </w:pPr>
          </w:p>
        </w:tc>
      </w:tr>
      <w:tr w:rsidR="00166C9B" w:rsidRPr="002D5EE8" w14:paraId="7913C67E" w14:textId="77777777" w:rsidTr="00D453D1">
        <w:trPr>
          <w:trHeight w:val="900"/>
        </w:trPr>
        <w:tc>
          <w:tcPr>
            <w:tcW w:w="2700" w:type="dxa"/>
          </w:tcPr>
          <w:p w14:paraId="0F0B73B4" w14:textId="1907CBEF" w:rsidR="00166C9B" w:rsidRPr="008340CD" w:rsidRDefault="00166C9B" w:rsidP="007448DC">
            <w:pPr>
              <w:spacing w:before="40" w:after="40"/>
              <w:rPr>
                <w:rFonts w:cs="Arial"/>
                <w:b/>
                <w:bCs/>
              </w:rPr>
            </w:pPr>
            <w:r w:rsidRPr="008340CD">
              <w:rPr>
                <w:rFonts w:cs="Arial"/>
                <w:bCs/>
              </w:rPr>
              <w:t>Have any work areas been destroyed, damaged or made unusable? Is there evidence of structural damage?</w:t>
            </w:r>
          </w:p>
        </w:tc>
        <w:tc>
          <w:tcPr>
            <w:tcW w:w="6269" w:type="dxa"/>
          </w:tcPr>
          <w:p w14:paraId="456270B8" w14:textId="77777777" w:rsidR="00166C9B" w:rsidRPr="008340CD" w:rsidRDefault="00166C9B" w:rsidP="00473153">
            <w:pPr>
              <w:spacing w:before="40" w:after="40"/>
              <w:rPr>
                <w:rFonts w:cs="Arial"/>
              </w:rPr>
            </w:pPr>
          </w:p>
          <w:p w14:paraId="6C8B22C0" w14:textId="77777777" w:rsidR="00166C9B" w:rsidRPr="008340CD" w:rsidRDefault="00166C9B" w:rsidP="00473153">
            <w:pPr>
              <w:spacing w:before="40" w:after="40"/>
              <w:rPr>
                <w:rFonts w:cs="Arial"/>
              </w:rPr>
            </w:pPr>
          </w:p>
          <w:p w14:paraId="30C10CC6" w14:textId="77777777" w:rsidR="00166C9B" w:rsidRPr="008340CD" w:rsidRDefault="00166C9B" w:rsidP="00473153">
            <w:pPr>
              <w:spacing w:before="40" w:after="40"/>
              <w:rPr>
                <w:rFonts w:cs="Arial"/>
              </w:rPr>
            </w:pPr>
          </w:p>
        </w:tc>
      </w:tr>
      <w:tr w:rsidR="00166C9B" w:rsidRPr="002D5EE8" w14:paraId="794D9AFF" w14:textId="77777777" w:rsidTr="00D453D1">
        <w:trPr>
          <w:trHeight w:val="900"/>
        </w:trPr>
        <w:tc>
          <w:tcPr>
            <w:tcW w:w="2700" w:type="dxa"/>
          </w:tcPr>
          <w:p w14:paraId="06B2C351" w14:textId="77777777" w:rsidR="00166C9B" w:rsidRPr="008340CD" w:rsidRDefault="00166C9B" w:rsidP="00473153">
            <w:pPr>
              <w:spacing w:before="40" w:after="40"/>
              <w:rPr>
                <w:rFonts w:cs="Arial"/>
                <w:bCs/>
              </w:rPr>
            </w:pPr>
            <w:r w:rsidRPr="008340CD">
              <w:rPr>
                <w:rFonts w:cs="Arial"/>
                <w:bCs/>
              </w:rPr>
              <w:lastRenderedPageBreak/>
              <w:t xml:space="preserve">Are any systems and other resources unavailable? </w:t>
            </w:r>
          </w:p>
          <w:p w14:paraId="12FBB180" w14:textId="77777777" w:rsidR="00166C9B" w:rsidRPr="008340CD" w:rsidRDefault="00166C9B" w:rsidP="00473153">
            <w:pPr>
              <w:spacing w:before="40" w:after="40"/>
              <w:rPr>
                <w:rFonts w:cs="Arial"/>
                <w:b/>
                <w:bCs/>
              </w:rPr>
            </w:pPr>
          </w:p>
          <w:p w14:paraId="5CD54261" w14:textId="77777777" w:rsidR="00166C9B" w:rsidRPr="008340CD" w:rsidRDefault="00166C9B" w:rsidP="00473153">
            <w:pPr>
              <w:spacing w:before="40" w:after="40"/>
              <w:rPr>
                <w:rFonts w:cs="Arial"/>
                <w:b/>
                <w:bCs/>
              </w:rPr>
            </w:pPr>
          </w:p>
          <w:p w14:paraId="7C607CFE" w14:textId="77777777" w:rsidR="00166C9B" w:rsidRPr="008340CD" w:rsidRDefault="00166C9B" w:rsidP="00473153">
            <w:pPr>
              <w:spacing w:before="40" w:after="40"/>
              <w:rPr>
                <w:rFonts w:cs="Arial"/>
                <w:b/>
                <w:bCs/>
              </w:rPr>
            </w:pPr>
            <w:r w:rsidRPr="008340CD">
              <w:rPr>
                <w:rFonts w:cs="Arial"/>
                <w:bCs/>
                <w:i/>
              </w:rPr>
              <w:t>(include computer systems, telecoms and any other assets)</w:t>
            </w:r>
          </w:p>
        </w:tc>
        <w:tc>
          <w:tcPr>
            <w:tcW w:w="6269" w:type="dxa"/>
          </w:tcPr>
          <w:p w14:paraId="1CA822D9" w14:textId="77777777" w:rsidR="00166C9B" w:rsidRPr="008340CD" w:rsidRDefault="00166C9B" w:rsidP="00473153">
            <w:pPr>
              <w:spacing w:before="40" w:after="40"/>
              <w:rPr>
                <w:rFonts w:cs="Arial"/>
              </w:rPr>
            </w:pPr>
          </w:p>
        </w:tc>
      </w:tr>
      <w:tr w:rsidR="00166C9B" w:rsidRPr="002D5EE8" w14:paraId="1A01F0D7" w14:textId="77777777" w:rsidTr="00D453D1">
        <w:trPr>
          <w:trHeight w:val="900"/>
        </w:trPr>
        <w:tc>
          <w:tcPr>
            <w:tcW w:w="2700" w:type="dxa"/>
          </w:tcPr>
          <w:p w14:paraId="3140235F" w14:textId="77777777" w:rsidR="00166C9B" w:rsidRPr="008340CD" w:rsidRDefault="00166C9B" w:rsidP="00473153">
            <w:pPr>
              <w:pStyle w:val="Header"/>
              <w:tabs>
                <w:tab w:val="clear" w:pos="4153"/>
                <w:tab w:val="clear" w:pos="8306"/>
              </w:tabs>
              <w:spacing w:before="40" w:after="40"/>
              <w:rPr>
                <w:rFonts w:ascii="Arial" w:hAnsi="Arial" w:cs="Arial"/>
                <w:sz w:val="20"/>
              </w:rPr>
            </w:pPr>
            <w:r w:rsidRPr="008340CD">
              <w:rPr>
                <w:rFonts w:ascii="Arial" w:hAnsi="Arial" w:cs="Arial"/>
                <w:sz w:val="20"/>
              </w:rPr>
              <w:t xml:space="preserve">Have any utilities been affected? </w:t>
            </w:r>
          </w:p>
          <w:p w14:paraId="0499BB5F" w14:textId="77777777" w:rsidR="00166C9B" w:rsidRPr="008340CD" w:rsidRDefault="00166C9B" w:rsidP="00473153">
            <w:pPr>
              <w:pStyle w:val="Header"/>
              <w:tabs>
                <w:tab w:val="clear" w:pos="4153"/>
                <w:tab w:val="clear" w:pos="8306"/>
              </w:tabs>
              <w:spacing w:before="40" w:after="40"/>
              <w:rPr>
                <w:rFonts w:ascii="Arial" w:hAnsi="Arial" w:cs="Arial"/>
                <w:b/>
                <w:sz w:val="20"/>
              </w:rPr>
            </w:pPr>
          </w:p>
          <w:p w14:paraId="18B5E668" w14:textId="77777777" w:rsidR="00166C9B" w:rsidRPr="008340CD" w:rsidRDefault="00166C9B" w:rsidP="00473153">
            <w:pPr>
              <w:pStyle w:val="Header"/>
              <w:tabs>
                <w:tab w:val="clear" w:pos="4153"/>
                <w:tab w:val="clear" w:pos="8306"/>
              </w:tabs>
              <w:spacing w:before="40" w:after="40"/>
              <w:rPr>
                <w:rFonts w:ascii="Arial" w:hAnsi="Arial" w:cs="Arial"/>
                <w:i/>
                <w:sz w:val="20"/>
              </w:rPr>
            </w:pPr>
            <w:r w:rsidRPr="008340CD">
              <w:rPr>
                <w:rFonts w:ascii="Arial" w:hAnsi="Arial" w:cs="Arial"/>
                <w:i/>
                <w:sz w:val="20"/>
              </w:rPr>
              <w:t>(E.g. gas, electricity or water)</w:t>
            </w:r>
          </w:p>
        </w:tc>
        <w:tc>
          <w:tcPr>
            <w:tcW w:w="6269" w:type="dxa"/>
          </w:tcPr>
          <w:p w14:paraId="1554F4C8" w14:textId="77777777" w:rsidR="00166C9B" w:rsidRPr="008340CD" w:rsidRDefault="00166C9B" w:rsidP="00473153">
            <w:pPr>
              <w:spacing w:before="40" w:after="40"/>
              <w:rPr>
                <w:rFonts w:cs="Arial"/>
              </w:rPr>
            </w:pPr>
          </w:p>
          <w:p w14:paraId="773F5DB1" w14:textId="77777777" w:rsidR="00166C9B" w:rsidRPr="008340CD" w:rsidRDefault="00166C9B" w:rsidP="00473153">
            <w:pPr>
              <w:spacing w:before="40" w:after="40"/>
              <w:rPr>
                <w:rFonts w:cs="Arial"/>
              </w:rPr>
            </w:pPr>
          </w:p>
          <w:p w14:paraId="54FA429D" w14:textId="77777777" w:rsidR="00166C9B" w:rsidRPr="008340CD" w:rsidRDefault="00166C9B" w:rsidP="00473153">
            <w:pPr>
              <w:spacing w:before="40" w:after="40"/>
              <w:rPr>
                <w:rFonts w:cs="Arial"/>
              </w:rPr>
            </w:pPr>
          </w:p>
          <w:p w14:paraId="1FDA6FDB" w14:textId="77777777" w:rsidR="00166C9B" w:rsidRPr="008340CD" w:rsidRDefault="00166C9B" w:rsidP="00473153">
            <w:pPr>
              <w:spacing w:before="40" w:after="40"/>
              <w:rPr>
                <w:rFonts w:cs="Arial"/>
              </w:rPr>
            </w:pPr>
          </w:p>
        </w:tc>
      </w:tr>
      <w:tr w:rsidR="00166C9B" w:rsidRPr="002D5EE8" w14:paraId="108642B2" w14:textId="77777777" w:rsidTr="00D453D1">
        <w:trPr>
          <w:trHeight w:val="1965"/>
        </w:trPr>
        <w:tc>
          <w:tcPr>
            <w:tcW w:w="2700" w:type="dxa"/>
          </w:tcPr>
          <w:p w14:paraId="57811822" w14:textId="77777777" w:rsidR="00166C9B" w:rsidRPr="008340CD" w:rsidRDefault="00166C9B" w:rsidP="00E43860">
            <w:pPr>
              <w:spacing w:before="40" w:after="40"/>
              <w:rPr>
                <w:rFonts w:cs="Arial"/>
                <w:bCs/>
              </w:rPr>
            </w:pPr>
            <w:r w:rsidRPr="008340CD">
              <w:rPr>
                <w:rFonts w:cs="Arial"/>
                <w:bCs/>
              </w:rPr>
              <w:t xml:space="preserve">Other </w:t>
            </w:r>
            <w:r w:rsidR="00E43860">
              <w:rPr>
                <w:rFonts w:cs="Arial"/>
                <w:bCs/>
              </w:rPr>
              <w:t>r</w:t>
            </w:r>
            <w:r w:rsidRPr="008340CD">
              <w:rPr>
                <w:rFonts w:cs="Arial"/>
                <w:bCs/>
              </w:rPr>
              <w:t xml:space="preserve">elevant </w:t>
            </w:r>
            <w:r w:rsidR="00E43860">
              <w:rPr>
                <w:rFonts w:cs="Arial"/>
                <w:bCs/>
              </w:rPr>
              <w:t>i</w:t>
            </w:r>
            <w:r w:rsidRPr="008340CD">
              <w:rPr>
                <w:rFonts w:cs="Arial"/>
                <w:bCs/>
              </w:rPr>
              <w:t>nformation</w:t>
            </w:r>
          </w:p>
        </w:tc>
        <w:tc>
          <w:tcPr>
            <w:tcW w:w="6269" w:type="dxa"/>
          </w:tcPr>
          <w:p w14:paraId="0E87BAC1" w14:textId="77777777" w:rsidR="00166C9B" w:rsidRPr="008340CD" w:rsidRDefault="00166C9B" w:rsidP="00473153">
            <w:pPr>
              <w:spacing w:before="40" w:after="40"/>
              <w:rPr>
                <w:rFonts w:cs="Arial"/>
              </w:rPr>
            </w:pPr>
          </w:p>
          <w:p w14:paraId="08142EE5" w14:textId="77777777" w:rsidR="00166C9B" w:rsidRPr="008340CD" w:rsidRDefault="00166C9B" w:rsidP="00473153">
            <w:pPr>
              <w:spacing w:before="40" w:after="40"/>
              <w:rPr>
                <w:rFonts w:cs="Arial"/>
              </w:rPr>
            </w:pPr>
          </w:p>
          <w:p w14:paraId="0957C430" w14:textId="77777777" w:rsidR="00166C9B" w:rsidRPr="008340CD" w:rsidRDefault="00166C9B" w:rsidP="00473153">
            <w:pPr>
              <w:spacing w:before="40" w:after="40"/>
              <w:rPr>
                <w:rFonts w:cs="Arial"/>
              </w:rPr>
            </w:pPr>
          </w:p>
          <w:p w14:paraId="070E135F" w14:textId="77777777" w:rsidR="00166C9B" w:rsidRPr="008340CD" w:rsidRDefault="00166C9B" w:rsidP="00473153">
            <w:pPr>
              <w:spacing w:before="40" w:after="40"/>
              <w:rPr>
                <w:rFonts w:cs="Arial"/>
              </w:rPr>
            </w:pPr>
          </w:p>
          <w:p w14:paraId="4209E440" w14:textId="77777777" w:rsidR="00166C9B" w:rsidRPr="008340CD" w:rsidRDefault="00166C9B" w:rsidP="00473153">
            <w:pPr>
              <w:spacing w:before="40" w:after="40"/>
              <w:rPr>
                <w:rFonts w:cs="Arial"/>
              </w:rPr>
            </w:pPr>
          </w:p>
        </w:tc>
      </w:tr>
    </w:tbl>
    <w:p w14:paraId="2B318690" w14:textId="2C18F990" w:rsidR="00166C9B" w:rsidRDefault="00DB376D" w:rsidP="007448DC">
      <w:pPr>
        <w:pStyle w:val="Heading1"/>
        <w:numPr>
          <w:ilvl w:val="0"/>
          <w:numId w:val="0"/>
        </w:numPr>
        <w:spacing w:before="0" w:after="240"/>
        <w:ind w:left="142"/>
        <w:jc w:val="right"/>
      </w:pPr>
      <w:bookmarkStart w:id="58" w:name="_Appendix_5"/>
      <w:bookmarkEnd w:id="58"/>
      <w:r>
        <w:rPr>
          <w:sz w:val="24"/>
        </w:rPr>
        <w:br w:type="page"/>
      </w:r>
    </w:p>
    <w:p w14:paraId="26040BAB" w14:textId="412F5C34" w:rsidR="00D850C2" w:rsidRPr="008B2F9D" w:rsidRDefault="008B2F9D" w:rsidP="008B2F9D">
      <w:pPr>
        <w:pStyle w:val="Heading1"/>
        <w:numPr>
          <w:ilvl w:val="0"/>
          <w:numId w:val="0"/>
        </w:numPr>
        <w:rPr>
          <w:sz w:val="24"/>
          <w:szCs w:val="14"/>
        </w:rPr>
      </w:pPr>
      <w:bookmarkStart w:id="59" w:name="_Financial_Expenditure_Log"/>
      <w:bookmarkStart w:id="60" w:name="_Toc203141200"/>
      <w:bookmarkEnd w:id="59"/>
      <w:r w:rsidRPr="008B2F9D">
        <w:rPr>
          <w:sz w:val="24"/>
          <w:szCs w:val="14"/>
        </w:rPr>
        <w:lastRenderedPageBreak/>
        <w:t>Appendix 5:</w:t>
      </w:r>
      <w:r>
        <w:rPr>
          <w:sz w:val="24"/>
          <w:szCs w:val="14"/>
        </w:rPr>
        <w:t xml:space="preserve"> </w:t>
      </w:r>
      <w:r w:rsidR="0042435F" w:rsidRPr="008B2F9D">
        <w:rPr>
          <w:sz w:val="24"/>
          <w:szCs w:val="14"/>
        </w:rPr>
        <w:t>F</w:t>
      </w:r>
      <w:r w:rsidR="00DB3494" w:rsidRPr="008B2F9D">
        <w:rPr>
          <w:sz w:val="24"/>
          <w:szCs w:val="14"/>
        </w:rPr>
        <w:t xml:space="preserve">inancial </w:t>
      </w:r>
      <w:r w:rsidR="0042435F" w:rsidRPr="008B2F9D">
        <w:rPr>
          <w:sz w:val="24"/>
          <w:szCs w:val="14"/>
        </w:rPr>
        <w:t>E</w:t>
      </w:r>
      <w:r w:rsidR="00DB3494" w:rsidRPr="008B2F9D">
        <w:rPr>
          <w:sz w:val="24"/>
          <w:szCs w:val="14"/>
        </w:rPr>
        <w:t xml:space="preserve">xpenditure </w:t>
      </w:r>
      <w:r w:rsidR="0042435F" w:rsidRPr="008B2F9D">
        <w:rPr>
          <w:sz w:val="24"/>
          <w:szCs w:val="14"/>
        </w:rPr>
        <w:t>L</w:t>
      </w:r>
      <w:r w:rsidR="00DB3494" w:rsidRPr="008B2F9D">
        <w:rPr>
          <w:sz w:val="24"/>
          <w:szCs w:val="14"/>
        </w:rPr>
        <w:t>og</w:t>
      </w:r>
      <w:bookmarkEnd w:id="60"/>
    </w:p>
    <w:p w14:paraId="0AE79D3C" w14:textId="77777777" w:rsidR="008B2F9D" w:rsidRPr="008B2F9D" w:rsidRDefault="008B2F9D" w:rsidP="008B2F9D"/>
    <w:tbl>
      <w:tblPr>
        <w:tblStyle w:val="TableGridLight"/>
        <w:tblW w:w="9322" w:type="dxa"/>
        <w:tblLayout w:type="fixed"/>
        <w:tblLook w:val="0020" w:firstRow="1" w:lastRow="0" w:firstColumn="0" w:lastColumn="0" w:noHBand="0" w:noVBand="0"/>
      </w:tblPr>
      <w:tblGrid>
        <w:gridCol w:w="1266"/>
        <w:gridCol w:w="2698"/>
        <w:gridCol w:w="2127"/>
        <w:gridCol w:w="1842"/>
        <w:gridCol w:w="1389"/>
      </w:tblGrid>
      <w:tr w:rsidR="00951741" w:rsidRPr="002D2765" w14:paraId="646735A1" w14:textId="4C171578" w:rsidTr="00036938">
        <w:trPr>
          <w:trHeight w:val="400"/>
        </w:trPr>
        <w:tc>
          <w:tcPr>
            <w:tcW w:w="1266" w:type="dxa"/>
            <w:shd w:val="clear" w:color="auto" w:fill="002060"/>
          </w:tcPr>
          <w:p w14:paraId="5F29E65B" w14:textId="77777777" w:rsidR="00951741" w:rsidRPr="002865DE" w:rsidRDefault="00951741" w:rsidP="00473153">
            <w:pPr>
              <w:pStyle w:val="Heading5"/>
              <w:spacing w:before="40" w:after="40"/>
              <w:rPr>
                <w:rFonts w:ascii="Arial" w:hAnsi="Arial" w:cs="Arial"/>
                <w:color w:val="FFFFFF"/>
                <w:sz w:val="20"/>
                <w:u w:val="none"/>
              </w:rPr>
            </w:pPr>
            <w:r w:rsidRPr="002865DE">
              <w:rPr>
                <w:rFonts w:ascii="Arial" w:hAnsi="Arial" w:cs="Arial"/>
                <w:color w:val="FFFFFF"/>
                <w:sz w:val="20"/>
                <w:u w:val="none"/>
              </w:rPr>
              <w:t>Completed By</w:t>
            </w:r>
          </w:p>
        </w:tc>
        <w:tc>
          <w:tcPr>
            <w:tcW w:w="2698" w:type="dxa"/>
          </w:tcPr>
          <w:p w14:paraId="657729C4" w14:textId="77777777" w:rsidR="00951741" w:rsidRPr="002865DE" w:rsidRDefault="00951741" w:rsidP="00473153">
            <w:pPr>
              <w:spacing w:before="40" w:after="40"/>
              <w:rPr>
                <w:rFonts w:cs="Arial"/>
                <w:color w:val="FFFFFF"/>
                <w:sz w:val="20"/>
              </w:rPr>
            </w:pPr>
          </w:p>
        </w:tc>
        <w:tc>
          <w:tcPr>
            <w:tcW w:w="2127" w:type="dxa"/>
          </w:tcPr>
          <w:p w14:paraId="278A35F2" w14:textId="68667A7C" w:rsidR="00951741" w:rsidRPr="002865DE" w:rsidRDefault="00951741" w:rsidP="00473153">
            <w:pPr>
              <w:spacing w:before="40" w:after="40"/>
              <w:rPr>
                <w:rFonts w:cs="Arial"/>
                <w:b/>
                <w:color w:val="FFFFFF"/>
                <w:sz w:val="20"/>
              </w:rPr>
            </w:pPr>
          </w:p>
        </w:tc>
        <w:tc>
          <w:tcPr>
            <w:tcW w:w="1842" w:type="dxa"/>
          </w:tcPr>
          <w:p w14:paraId="7C445469" w14:textId="77777777" w:rsidR="00951741" w:rsidRPr="002865DE" w:rsidRDefault="00951741" w:rsidP="00473153">
            <w:pPr>
              <w:spacing w:before="40" w:after="40"/>
              <w:rPr>
                <w:rFonts w:cs="Arial"/>
                <w:color w:val="FFFFFF"/>
                <w:sz w:val="20"/>
              </w:rPr>
            </w:pPr>
          </w:p>
        </w:tc>
        <w:tc>
          <w:tcPr>
            <w:tcW w:w="1389" w:type="dxa"/>
          </w:tcPr>
          <w:p w14:paraId="2C9F7742" w14:textId="77777777" w:rsidR="00951741" w:rsidRPr="002865DE" w:rsidRDefault="00951741" w:rsidP="00473153">
            <w:pPr>
              <w:spacing w:before="40" w:after="40"/>
              <w:rPr>
                <w:rFonts w:cs="Arial"/>
                <w:color w:val="FFFFFF"/>
                <w:sz w:val="20"/>
              </w:rPr>
            </w:pPr>
          </w:p>
        </w:tc>
      </w:tr>
      <w:tr w:rsidR="00951741" w:rsidRPr="002D2765" w14:paraId="31DDFFE9" w14:textId="12CCFDBE" w:rsidTr="00036938">
        <w:trPr>
          <w:trHeight w:val="400"/>
        </w:trPr>
        <w:tc>
          <w:tcPr>
            <w:tcW w:w="1266" w:type="dxa"/>
            <w:shd w:val="clear" w:color="auto" w:fill="002060"/>
          </w:tcPr>
          <w:p w14:paraId="7F320C80" w14:textId="6ECA77E5" w:rsidR="00951741" w:rsidRPr="002865DE" w:rsidRDefault="00951741" w:rsidP="00473153">
            <w:pPr>
              <w:pStyle w:val="Heading5"/>
              <w:spacing w:before="40" w:after="40"/>
              <w:rPr>
                <w:rFonts w:ascii="Arial" w:hAnsi="Arial" w:cs="Arial"/>
                <w:color w:val="FFFFFF"/>
                <w:sz w:val="20"/>
                <w:u w:val="none"/>
              </w:rPr>
            </w:pPr>
            <w:r w:rsidRPr="002865DE">
              <w:rPr>
                <w:rFonts w:ascii="Arial" w:hAnsi="Arial" w:cs="Arial"/>
                <w:color w:val="FFFFFF"/>
                <w:sz w:val="20"/>
                <w:u w:val="none"/>
              </w:rPr>
              <w:t>Incident</w:t>
            </w:r>
          </w:p>
        </w:tc>
        <w:tc>
          <w:tcPr>
            <w:tcW w:w="2698" w:type="dxa"/>
          </w:tcPr>
          <w:p w14:paraId="3E169857" w14:textId="77777777" w:rsidR="00951741" w:rsidRPr="002865DE" w:rsidRDefault="00951741" w:rsidP="00473153">
            <w:pPr>
              <w:spacing w:before="40" w:after="40"/>
              <w:rPr>
                <w:rFonts w:cs="Arial"/>
                <w:color w:val="FFFFFF"/>
                <w:sz w:val="20"/>
              </w:rPr>
            </w:pPr>
          </w:p>
        </w:tc>
        <w:tc>
          <w:tcPr>
            <w:tcW w:w="2127" w:type="dxa"/>
          </w:tcPr>
          <w:p w14:paraId="03DF159B" w14:textId="77777777" w:rsidR="00951741" w:rsidRPr="002865DE" w:rsidRDefault="00951741" w:rsidP="00473153">
            <w:pPr>
              <w:spacing w:before="40" w:after="40"/>
              <w:rPr>
                <w:rFonts w:cs="Arial"/>
                <w:b/>
                <w:color w:val="FFFFFF"/>
                <w:sz w:val="20"/>
              </w:rPr>
            </w:pPr>
          </w:p>
        </w:tc>
        <w:tc>
          <w:tcPr>
            <w:tcW w:w="1842" w:type="dxa"/>
          </w:tcPr>
          <w:p w14:paraId="204C802D" w14:textId="77777777" w:rsidR="00951741" w:rsidRPr="002865DE" w:rsidRDefault="00951741" w:rsidP="00473153">
            <w:pPr>
              <w:spacing w:before="40" w:after="40"/>
              <w:rPr>
                <w:rFonts w:cs="Arial"/>
                <w:color w:val="FFFFFF"/>
                <w:sz w:val="20"/>
              </w:rPr>
            </w:pPr>
          </w:p>
        </w:tc>
        <w:tc>
          <w:tcPr>
            <w:tcW w:w="1389" w:type="dxa"/>
          </w:tcPr>
          <w:p w14:paraId="5D2F0ADC" w14:textId="77777777" w:rsidR="00951741" w:rsidRPr="002865DE" w:rsidRDefault="00951741" w:rsidP="00473153">
            <w:pPr>
              <w:spacing w:before="40" w:after="40"/>
              <w:rPr>
                <w:rFonts w:cs="Arial"/>
                <w:color w:val="FFFFFF"/>
                <w:sz w:val="20"/>
              </w:rPr>
            </w:pPr>
          </w:p>
        </w:tc>
      </w:tr>
      <w:tr w:rsidR="00951741" w:rsidRPr="002D2765" w14:paraId="089283C8" w14:textId="184A29AF" w:rsidTr="00036938">
        <w:trPr>
          <w:trHeight w:val="400"/>
        </w:trPr>
        <w:tc>
          <w:tcPr>
            <w:tcW w:w="1266" w:type="dxa"/>
            <w:shd w:val="clear" w:color="auto" w:fill="002060"/>
          </w:tcPr>
          <w:p w14:paraId="66815A7F" w14:textId="2047438F" w:rsidR="00951741" w:rsidRPr="002865DE" w:rsidRDefault="00951741" w:rsidP="00473153">
            <w:pPr>
              <w:spacing w:before="40" w:after="40"/>
              <w:rPr>
                <w:rFonts w:cs="Arial"/>
                <w:b/>
                <w:bCs/>
                <w:color w:val="FFFFFF"/>
                <w:sz w:val="20"/>
              </w:rPr>
            </w:pPr>
            <w:r w:rsidRPr="002865DE">
              <w:rPr>
                <w:rFonts w:cs="Arial"/>
                <w:b/>
                <w:bCs/>
                <w:color w:val="FFFFFF"/>
                <w:sz w:val="20"/>
              </w:rPr>
              <w:t>Date and Time</w:t>
            </w:r>
          </w:p>
        </w:tc>
        <w:tc>
          <w:tcPr>
            <w:tcW w:w="2698" w:type="dxa"/>
          </w:tcPr>
          <w:p w14:paraId="0B79A164" w14:textId="77777777" w:rsidR="00951741" w:rsidRPr="002865DE" w:rsidRDefault="00951741" w:rsidP="00473153">
            <w:pPr>
              <w:spacing w:before="40" w:after="40"/>
              <w:rPr>
                <w:rFonts w:cs="Arial"/>
                <w:color w:val="FFFFFF"/>
                <w:sz w:val="20"/>
              </w:rPr>
            </w:pPr>
          </w:p>
        </w:tc>
        <w:tc>
          <w:tcPr>
            <w:tcW w:w="2127" w:type="dxa"/>
          </w:tcPr>
          <w:p w14:paraId="54313858" w14:textId="68F77726" w:rsidR="00951741" w:rsidRPr="002865DE" w:rsidRDefault="00951741" w:rsidP="00473153">
            <w:pPr>
              <w:spacing w:before="40" w:after="40"/>
              <w:rPr>
                <w:rFonts w:cs="Arial"/>
                <w:b/>
                <w:color w:val="FFFFFF"/>
                <w:sz w:val="20"/>
              </w:rPr>
            </w:pPr>
          </w:p>
        </w:tc>
        <w:tc>
          <w:tcPr>
            <w:tcW w:w="1842" w:type="dxa"/>
          </w:tcPr>
          <w:p w14:paraId="7F4B5897" w14:textId="77777777" w:rsidR="00951741" w:rsidRPr="002865DE" w:rsidRDefault="00951741" w:rsidP="00473153">
            <w:pPr>
              <w:spacing w:before="40" w:after="40"/>
              <w:rPr>
                <w:rFonts w:cs="Arial"/>
                <w:color w:val="FFFFFF"/>
                <w:sz w:val="20"/>
              </w:rPr>
            </w:pPr>
          </w:p>
        </w:tc>
        <w:tc>
          <w:tcPr>
            <w:tcW w:w="1389" w:type="dxa"/>
          </w:tcPr>
          <w:p w14:paraId="702DDC03" w14:textId="77777777" w:rsidR="00951741" w:rsidRPr="002865DE" w:rsidRDefault="00951741" w:rsidP="00473153">
            <w:pPr>
              <w:spacing w:before="40" w:after="40"/>
              <w:rPr>
                <w:rFonts w:cs="Arial"/>
                <w:color w:val="FFFFFF"/>
                <w:sz w:val="20"/>
              </w:rPr>
            </w:pPr>
          </w:p>
        </w:tc>
      </w:tr>
      <w:tr w:rsidR="00166C9B" w:rsidRPr="002D2765" w14:paraId="6606CA61" w14:textId="77777777" w:rsidTr="00036938">
        <w:tc>
          <w:tcPr>
            <w:tcW w:w="1266" w:type="dxa"/>
            <w:shd w:val="clear" w:color="auto" w:fill="002060"/>
          </w:tcPr>
          <w:p w14:paraId="77D64AEC" w14:textId="2C54F87A" w:rsidR="00166C9B" w:rsidRPr="002865DE" w:rsidRDefault="0042435F" w:rsidP="00473153">
            <w:pPr>
              <w:spacing w:before="40" w:after="40"/>
              <w:rPr>
                <w:rFonts w:cs="Arial"/>
                <w:b/>
                <w:bCs/>
                <w:color w:val="FFFFFF"/>
                <w:sz w:val="20"/>
              </w:rPr>
            </w:pPr>
            <w:r w:rsidRPr="002865DE">
              <w:rPr>
                <w:rFonts w:cs="Arial"/>
                <w:b/>
                <w:bCs/>
                <w:color w:val="FFFFFF"/>
                <w:sz w:val="20"/>
              </w:rPr>
              <w:t>Nos.</w:t>
            </w:r>
          </w:p>
        </w:tc>
        <w:tc>
          <w:tcPr>
            <w:tcW w:w="2698" w:type="dxa"/>
            <w:shd w:val="clear" w:color="auto" w:fill="002060"/>
          </w:tcPr>
          <w:p w14:paraId="73053392" w14:textId="77777777" w:rsidR="00166C9B" w:rsidRPr="002865DE" w:rsidRDefault="00166C9B" w:rsidP="00473153">
            <w:pPr>
              <w:spacing w:before="40" w:after="40"/>
              <w:rPr>
                <w:rFonts w:cs="Arial"/>
                <w:b/>
                <w:bCs/>
                <w:color w:val="FFFFFF"/>
                <w:sz w:val="20"/>
              </w:rPr>
            </w:pPr>
            <w:r w:rsidRPr="002865DE">
              <w:rPr>
                <w:rFonts w:cs="Arial"/>
                <w:b/>
                <w:bCs/>
                <w:color w:val="FFFFFF"/>
                <w:sz w:val="20"/>
              </w:rPr>
              <w:t xml:space="preserve">Expenditure Details </w:t>
            </w:r>
          </w:p>
          <w:p w14:paraId="2998615A" w14:textId="77777777" w:rsidR="00166C9B" w:rsidRPr="002865DE" w:rsidRDefault="00166C9B" w:rsidP="00473153">
            <w:pPr>
              <w:spacing w:before="40" w:after="40"/>
              <w:rPr>
                <w:rFonts w:cs="Arial"/>
                <w:b/>
                <w:bCs/>
                <w:i/>
                <w:color w:val="FFFFFF"/>
                <w:sz w:val="20"/>
              </w:rPr>
            </w:pPr>
            <w:r w:rsidRPr="002865DE">
              <w:rPr>
                <w:rFonts w:cs="Arial"/>
                <w:b/>
                <w:bCs/>
                <w:i/>
                <w:color w:val="FFFFFF"/>
                <w:sz w:val="20"/>
              </w:rPr>
              <w:t>(what, for whom etc)</w:t>
            </w:r>
          </w:p>
          <w:p w14:paraId="55DB702B" w14:textId="77777777" w:rsidR="00166C9B" w:rsidRPr="002865DE" w:rsidRDefault="00166C9B" w:rsidP="00473153">
            <w:pPr>
              <w:spacing w:before="40" w:after="40"/>
              <w:rPr>
                <w:rFonts w:cs="Arial"/>
                <w:b/>
                <w:bCs/>
                <w:color w:val="FFFFFF"/>
                <w:sz w:val="20"/>
              </w:rPr>
            </w:pPr>
          </w:p>
        </w:tc>
        <w:tc>
          <w:tcPr>
            <w:tcW w:w="2127" w:type="dxa"/>
            <w:shd w:val="clear" w:color="auto" w:fill="002060"/>
          </w:tcPr>
          <w:p w14:paraId="5E6AFD7B" w14:textId="77777777" w:rsidR="00166C9B" w:rsidRPr="002865DE" w:rsidRDefault="00166C9B" w:rsidP="00473153">
            <w:pPr>
              <w:spacing w:before="40" w:after="40"/>
              <w:rPr>
                <w:rFonts w:cs="Arial"/>
                <w:b/>
                <w:bCs/>
                <w:color w:val="FFFFFF"/>
                <w:sz w:val="20"/>
              </w:rPr>
            </w:pPr>
            <w:r w:rsidRPr="002865DE">
              <w:rPr>
                <w:rFonts w:cs="Arial"/>
                <w:b/>
                <w:bCs/>
                <w:color w:val="FFFFFF"/>
                <w:sz w:val="20"/>
              </w:rPr>
              <w:t>Cost</w:t>
            </w:r>
          </w:p>
        </w:tc>
        <w:tc>
          <w:tcPr>
            <w:tcW w:w="1842" w:type="dxa"/>
            <w:shd w:val="clear" w:color="auto" w:fill="002060"/>
          </w:tcPr>
          <w:p w14:paraId="498B4C0C" w14:textId="77777777" w:rsidR="00166C9B" w:rsidRPr="002865DE" w:rsidRDefault="00166C9B" w:rsidP="00E0523B">
            <w:pPr>
              <w:spacing w:before="40" w:after="40"/>
              <w:ind w:left="34" w:right="458" w:hanging="34"/>
              <w:rPr>
                <w:rFonts w:cs="Arial"/>
                <w:b/>
                <w:bCs/>
                <w:color w:val="FFFFFF"/>
                <w:sz w:val="20"/>
              </w:rPr>
            </w:pPr>
            <w:r w:rsidRPr="002865DE">
              <w:rPr>
                <w:rFonts w:cs="Arial"/>
                <w:b/>
                <w:bCs/>
                <w:color w:val="FFFFFF"/>
                <w:sz w:val="20"/>
              </w:rPr>
              <w:t>Payment Method</w:t>
            </w:r>
          </w:p>
        </w:tc>
        <w:tc>
          <w:tcPr>
            <w:tcW w:w="1389" w:type="dxa"/>
            <w:shd w:val="clear" w:color="auto" w:fill="002060"/>
          </w:tcPr>
          <w:p w14:paraId="7FF14591" w14:textId="77777777" w:rsidR="00166C9B" w:rsidRPr="002865DE" w:rsidRDefault="00166C9B" w:rsidP="00473153">
            <w:pPr>
              <w:spacing w:before="40" w:after="40"/>
              <w:rPr>
                <w:rFonts w:cs="Arial"/>
                <w:b/>
                <w:bCs/>
                <w:color w:val="FFFFFF"/>
                <w:sz w:val="20"/>
              </w:rPr>
            </w:pPr>
            <w:r w:rsidRPr="002865DE">
              <w:rPr>
                <w:rFonts w:cs="Arial"/>
                <w:b/>
                <w:bCs/>
                <w:color w:val="FFFFFF"/>
                <w:sz w:val="20"/>
              </w:rPr>
              <w:t>Transaction made by</w:t>
            </w:r>
          </w:p>
        </w:tc>
      </w:tr>
      <w:tr w:rsidR="00166C9B" w14:paraId="0AD0010A" w14:textId="77777777" w:rsidTr="00D453D1">
        <w:trPr>
          <w:trHeight w:val="567"/>
        </w:trPr>
        <w:tc>
          <w:tcPr>
            <w:tcW w:w="1266" w:type="dxa"/>
          </w:tcPr>
          <w:p w14:paraId="2D8ECB13" w14:textId="77777777" w:rsidR="00166C9B" w:rsidRPr="00E0523B" w:rsidRDefault="00166C9B" w:rsidP="00473153">
            <w:pPr>
              <w:spacing w:before="40" w:after="40"/>
              <w:rPr>
                <w:rFonts w:cs="Arial"/>
                <w:b/>
                <w:bCs/>
              </w:rPr>
            </w:pPr>
          </w:p>
        </w:tc>
        <w:tc>
          <w:tcPr>
            <w:tcW w:w="2698" w:type="dxa"/>
          </w:tcPr>
          <w:p w14:paraId="5A115797" w14:textId="77777777" w:rsidR="00166C9B" w:rsidRPr="00E0523B" w:rsidRDefault="00166C9B" w:rsidP="00473153">
            <w:pPr>
              <w:spacing w:before="40" w:after="40"/>
              <w:rPr>
                <w:rFonts w:cs="Arial"/>
                <w:b/>
                <w:bCs/>
              </w:rPr>
            </w:pPr>
          </w:p>
        </w:tc>
        <w:tc>
          <w:tcPr>
            <w:tcW w:w="2127" w:type="dxa"/>
          </w:tcPr>
          <w:p w14:paraId="665A24D4" w14:textId="77777777" w:rsidR="00166C9B" w:rsidRPr="00E0523B" w:rsidRDefault="00166C9B" w:rsidP="00473153">
            <w:pPr>
              <w:spacing w:before="40" w:after="40"/>
              <w:rPr>
                <w:rFonts w:cs="Arial"/>
                <w:b/>
                <w:bCs/>
              </w:rPr>
            </w:pPr>
          </w:p>
        </w:tc>
        <w:tc>
          <w:tcPr>
            <w:tcW w:w="1842" w:type="dxa"/>
          </w:tcPr>
          <w:p w14:paraId="2B43C537" w14:textId="77777777" w:rsidR="00166C9B" w:rsidRPr="00E0523B" w:rsidRDefault="00166C9B" w:rsidP="00473153">
            <w:pPr>
              <w:spacing w:before="40" w:after="40"/>
              <w:rPr>
                <w:rFonts w:cs="Arial"/>
                <w:b/>
                <w:bCs/>
              </w:rPr>
            </w:pPr>
          </w:p>
        </w:tc>
        <w:tc>
          <w:tcPr>
            <w:tcW w:w="1389" w:type="dxa"/>
          </w:tcPr>
          <w:p w14:paraId="61F18D8B" w14:textId="77777777" w:rsidR="00166C9B" w:rsidRPr="00E0523B" w:rsidRDefault="00166C9B" w:rsidP="00473153">
            <w:pPr>
              <w:spacing w:before="40" w:after="40"/>
              <w:rPr>
                <w:rFonts w:cs="Arial"/>
                <w:b/>
                <w:bCs/>
              </w:rPr>
            </w:pPr>
          </w:p>
        </w:tc>
      </w:tr>
      <w:tr w:rsidR="00166C9B" w14:paraId="4691F49F" w14:textId="77777777" w:rsidTr="00D453D1">
        <w:trPr>
          <w:trHeight w:val="567"/>
        </w:trPr>
        <w:tc>
          <w:tcPr>
            <w:tcW w:w="1266" w:type="dxa"/>
          </w:tcPr>
          <w:p w14:paraId="68C4938E" w14:textId="77777777" w:rsidR="00166C9B" w:rsidRPr="00D3039D" w:rsidRDefault="00166C9B" w:rsidP="00473153">
            <w:pPr>
              <w:spacing w:before="40" w:after="40"/>
              <w:rPr>
                <w:rFonts w:cs="Arial"/>
                <w:b/>
                <w:bCs/>
              </w:rPr>
            </w:pPr>
          </w:p>
        </w:tc>
        <w:tc>
          <w:tcPr>
            <w:tcW w:w="2698" w:type="dxa"/>
          </w:tcPr>
          <w:p w14:paraId="585D8DE5" w14:textId="77777777" w:rsidR="00166C9B" w:rsidRPr="008340CD" w:rsidRDefault="00166C9B" w:rsidP="00473153">
            <w:pPr>
              <w:spacing w:before="40" w:after="40"/>
              <w:rPr>
                <w:rFonts w:cs="Arial"/>
                <w:b/>
                <w:bCs/>
              </w:rPr>
            </w:pPr>
          </w:p>
        </w:tc>
        <w:tc>
          <w:tcPr>
            <w:tcW w:w="2127" w:type="dxa"/>
          </w:tcPr>
          <w:p w14:paraId="181965D5" w14:textId="77777777" w:rsidR="00166C9B" w:rsidRPr="008340CD" w:rsidRDefault="00166C9B" w:rsidP="00473153">
            <w:pPr>
              <w:spacing w:before="40" w:after="40"/>
              <w:rPr>
                <w:rFonts w:cs="Arial"/>
                <w:b/>
                <w:bCs/>
              </w:rPr>
            </w:pPr>
          </w:p>
        </w:tc>
        <w:tc>
          <w:tcPr>
            <w:tcW w:w="1842" w:type="dxa"/>
          </w:tcPr>
          <w:p w14:paraId="2164557A" w14:textId="77777777" w:rsidR="00166C9B" w:rsidRPr="008340CD" w:rsidRDefault="00166C9B" w:rsidP="00473153">
            <w:pPr>
              <w:spacing w:before="40" w:after="40"/>
              <w:rPr>
                <w:rFonts w:cs="Arial"/>
                <w:b/>
                <w:bCs/>
              </w:rPr>
            </w:pPr>
          </w:p>
        </w:tc>
        <w:tc>
          <w:tcPr>
            <w:tcW w:w="1389" w:type="dxa"/>
          </w:tcPr>
          <w:p w14:paraId="212FEC88" w14:textId="77777777" w:rsidR="00166C9B" w:rsidRPr="008340CD" w:rsidRDefault="00166C9B" w:rsidP="00473153">
            <w:pPr>
              <w:spacing w:before="40" w:after="40"/>
              <w:rPr>
                <w:rFonts w:cs="Arial"/>
                <w:b/>
                <w:bCs/>
              </w:rPr>
            </w:pPr>
          </w:p>
        </w:tc>
      </w:tr>
      <w:tr w:rsidR="00166C9B" w14:paraId="7CDC1810" w14:textId="77777777" w:rsidTr="00D453D1">
        <w:trPr>
          <w:trHeight w:val="567"/>
        </w:trPr>
        <w:tc>
          <w:tcPr>
            <w:tcW w:w="1266" w:type="dxa"/>
          </w:tcPr>
          <w:p w14:paraId="68626215" w14:textId="77777777" w:rsidR="00166C9B" w:rsidRPr="00D3039D" w:rsidRDefault="00166C9B" w:rsidP="00473153">
            <w:pPr>
              <w:spacing w:before="40" w:after="40"/>
              <w:rPr>
                <w:rFonts w:cs="Arial"/>
                <w:b/>
                <w:bCs/>
              </w:rPr>
            </w:pPr>
          </w:p>
        </w:tc>
        <w:tc>
          <w:tcPr>
            <w:tcW w:w="2698" w:type="dxa"/>
          </w:tcPr>
          <w:p w14:paraId="2159B62B" w14:textId="77777777" w:rsidR="00166C9B" w:rsidRPr="008340CD" w:rsidRDefault="00166C9B" w:rsidP="00473153">
            <w:pPr>
              <w:spacing w:before="40" w:after="40"/>
              <w:rPr>
                <w:rFonts w:cs="Arial"/>
                <w:b/>
                <w:bCs/>
              </w:rPr>
            </w:pPr>
          </w:p>
        </w:tc>
        <w:tc>
          <w:tcPr>
            <w:tcW w:w="2127" w:type="dxa"/>
          </w:tcPr>
          <w:p w14:paraId="09AE50BD" w14:textId="77777777" w:rsidR="00166C9B" w:rsidRPr="008340CD" w:rsidRDefault="00166C9B" w:rsidP="00473153">
            <w:pPr>
              <w:spacing w:before="40" w:after="40"/>
              <w:rPr>
                <w:rFonts w:cs="Arial"/>
                <w:b/>
                <w:bCs/>
              </w:rPr>
            </w:pPr>
          </w:p>
        </w:tc>
        <w:tc>
          <w:tcPr>
            <w:tcW w:w="1842" w:type="dxa"/>
          </w:tcPr>
          <w:p w14:paraId="7F5C1037" w14:textId="77777777" w:rsidR="00166C9B" w:rsidRPr="008340CD" w:rsidRDefault="00166C9B" w:rsidP="00473153">
            <w:pPr>
              <w:spacing w:before="40" w:after="40"/>
              <w:rPr>
                <w:rFonts w:cs="Arial"/>
                <w:b/>
                <w:bCs/>
              </w:rPr>
            </w:pPr>
          </w:p>
        </w:tc>
        <w:tc>
          <w:tcPr>
            <w:tcW w:w="1389" w:type="dxa"/>
          </w:tcPr>
          <w:p w14:paraId="09E6F89B" w14:textId="77777777" w:rsidR="00166C9B" w:rsidRPr="008340CD" w:rsidRDefault="00166C9B" w:rsidP="00473153">
            <w:pPr>
              <w:spacing w:before="40" w:after="40"/>
              <w:rPr>
                <w:rFonts w:cs="Arial"/>
                <w:b/>
                <w:bCs/>
              </w:rPr>
            </w:pPr>
          </w:p>
        </w:tc>
      </w:tr>
      <w:tr w:rsidR="00166C9B" w14:paraId="2C78C8C4" w14:textId="77777777" w:rsidTr="00D453D1">
        <w:trPr>
          <w:trHeight w:val="567"/>
        </w:trPr>
        <w:tc>
          <w:tcPr>
            <w:tcW w:w="1266" w:type="dxa"/>
          </w:tcPr>
          <w:p w14:paraId="22942223" w14:textId="77777777" w:rsidR="00166C9B" w:rsidRPr="00D3039D" w:rsidRDefault="00166C9B" w:rsidP="00473153">
            <w:pPr>
              <w:spacing w:before="40" w:after="40"/>
              <w:rPr>
                <w:rFonts w:cs="Arial"/>
                <w:b/>
                <w:bCs/>
              </w:rPr>
            </w:pPr>
          </w:p>
        </w:tc>
        <w:tc>
          <w:tcPr>
            <w:tcW w:w="2698" w:type="dxa"/>
          </w:tcPr>
          <w:p w14:paraId="27EE6A2A" w14:textId="77777777" w:rsidR="00166C9B" w:rsidRPr="008340CD" w:rsidRDefault="00166C9B" w:rsidP="00473153">
            <w:pPr>
              <w:spacing w:before="40" w:after="40"/>
              <w:rPr>
                <w:rFonts w:cs="Arial"/>
                <w:b/>
                <w:bCs/>
              </w:rPr>
            </w:pPr>
          </w:p>
        </w:tc>
        <w:tc>
          <w:tcPr>
            <w:tcW w:w="2127" w:type="dxa"/>
          </w:tcPr>
          <w:p w14:paraId="006B91BF" w14:textId="77777777" w:rsidR="00166C9B" w:rsidRPr="008340CD" w:rsidRDefault="00166C9B" w:rsidP="00473153">
            <w:pPr>
              <w:spacing w:before="40" w:after="40"/>
              <w:rPr>
                <w:rFonts w:cs="Arial"/>
                <w:b/>
                <w:bCs/>
              </w:rPr>
            </w:pPr>
          </w:p>
        </w:tc>
        <w:tc>
          <w:tcPr>
            <w:tcW w:w="1842" w:type="dxa"/>
          </w:tcPr>
          <w:p w14:paraId="39C3009D" w14:textId="77777777" w:rsidR="00166C9B" w:rsidRPr="008340CD" w:rsidRDefault="00166C9B" w:rsidP="00473153">
            <w:pPr>
              <w:spacing w:before="40" w:after="40"/>
              <w:rPr>
                <w:rFonts w:cs="Arial"/>
                <w:b/>
                <w:bCs/>
              </w:rPr>
            </w:pPr>
          </w:p>
        </w:tc>
        <w:tc>
          <w:tcPr>
            <w:tcW w:w="1389" w:type="dxa"/>
          </w:tcPr>
          <w:p w14:paraId="08FB51AB" w14:textId="77777777" w:rsidR="00166C9B" w:rsidRPr="008340CD" w:rsidRDefault="00166C9B" w:rsidP="00473153">
            <w:pPr>
              <w:spacing w:before="40" w:after="40"/>
              <w:rPr>
                <w:rFonts w:cs="Arial"/>
                <w:b/>
                <w:bCs/>
              </w:rPr>
            </w:pPr>
          </w:p>
        </w:tc>
      </w:tr>
      <w:tr w:rsidR="00166C9B" w14:paraId="036CF807" w14:textId="77777777" w:rsidTr="00D453D1">
        <w:trPr>
          <w:trHeight w:val="567"/>
        </w:trPr>
        <w:tc>
          <w:tcPr>
            <w:tcW w:w="1266" w:type="dxa"/>
          </w:tcPr>
          <w:p w14:paraId="30BAD129" w14:textId="77777777" w:rsidR="00166C9B" w:rsidRPr="00D3039D" w:rsidRDefault="00166C9B" w:rsidP="00473153">
            <w:pPr>
              <w:spacing w:before="40" w:after="40"/>
              <w:rPr>
                <w:rFonts w:cs="Arial"/>
                <w:b/>
                <w:bCs/>
              </w:rPr>
            </w:pPr>
          </w:p>
        </w:tc>
        <w:tc>
          <w:tcPr>
            <w:tcW w:w="2698" w:type="dxa"/>
          </w:tcPr>
          <w:p w14:paraId="09F6D017" w14:textId="77777777" w:rsidR="00166C9B" w:rsidRPr="008340CD" w:rsidRDefault="00166C9B" w:rsidP="00473153">
            <w:pPr>
              <w:spacing w:before="40" w:after="40"/>
              <w:rPr>
                <w:rFonts w:cs="Arial"/>
                <w:b/>
                <w:bCs/>
              </w:rPr>
            </w:pPr>
          </w:p>
        </w:tc>
        <w:tc>
          <w:tcPr>
            <w:tcW w:w="2127" w:type="dxa"/>
          </w:tcPr>
          <w:p w14:paraId="5C99ACB0" w14:textId="77777777" w:rsidR="00166C9B" w:rsidRPr="008340CD" w:rsidRDefault="00166C9B" w:rsidP="00473153">
            <w:pPr>
              <w:spacing w:before="40" w:after="40"/>
              <w:rPr>
                <w:rFonts w:cs="Arial"/>
                <w:b/>
                <w:bCs/>
              </w:rPr>
            </w:pPr>
          </w:p>
        </w:tc>
        <w:tc>
          <w:tcPr>
            <w:tcW w:w="1842" w:type="dxa"/>
          </w:tcPr>
          <w:p w14:paraId="0E82CDD5" w14:textId="77777777" w:rsidR="00166C9B" w:rsidRPr="008340CD" w:rsidRDefault="00166C9B" w:rsidP="00473153">
            <w:pPr>
              <w:spacing w:before="40" w:after="40"/>
              <w:rPr>
                <w:rFonts w:cs="Arial"/>
                <w:b/>
                <w:bCs/>
              </w:rPr>
            </w:pPr>
          </w:p>
        </w:tc>
        <w:tc>
          <w:tcPr>
            <w:tcW w:w="1389" w:type="dxa"/>
          </w:tcPr>
          <w:p w14:paraId="4B1F1B73" w14:textId="77777777" w:rsidR="00166C9B" w:rsidRPr="008340CD" w:rsidRDefault="00166C9B" w:rsidP="00473153">
            <w:pPr>
              <w:spacing w:before="40" w:after="40"/>
              <w:rPr>
                <w:rFonts w:cs="Arial"/>
                <w:b/>
                <w:bCs/>
              </w:rPr>
            </w:pPr>
          </w:p>
        </w:tc>
      </w:tr>
      <w:tr w:rsidR="00166C9B" w14:paraId="2F4A23AE" w14:textId="77777777" w:rsidTr="00D453D1">
        <w:trPr>
          <w:trHeight w:val="567"/>
        </w:trPr>
        <w:tc>
          <w:tcPr>
            <w:tcW w:w="1266" w:type="dxa"/>
          </w:tcPr>
          <w:p w14:paraId="0673D194" w14:textId="77777777" w:rsidR="00166C9B" w:rsidRPr="00D3039D" w:rsidRDefault="00166C9B" w:rsidP="00473153">
            <w:pPr>
              <w:spacing w:before="40" w:after="40"/>
              <w:rPr>
                <w:rFonts w:cs="Arial"/>
                <w:b/>
                <w:bCs/>
              </w:rPr>
            </w:pPr>
          </w:p>
        </w:tc>
        <w:tc>
          <w:tcPr>
            <w:tcW w:w="2698" w:type="dxa"/>
          </w:tcPr>
          <w:p w14:paraId="243BD49D" w14:textId="77777777" w:rsidR="00166C9B" w:rsidRPr="008340CD" w:rsidRDefault="00166C9B" w:rsidP="00473153">
            <w:pPr>
              <w:spacing w:before="40" w:after="40"/>
              <w:rPr>
                <w:rFonts w:cs="Arial"/>
                <w:b/>
                <w:bCs/>
              </w:rPr>
            </w:pPr>
          </w:p>
        </w:tc>
        <w:tc>
          <w:tcPr>
            <w:tcW w:w="2127" w:type="dxa"/>
          </w:tcPr>
          <w:p w14:paraId="26584734" w14:textId="77777777" w:rsidR="00166C9B" w:rsidRPr="008340CD" w:rsidRDefault="00166C9B" w:rsidP="00473153">
            <w:pPr>
              <w:spacing w:before="40" w:after="40"/>
              <w:rPr>
                <w:rFonts w:cs="Arial"/>
                <w:b/>
                <w:bCs/>
              </w:rPr>
            </w:pPr>
          </w:p>
        </w:tc>
        <w:tc>
          <w:tcPr>
            <w:tcW w:w="1842" w:type="dxa"/>
          </w:tcPr>
          <w:p w14:paraId="23B06A43" w14:textId="77777777" w:rsidR="00166C9B" w:rsidRPr="008340CD" w:rsidRDefault="00166C9B" w:rsidP="00473153">
            <w:pPr>
              <w:spacing w:before="40" w:after="40"/>
              <w:rPr>
                <w:rFonts w:cs="Arial"/>
                <w:b/>
                <w:bCs/>
              </w:rPr>
            </w:pPr>
          </w:p>
        </w:tc>
        <w:tc>
          <w:tcPr>
            <w:tcW w:w="1389" w:type="dxa"/>
          </w:tcPr>
          <w:p w14:paraId="41E9540C" w14:textId="77777777" w:rsidR="00166C9B" w:rsidRPr="008340CD" w:rsidRDefault="00166C9B" w:rsidP="00473153">
            <w:pPr>
              <w:spacing w:before="40" w:after="40"/>
              <w:rPr>
                <w:rFonts w:cs="Arial"/>
                <w:b/>
                <w:bCs/>
              </w:rPr>
            </w:pPr>
          </w:p>
        </w:tc>
      </w:tr>
      <w:tr w:rsidR="00166C9B" w14:paraId="48CC49DD" w14:textId="77777777" w:rsidTr="00D453D1">
        <w:trPr>
          <w:trHeight w:val="567"/>
        </w:trPr>
        <w:tc>
          <w:tcPr>
            <w:tcW w:w="1266" w:type="dxa"/>
          </w:tcPr>
          <w:p w14:paraId="4A47A373" w14:textId="77777777" w:rsidR="00166C9B" w:rsidRPr="00D3039D" w:rsidRDefault="00166C9B" w:rsidP="00473153">
            <w:pPr>
              <w:spacing w:before="40" w:after="40"/>
              <w:rPr>
                <w:rFonts w:cs="Arial"/>
                <w:b/>
                <w:bCs/>
              </w:rPr>
            </w:pPr>
          </w:p>
        </w:tc>
        <w:tc>
          <w:tcPr>
            <w:tcW w:w="2698" w:type="dxa"/>
          </w:tcPr>
          <w:p w14:paraId="3956596E" w14:textId="77777777" w:rsidR="00166C9B" w:rsidRPr="008340CD" w:rsidRDefault="00166C9B" w:rsidP="00473153">
            <w:pPr>
              <w:spacing w:before="40" w:after="40"/>
              <w:rPr>
                <w:rFonts w:cs="Arial"/>
                <w:b/>
                <w:bCs/>
              </w:rPr>
            </w:pPr>
          </w:p>
        </w:tc>
        <w:tc>
          <w:tcPr>
            <w:tcW w:w="2127" w:type="dxa"/>
          </w:tcPr>
          <w:p w14:paraId="40B1A4F5" w14:textId="77777777" w:rsidR="00166C9B" w:rsidRPr="008340CD" w:rsidRDefault="00166C9B" w:rsidP="00473153">
            <w:pPr>
              <w:spacing w:before="40" w:after="40"/>
              <w:rPr>
                <w:rFonts w:cs="Arial"/>
                <w:b/>
                <w:bCs/>
              </w:rPr>
            </w:pPr>
          </w:p>
        </w:tc>
        <w:tc>
          <w:tcPr>
            <w:tcW w:w="1842" w:type="dxa"/>
          </w:tcPr>
          <w:p w14:paraId="7A12163B" w14:textId="77777777" w:rsidR="00166C9B" w:rsidRPr="008340CD" w:rsidRDefault="00166C9B" w:rsidP="00473153">
            <w:pPr>
              <w:spacing w:before="40" w:after="40"/>
              <w:rPr>
                <w:rFonts w:cs="Arial"/>
                <w:b/>
                <w:bCs/>
              </w:rPr>
            </w:pPr>
          </w:p>
        </w:tc>
        <w:tc>
          <w:tcPr>
            <w:tcW w:w="1389" w:type="dxa"/>
          </w:tcPr>
          <w:p w14:paraId="22EBBD5C" w14:textId="77777777" w:rsidR="00166C9B" w:rsidRPr="008340CD" w:rsidRDefault="00166C9B" w:rsidP="00473153">
            <w:pPr>
              <w:spacing w:before="40" w:after="40"/>
              <w:rPr>
                <w:rFonts w:cs="Arial"/>
                <w:b/>
                <w:bCs/>
              </w:rPr>
            </w:pPr>
          </w:p>
        </w:tc>
      </w:tr>
      <w:tr w:rsidR="00166C9B" w14:paraId="65F6C5B7" w14:textId="77777777" w:rsidTr="00D453D1">
        <w:trPr>
          <w:trHeight w:val="567"/>
        </w:trPr>
        <w:tc>
          <w:tcPr>
            <w:tcW w:w="1266" w:type="dxa"/>
          </w:tcPr>
          <w:p w14:paraId="603A7C26" w14:textId="77777777" w:rsidR="00166C9B" w:rsidRPr="00D3039D" w:rsidRDefault="00166C9B" w:rsidP="00473153">
            <w:pPr>
              <w:spacing w:before="40" w:after="40"/>
              <w:rPr>
                <w:rFonts w:cs="Arial"/>
                <w:b/>
                <w:bCs/>
              </w:rPr>
            </w:pPr>
          </w:p>
        </w:tc>
        <w:tc>
          <w:tcPr>
            <w:tcW w:w="2698" w:type="dxa"/>
          </w:tcPr>
          <w:p w14:paraId="3EB9A7FA" w14:textId="77777777" w:rsidR="00166C9B" w:rsidRPr="008340CD" w:rsidRDefault="00166C9B" w:rsidP="00473153">
            <w:pPr>
              <w:spacing w:before="40" w:after="40"/>
              <w:rPr>
                <w:rFonts w:cs="Arial"/>
                <w:b/>
                <w:bCs/>
              </w:rPr>
            </w:pPr>
          </w:p>
        </w:tc>
        <w:tc>
          <w:tcPr>
            <w:tcW w:w="2127" w:type="dxa"/>
          </w:tcPr>
          <w:p w14:paraId="736E0A6B" w14:textId="77777777" w:rsidR="00166C9B" w:rsidRPr="008340CD" w:rsidRDefault="00166C9B" w:rsidP="00473153">
            <w:pPr>
              <w:spacing w:before="40" w:after="40"/>
              <w:rPr>
                <w:rFonts w:cs="Arial"/>
                <w:b/>
                <w:bCs/>
              </w:rPr>
            </w:pPr>
          </w:p>
        </w:tc>
        <w:tc>
          <w:tcPr>
            <w:tcW w:w="1842" w:type="dxa"/>
          </w:tcPr>
          <w:p w14:paraId="5F929A96" w14:textId="77777777" w:rsidR="00166C9B" w:rsidRPr="008340CD" w:rsidRDefault="00166C9B" w:rsidP="00473153">
            <w:pPr>
              <w:spacing w:before="40" w:after="40"/>
              <w:rPr>
                <w:rFonts w:cs="Arial"/>
                <w:b/>
                <w:bCs/>
              </w:rPr>
            </w:pPr>
          </w:p>
        </w:tc>
        <w:tc>
          <w:tcPr>
            <w:tcW w:w="1389" w:type="dxa"/>
          </w:tcPr>
          <w:p w14:paraId="1641661B" w14:textId="77777777" w:rsidR="00166C9B" w:rsidRPr="008340CD" w:rsidRDefault="00166C9B" w:rsidP="00473153">
            <w:pPr>
              <w:spacing w:before="40" w:after="40"/>
              <w:rPr>
                <w:rFonts w:cs="Arial"/>
                <w:b/>
                <w:bCs/>
              </w:rPr>
            </w:pPr>
          </w:p>
        </w:tc>
      </w:tr>
      <w:tr w:rsidR="00166C9B" w14:paraId="6B7B5483" w14:textId="77777777" w:rsidTr="00D453D1">
        <w:trPr>
          <w:trHeight w:val="567"/>
        </w:trPr>
        <w:tc>
          <w:tcPr>
            <w:tcW w:w="1266" w:type="dxa"/>
          </w:tcPr>
          <w:p w14:paraId="470BE841" w14:textId="77777777" w:rsidR="00166C9B" w:rsidRPr="00D3039D" w:rsidRDefault="00166C9B" w:rsidP="00473153">
            <w:pPr>
              <w:spacing w:before="40" w:after="40"/>
              <w:rPr>
                <w:rFonts w:cs="Arial"/>
                <w:b/>
                <w:bCs/>
              </w:rPr>
            </w:pPr>
          </w:p>
        </w:tc>
        <w:tc>
          <w:tcPr>
            <w:tcW w:w="2698" w:type="dxa"/>
          </w:tcPr>
          <w:p w14:paraId="2ED9D93C" w14:textId="77777777" w:rsidR="00166C9B" w:rsidRPr="008340CD" w:rsidRDefault="00166C9B" w:rsidP="00473153">
            <w:pPr>
              <w:spacing w:before="40" w:after="40"/>
              <w:rPr>
                <w:rFonts w:cs="Arial"/>
                <w:b/>
                <w:bCs/>
              </w:rPr>
            </w:pPr>
          </w:p>
        </w:tc>
        <w:tc>
          <w:tcPr>
            <w:tcW w:w="2127" w:type="dxa"/>
          </w:tcPr>
          <w:p w14:paraId="766FA18B" w14:textId="77777777" w:rsidR="00166C9B" w:rsidRPr="008340CD" w:rsidRDefault="00166C9B" w:rsidP="00473153">
            <w:pPr>
              <w:spacing w:before="40" w:after="40"/>
              <w:rPr>
                <w:rFonts w:cs="Arial"/>
                <w:b/>
                <w:bCs/>
              </w:rPr>
            </w:pPr>
          </w:p>
        </w:tc>
        <w:tc>
          <w:tcPr>
            <w:tcW w:w="1842" w:type="dxa"/>
          </w:tcPr>
          <w:p w14:paraId="33954E07" w14:textId="77777777" w:rsidR="00166C9B" w:rsidRPr="008340CD" w:rsidRDefault="00166C9B" w:rsidP="00473153">
            <w:pPr>
              <w:spacing w:before="40" w:after="40"/>
              <w:rPr>
                <w:rFonts w:cs="Arial"/>
                <w:b/>
                <w:bCs/>
              </w:rPr>
            </w:pPr>
          </w:p>
        </w:tc>
        <w:tc>
          <w:tcPr>
            <w:tcW w:w="1389" w:type="dxa"/>
          </w:tcPr>
          <w:p w14:paraId="01DF3831" w14:textId="77777777" w:rsidR="00166C9B" w:rsidRPr="008340CD" w:rsidRDefault="00166C9B" w:rsidP="00473153">
            <w:pPr>
              <w:spacing w:before="40" w:after="40"/>
              <w:rPr>
                <w:rFonts w:cs="Arial"/>
                <w:b/>
                <w:bCs/>
              </w:rPr>
            </w:pPr>
          </w:p>
        </w:tc>
      </w:tr>
      <w:tr w:rsidR="00E43860" w14:paraId="40EC6BFF" w14:textId="77777777" w:rsidTr="00D453D1">
        <w:trPr>
          <w:trHeight w:val="567"/>
        </w:trPr>
        <w:tc>
          <w:tcPr>
            <w:tcW w:w="1266" w:type="dxa"/>
          </w:tcPr>
          <w:p w14:paraId="756625F1" w14:textId="77777777" w:rsidR="00E43860" w:rsidRPr="00D3039D" w:rsidRDefault="00E43860" w:rsidP="00473153">
            <w:pPr>
              <w:spacing w:before="40" w:after="40"/>
              <w:rPr>
                <w:rFonts w:cs="Arial"/>
                <w:b/>
                <w:bCs/>
              </w:rPr>
            </w:pPr>
          </w:p>
        </w:tc>
        <w:tc>
          <w:tcPr>
            <w:tcW w:w="2698" w:type="dxa"/>
          </w:tcPr>
          <w:p w14:paraId="6ACA8529" w14:textId="77777777" w:rsidR="00E43860" w:rsidRPr="008340CD" w:rsidRDefault="00E43860" w:rsidP="00473153">
            <w:pPr>
              <w:spacing w:before="40" w:after="40"/>
              <w:rPr>
                <w:rFonts w:cs="Arial"/>
                <w:b/>
                <w:bCs/>
              </w:rPr>
            </w:pPr>
          </w:p>
        </w:tc>
        <w:tc>
          <w:tcPr>
            <w:tcW w:w="2127" w:type="dxa"/>
          </w:tcPr>
          <w:p w14:paraId="76636469" w14:textId="77777777" w:rsidR="00E43860" w:rsidRPr="008340CD" w:rsidRDefault="00E43860" w:rsidP="00473153">
            <w:pPr>
              <w:spacing w:before="40" w:after="40"/>
              <w:rPr>
                <w:rFonts w:cs="Arial"/>
                <w:b/>
                <w:bCs/>
              </w:rPr>
            </w:pPr>
          </w:p>
        </w:tc>
        <w:tc>
          <w:tcPr>
            <w:tcW w:w="1842" w:type="dxa"/>
          </w:tcPr>
          <w:p w14:paraId="5E100D59" w14:textId="77777777" w:rsidR="00E43860" w:rsidRPr="008340CD" w:rsidRDefault="00E43860" w:rsidP="00473153">
            <w:pPr>
              <w:spacing w:before="40" w:after="40"/>
              <w:rPr>
                <w:rFonts w:cs="Arial"/>
                <w:b/>
                <w:bCs/>
              </w:rPr>
            </w:pPr>
          </w:p>
        </w:tc>
        <w:tc>
          <w:tcPr>
            <w:tcW w:w="1389" w:type="dxa"/>
          </w:tcPr>
          <w:p w14:paraId="28DCFD41" w14:textId="77777777" w:rsidR="00E43860" w:rsidRPr="008340CD" w:rsidRDefault="00E43860" w:rsidP="00473153">
            <w:pPr>
              <w:spacing w:before="40" w:after="40"/>
              <w:rPr>
                <w:rFonts w:cs="Arial"/>
                <w:b/>
                <w:bCs/>
              </w:rPr>
            </w:pPr>
          </w:p>
        </w:tc>
      </w:tr>
      <w:tr w:rsidR="00E43860" w14:paraId="04B3534D" w14:textId="77777777" w:rsidTr="00D453D1">
        <w:trPr>
          <w:trHeight w:val="567"/>
        </w:trPr>
        <w:tc>
          <w:tcPr>
            <w:tcW w:w="1266" w:type="dxa"/>
          </w:tcPr>
          <w:p w14:paraId="48F7F71E" w14:textId="77777777" w:rsidR="00E43860" w:rsidRPr="00D3039D" w:rsidRDefault="00E43860" w:rsidP="00473153">
            <w:pPr>
              <w:spacing w:before="40" w:after="40"/>
              <w:rPr>
                <w:rFonts w:cs="Arial"/>
                <w:b/>
                <w:bCs/>
              </w:rPr>
            </w:pPr>
          </w:p>
        </w:tc>
        <w:tc>
          <w:tcPr>
            <w:tcW w:w="2698" w:type="dxa"/>
          </w:tcPr>
          <w:p w14:paraId="6BD01FCC" w14:textId="77777777" w:rsidR="00E43860" w:rsidRPr="008340CD" w:rsidRDefault="00E43860" w:rsidP="00473153">
            <w:pPr>
              <w:spacing w:before="40" w:after="40"/>
              <w:rPr>
                <w:rFonts w:cs="Arial"/>
                <w:b/>
                <w:bCs/>
              </w:rPr>
            </w:pPr>
          </w:p>
        </w:tc>
        <w:tc>
          <w:tcPr>
            <w:tcW w:w="2127" w:type="dxa"/>
          </w:tcPr>
          <w:p w14:paraId="2A60D683" w14:textId="77777777" w:rsidR="00E43860" w:rsidRPr="008340CD" w:rsidRDefault="00E43860" w:rsidP="00473153">
            <w:pPr>
              <w:spacing w:before="40" w:after="40"/>
              <w:rPr>
                <w:rFonts w:cs="Arial"/>
                <w:b/>
                <w:bCs/>
              </w:rPr>
            </w:pPr>
          </w:p>
        </w:tc>
        <w:tc>
          <w:tcPr>
            <w:tcW w:w="1842" w:type="dxa"/>
          </w:tcPr>
          <w:p w14:paraId="60122DBD" w14:textId="77777777" w:rsidR="00E43860" w:rsidRPr="008340CD" w:rsidRDefault="00E43860" w:rsidP="00473153">
            <w:pPr>
              <w:spacing w:before="40" w:after="40"/>
              <w:rPr>
                <w:rFonts w:cs="Arial"/>
                <w:b/>
                <w:bCs/>
              </w:rPr>
            </w:pPr>
          </w:p>
        </w:tc>
        <w:tc>
          <w:tcPr>
            <w:tcW w:w="1389" w:type="dxa"/>
          </w:tcPr>
          <w:p w14:paraId="347196CF" w14:textId="77777777" w:rsidR="00E43860" w:rsidRPr="008340CD" w:rsidRDefault="00E43860" w:rsidP="00473153">
            <w:pPr>
              <w:spacing w:before="40" w:after="40"/>
              <w:rPr>
                <w:rFonts w:cs="Arial"/>
                <w:b/>
                <w:bCs/>
              </w:rPr>
            </w:pPr>
          </w:p>
        </w:tc>
      </w:tr>
      <w:tr w:rsidR="00E43860" w14:paraId="2DE3FA59" w14:textId="77777777" w:rsidTr="00D453D1">
        <w:trPr>
          <w:trHeight w:val="567"/>
        </w:trPr>
        <w:tc>
          <w:tcPr>
            <w:tcW w:w="1266" w:type="dxa"/>
          </w:tcPr>
          <w:p w14:paraId="6E8F6B1D" w14:textId="77777777" w:rsidR="00E43860" w:rsidRPr="00D3039D" w:rsidRDefault="00E43860" w:rsidP="00473153">
            <w:pPr>
              <w:spacing w:before="40" w:after="40"/>
              <w:rPr>
                <w:rFonts w:cs="Arial"/>
                <w:b/>
                <w:bCs/>
              </w:rPr>
            </w:pPr>
          </w:p>
        </w:tc>
        <w:tc>
          <w:tcPr>
            <w:tcW w:w="2698" w:type="dxa"/>
          </w:tcPr>
          <w:p w14:paraId="0F0D35F1" w14:textId="77777777" w:rsidR="00E43860" w:rsidRPr="008340CD" w:rsidRDefault="00E43860" w:rsidP="00473153">
            <w:pPr>
              <w:spacing w:before="40" w:after="40"/>
              <w:rPr>
                <w:rFonts w:cs="Arial"/>
                <w:b/>
                <w:bCs/>
              </w:rPr>
            </w:pPr>
          </w:p>
        </w:tc>
        <w:tc>
          <w:tcPr>
            <w:tcW w:w="2127" w:type="dxa"/>
          </w:tcPr>
          <w:p w14:paraId="08DB2284" w14:textId="77777777" w:rsidR="00E43860" w:rsidRPr="008340CD" w:rsidRDefault="00E43860" w:rsidP="00473153">
            <w:pPr>
              <w:spacing w:before="40" w:after="40"/>
              <w:rPr>
                <w:rFonts w:cs="Arial"/>
                <w:b/>
                <w:bCs/>
              </w:rPr>
            </w:pPr>
          </w:p>
        </w:tc>
        <w:tc>
          <w:tcPr>
            <w:tcW w:w="1842" w:type="dxa"/>
          </w:tcPr>
          <w:p w14:paraId="59C7CBC3" w14:textId="77777777" w:rsidR="00E43860" w:rsidRPr="008340CD" w:rsidRDefault="00E43860" w:rsidP="00473153">
            <w:pPr>
              <w:spacing w:before="40" w:after="40"/>
              <w:rPr>
                <w:rFonts w:cs="Arial"/>
                <w:b/>
                <w:bCs/>
              </w:rPr>
            </w:pPr>
          </w:p>
        </w:tc>
        <w:tc>
          <w:tcPr>
            <w:tcW w:w="1389" w:type="dxa"/>
          </w:tcPr>
          <w:p w14:paraId="60E0DF50" w14:textId="77777777" w:rsidR="00E43860" w:rsidRPr="008340CD" w:rsidRDefault="00E43860" w:rsidP="00473153">
            <w:pPr>
              <w:spacing w:before="40" w:after="40"/>
              <w:rPr>
                <w:rFonts w:cs="Arial"/>
                <w:b/>
                <w:bCs/>
              </w:rPr>
            </w:pPr>
          </w:p>
        </w:tc>
      </w:tr>
      <w:tr w:rsidR="00166C9B" w14:paraId="3F3B02AF" w14:textId="77777777" w:rsidTr="00D453D1">
        <w:trPr>
          <w:trHeight w:val="567"/>
        </w:trPr>
        <w:tc>
          <w:tcPr>
            <w:tcW w:w="1266" w:type="dxa"/>
          </w:tcPr>
          <w:p w14:paraId="1E07EC98" w14:textId="77777777" w:rsidR="00166C9B" w:rsidRPr="00D3039D" w:rsidRDefault="00166C9B" w:rsidP="00473153">
            <w:pPr>
              <w:spacing w:before="40" w:after="40"/>
              <w:rPr>
                <w:rFonts w:cs="Arial"/>
                <w:b/>
                <w:bCs/>
              </w:rPr>
            </w:pPr>
          </w:p>
        </w:tc>
        <w:tc>
          <w:tcPr>
            <w:tcW w:w="2698" w:type="dxa"/>
          </w:tcPr>
          <w:p w14:paraId="310C48E7" w14:textId="77777777" w:rsidR="00166C9B" w:rsidRPr="008340CD" w:rsidRDefault="00166C9B" w:rsidP="00473153">
            <w:pPr>
              <w:spacing w:before="40" w:after="40"/>
              <w:rPr>
                <w:rFonts w:cs="Arial"/>
                <w:b/>
                <w:bCs/>
              </w:rPr>
            </w:pPr>
          </w:p>
        </w:tc>
        <w:tc>
          <w:tcPr>
            <w:tcW w:w="2127" w:type="dxa"/>
          </w:tcPr>
          <w:p w14:paraId="3F559CE9" w14:textId="77777777" w:rsidR="00166C9B" w:rsidRPr="008340CD" w:rsidRDefault="00166C9B" w:rsidP="00473153">
            <w:pPr>
              <w:spacing w:before="40" w:after="40"/>
              <w:rPr>
                <w:rFonts w:cs="Arial"/>
                <w:b/>
                <w:bCs/>
              </w:rPr>
            </w:pPr>
          </w:p>
        </w:tc>
        <w:tc>
          <w:tcPr>
            <w:tcW w:w="1842" w:type="dxa"/>
          </w:tcPr>
          <w:p w14:paraId="52716C10" w14:textId="77777777" w:rsidR="00166C9B" w:rsidRPr="008340CD" w:rsidRDefault="00166C9B" w:rsidP="00473153">
            <w:pPr>
              <w:spacing w:before="40" w:after="40"/>
              <w:rPr>
                <w:rFonts w:cs="Arial"/>
                <w:b/>
                <w:bCs/>
              </w:rPr>
            </w:pPr>
          </w:p>
        </w:tc>
        <w:tc>
          <w:tcPr>
            <w:tcW w:w="1389" w:type="dxa"/>
          </w:tcPr>
          <w:p w14:paraId="644B7E59" w14:textId="77777777" w:rsidR="00166C9B" w:rsidRPr="008340CD" w:rsidRDefault="00166C9B" w:rsidP="00473153">
            <w:pPr>
              <w:spacing w:before="40" w:after="40"/>
              <w:rPr>
                <w:rFonts w:cs="Arial"/>
                <w:b/>
                <w:bCs/>
              </w:rPr>
            </w:pPr>
          </w:p>
        </w:tc>
      </w:tr>
    </w:tbl>
    <w:p w14:paraId="55E2D20F" w14:textId="19C0BBD0" w:rsidR="000F012A" w:rsidRDefault="000F012A" w:rsidP="0075107D">
      <w:pPr>
        <w:jc w:val="both"/>
        <w:rPr>
          <w:rFonts w:cs="Arial"/>
          <w:b/>
          <w:sz w:val="24"/>
          <w:szCs w:val="24"/>
        </w:rPr>
      </w:pPr>
    </w:p>
    <w:p w14:paraId="3AF43E54" w14:textId="7174EAD4" w:rsidR="000F012A" w:rsidRDefault="000F012A">
      <w:pPr>
        <w:spacing w:after="0"/>
        <w:rPr>
          <w:rFonts w:cs="Arial"/>
          <w:b/>
          <w:sz w:val="24"/>
          <w:szCs w:val="24"/>
        </w:rPr>
      </w:pPr>
      <w:r>
        <w:rPr>
          <w:rFonts w:cs="Arial"/>
          <w:b/>
          <w:sz w:val="24"/>
          <w:szCs w:val="24"/>
        </w:rPr>
        <w:br w:type="page"/>
      </w:r>
    </w:p>
    <w:p w14:paraId="7491D9EB" w14:textId="77777777" w:rsidR="00696C12" w:rsidRDefault="00696C12" w:rsidP="0075107D">
      <w:pPr>
        <w:jc w:val="both"/>
        <w:rPr>
          <w:rFonts w:cs="Arial"/>
          <w:b/>
          <w:sz w:val="24"/>
          <w:szCs w:val="24"/>
        </w:rPr>
        <w:sectPr w:rsidR="00696C12" w:rsidSect="007448DC">
          <w:headerReference w:type="even" r:id="rId19"/>
          <w:headerReference w:type="default" r:id="rId20"/>
          <w:footerReference w:type="even" r:id="rId21"/>
          <w:footerReference w:type="default" r:id="rId22"/>
          <w:headerReference w:type="first" r:id="rId23"/>
          <w:footerReference w:type="first" r:id="rId24"/>
          <w:pgSz w:w="11906" w:h="16838" w:code="9"/>
          <w:pgMar w:top="567" w:right="1440" w:bottom="709" w:left="1440" w:header="283" w:footer="227" w:gutter="0"/>
          <w:pgNumType w:start="27"/>
          <w:cols w:space="708"/>
          <w:docGrid w:linePitch="360"/>
        </w:sectPr>
      </w:pPr>
    </w:p>
    <w:p w14:paraId="46EF7B51" w14:textId="5A1D3722" w:rsidR="00E43860" w:rsidRDefault="008B2F9D" w:rsidP="008B2F9D">
      <w:pPr>
        <w:pStyle w:val="Heading1"/>
        <w:numPr>
          <w:ilvl w:val="0"/>
          <w:numId w:val="0"/>
        </w:numPr>
        <w:rPr>
          <w:sz w:val="24"/>
          <w:szCs w:val="14"/>
        </w:rPr>
      </w:pPr>
      <w:bookmarkStart w:id="61" w:name="_Appendix_6a"/>
      <w:bookmarkStart w:id="62" w:name="_Toc203141201"/>
      <w:bookmarkEnd w:id="61"/>
      <w:r w:rsidRPr="008B2F9D">
        <w:rPr>
          <w:sz w:val="24"/>
          <w:szCs w:val="14"/>
        </w:rPr>
        <w:lastRenderedPageBreak/>
        <w:t xml:space="preserve">Appendix 6a: </w:t>
      </w:r>
      <w:r w:rsidR="004B6E67" w:rsidRPr="008B2F9D">
        <w:rPr>
          <w:sz w:val="24"/>
          <w:szCs w:val="14"/>
        </w:rPr>
        <w:t xml:space="preserve">Action Card </w:t>
      </w:r>
      <w:r>
        <w:rPr>
          <w:sz w:val="24"/>
          <w:szCs w:val="14"/>
        </w:rPr>
        <w:t>–</w:t>
      </w:r>
      <w:r w:rsidR="004B6E67" w:rsidRPr="008B2F9D">
        <w:rPr>
          <w:sz w:val="24"/>
          <w:szCs w:val="14"/>
        </w:rPr>
        <w:t xml:space="preserve"> Evacuation</w:t>
      </w:r>
      <w:bookmarkEnd w:id="62"/>
    </w:p>
    <w:p w14:paraId="258E3E91" w14:textId="682410E5" w:rsidR="008B2F9D" w:rsidRDefault="008B2F9D" w:rsidP="008B2F9D"/>
    <w:p w14:paraId="4AA91ACD" w14:textId="77777777" w:rsidR="008B2F9D" w:rsidRPr="008B2F9D" w:rsidRDefault="008B2F9D" w:rsidP="008B2F9D"/>
    <w:p w14:paraId="6C5AB0FC" w14:textId="77777777" w:rsidR="004B6E67" w:rsidRPr="004B6E67" w:rsidRDefault="004B6E67" w:rsidP="008D7480">
      <w:pPr>
        <w:numPr>
          <w:ilvl w:val="0"/>
          <w:numId w:val="8"/>
        </w:numPr>
        <w:ind w:left="426" w:hanging="426"/>
        <w:rPr>
          <w:rFonts w:cs="Arial"/>
          <w:szCs w:val="22"/>
        </w:rPr>
      </w:pPr>
      <w:r w:rsidRPr="004B6E67">
        <w:rPr>
          <w:rFonts w:cs="Arial"/>
          <w:szCs w:val="22"/>
        </w:rPr>
        <w:t xml:space="preserve">Call </w:t>
      </w:r>
      <w:r w:rsidR="00BF3CB7">
        <w:rPr>
          <w:rFonts w:cs="Arial"/>
          <w:szCs w:val="22"/>
        </w:rPr>
        <w:t>E</w:t>
      </w:r>
      <w:r w:rsidRPr="004B6E67">
        <w:rPr>
          <w:rFonts w:cs="Arial"/>
          <w:szCs w:val="22"/>
        </w:rPr>
        <w:t xml:space="preserve">mergency </w:t>
      </w:r>
      <w:r w:rsidR="00BF3CB7">
        <w:rPr>
          <w:rFonts w:cs="Arial"/>
          <w:szCs w:val="22"/>
        </w:rPr>
        <w:t>S</w:t>
      </w:r>
      <w:r w:rsidRPr="004B6E67">
        <w:rPr>
          <w:rFonts w:cs="Arial"/>
          <w:szCs w:val="22"/>
        </w:rPr>
        <w:t xml:space="preserve">ervices </w:t>
      </w:r>
      <w:r w:rsidR="00BF3CB7">
        <w:rPr>
          <w:rFonts w:cs="Arial"/>
          <w:szCs w:val="22"/>
        </w:rPr>
        <w:t>(</w:t>
      </w:r>
      <w:r w:rsidR="00BF3CB7" w:rsidRPr="004B6E67">
        <w:rPr>
          <w:rFonts w:cs="Arial"/>
          <w:szCs w:val="22"/>
        </w:rPr>
        <w:t>police/fire/ambulance</w:t>
      </w:r>
      <w:r w:rsidR="00BF3CB7">
        <w:rPr>
          <w:rFonts w:cs="Arial"/>
          <w:szCs w:val="22"/>
        </w:rPr>
        <w:t>)</w:t>
      </w:r>
      <w:r w:rsidR="00BF3CB7" w:rsidRPr="004B6E67">
        <w:rPr>
          <w:rFonts w:cs="Arial"/>
          <w:szCs w:val="22"/>
        </w:rPr>
        <w:t xml:space="preserve"> </w:t>
      </w:r>
      <w:r w:rsidRPr="004B6E67">
        <w:rPr>
          <w:rFonts w:cs="Arial"/>
          <w:szCs w:val="22"/>
        </w:rPr>
        <w:t xml:space="preserve">if necessary. </w:t>
      </w:r>
      <w:r w:rsidR="00BF3CB7">
        <w:rPr>
          <w:rFonts w:cs="Arial"/>
          <w:szCs w:val="22"/>
        </w:rPr>
        <w:t>Will help to h</w:t>
      </w:r>
      <w:r w:rsidRPr="004B6E67">
        <w:rPr>
          <w:rFonts w:cs="Arial"/>
          <w:szCs w:val="22"/>
        </w:rPr>
        <w:t>ave the following information available if possible:</w:t>
      </w:r>
    </w:p>
    <w:p w14:paraId="6E44963A" w14:textId="77777777" w:rsidR="004B6E67" w:rsidRPr="004B6E67" w:rsidRDefault="004B6E67" w:rsidP="008D7480">
      <w:pPr>
        <w:numPr>
          <w:ilvl w:val="0"/>
          <w:numId w:val="9"/>
        </w:numPr>
        <w:spacing w:before="100" w:beforeAutospacing="1" w:after="100" w:afterAutospacing="1"/>
        <w:ind w:left="709" w:hanging="283"/>
        <w:rPr>
          <w:rFonts w:eastAsia="Arial Unicode MS" w:cs="Arial"/>
          <w:szCs w:val="22"/>
          <w:lang w:val="en" w:eastAsia="en-US"/>
        </w:rPr>
      </w:pPr>
      <w:r w:rsidRPr="004B6E67">
        <w:rPr>
          <w:rFonts w:cs="Arial"/>
          <w:b/>
          <w:bCs/>
          <w:szCs w:val="22"/>
          <w:lang w:val="en"/>
        </w:rPr>
        <w:t>C</w:t>
      </w:r>
      <w:r w:rsidRPr="004B6E67">
        <w:rPr>
          <w:rFonts w:cs="Arial"/>
          <w:szCs w:val="22"/>
          <w:lang w:val="en"/>
        </w:rPr>
        <w:t xml:space="preserve">asualties - Approximate numbers of dead, injured and uninjured </w:t>
      </w:r>
    </w:p>
    <w:p w14:paraId="58441173" w14:textId="77777777" w:rsidR="004B6E67" w:rsidRPr="004B6E67" w:rsidRDefault="004B6E67" w:rsidP="008D7480">
      <w:pPr>
        <w:numPr>
          <w:ilvl w:val="0"/>
          <w:numId w:val="9"/>
        </w:numPr>
        <w:spacing w:before="100" w:beforeAutospacing="1" w:after="100" w:afterAutospacing="1"/>
        <w:ind w:left="709" w:hanging="283"/>
        <w:rPr>
          <w:rFonts w:cs="Arial"/>
          <w:szCs w:val="22"/>
          <w:lang w:val="en"/>
        </w:rPr>
      </w:pPr>
      <w:r w:rsidRPr="004B6E67">
        <w:rPr>
          <w:rFonts w:cs="Arial"/>
          <w:b/>
          <w:bCs/>
          <w:szCs w:val="22"/>
          <w:lang w:val="en"/>
        </w:rPr>
        <w:t>H</w:t>
      </w:r>
      <w:r w:rsidRPr="004B6E67">
        <w:rPr>
          <w:rFonts w:cs="Arial"/>
          <w:szCs w:val="22"/>
          <w:lang w:val="en"/>
        </w:rPr>
        <w:t xml:space="preserve">azards - Present and potential </w:t>
      </w:r>
    </w:p>
    <w:p w14:paraId="465E55A6" w14:textId="77777777" w:rsidR="004B6E67" w:rsidRPr="004B6E67" w:rsidRDefault="004B6E67" w:rsidP="008D7480">
      <w:pPr>
        <w:numPr>
          <w:ilvl w:val="0"/>
          <w:numId w:val="9"/>
        </w:numPr>
        <w:spacing w:before="100" w:beforeAutospacing="1" w:after="100" w:afterAutospacing="1"/>
        <w:ind w:left="709" w:hanging="283"/>
        <w:rPr>
          <w:rFonts w:cs="Arial"/>
          <w:szCs w:val="22"/>
          <w:lang w:val="en"/>
        </w:rPr>
      </w:pPr>
      <w:r w:rsidRPr="004B6E67">
        <w:rPr>
          <w:rFonts w:cs="Arial"/>
          <w:b/>
          <w:bCs/>
          <w:szCs w:val="22"/>
          <w:lang w:val="en"/>
        </w:rPr>
        <w:t>A</w:t>
      </w:r>
      <w:r w:rsidRPr="004B6E67">
        <w:rPr>
          <w:rFonts w:cs="Arial"/>
          <w:szCs w:val="22"/>
          <w:lang w:val="en"/>
        </w:rPr>
        <w:t xml:space="preserve">ccess - Best access routes for emergency vehicles, bottlenecks to avoid etc. </w:t>
      </w:r>
    </w:p>
    <w:p w14:paraId="2C089839" w14:textId="77777777" w:rsidR="004B6E67" w:rsidRPr="004B6E67" w:rsidRDefault="004B6E67" w:rsidP="008D7480">
      <w:pPr>
        <w:numPr>
          <w:ilvl w:val="0"/>
          <w:numId w:val="9"/>
        </w:numPr>
        <w:spacing w:before="100" w:beforeAutospacing="1" w:after="100" w:afterAutospacing="1"/>
        <w:ind w:left="709" w:hanging="283"/>
        <w:rPr>
          <w:rFonts w:cs="Arial"/>
          <w:szCs w:val="22"/>
          <w:lang w:val="en"/>
        </w:rPr>
      </w:pPr>
      <w:r w:rsidRPr="004B6E67">
        <w:rPr>
          <w:rFonts w:cs="Arial"/>
          <w:b/>
          <w:bCs/>
          <w:szCs w:val="22"/>
          <w:lang w:val="en"/>
        </w:rPr>
        <w:t>L</w:t>
      </w:r>
      <w:r w:rsidRPr="004B6E67">
        <w:rPr>
          <w:rFonts w:cs="Arial"/>
          <w:szCs w:val="22"/>
          <w:lang w:val="en"/>
        </w:rPr>
        <w:t xml:space="preserve">ocation - The precise location of the incident </w:t>
      </w:r>
    </w:p>
    <w:p w14:paraId="60C49128" w14:textId="77777777" w:rsidR="004B6E67" w:rsidRPr="004B6E67" w:rsidRDefault="004B6E67" w:rsidP="4C5B7BE5">
      <w:pPr>
        <w:numPr>
          <w:ilvl w:val="0"/>
          <w:numId w:val="9"/>
        </w:numPr>
        <w:spacing w:before="100" w:beforeAutospacing="1" w:after="100" w:afterAutospacing="1"/>
        <w:ind w:left="709" w:hanging="283"/>
        <w:rPr>
          <w:rFonts w:cs="Arial"/>
          <w:lang w:val="en-US"/>
        </w:rPr>
      </w:pPr>
      <w:r w:rsidRPr="4C5B7BE5">
        <w:rPr>
          <w:rFonts w:cs="Arial"/>
          <w:b/>
          <w:bCs/>
          <w:lang w:val="en-US"/>
        </w:rPr>
        <w:t>E</w:t>
      </w:r>
      <w:r w:rsidRPr="4C5B7BE5">
        <w:rPr>
          <w:rFonts w:cs="Arial"/>
          <w:lang w:val="en-US"/>
        </w:rPr>
        <w:t xml:space="preserve">mergency - Emergency services already on scene, and what others are required </w:t>
      </w:r>
    </w:p>
    <w:p w14:paraId="4D7CEE9A" w14:textId="77777777" w:rsidR="007448DC" w:rsidRDefault="004B6E67" w:rsidP="008D7480">
      <w:pPr>
        <w:numPr>
          <w:ilvl w:val="0"/>
          <w:numId w:val="9"/>
        </w:numPr>
        <w:spacing w:before="100" w:beforeAutospacing="1" w:after="100" w:afterAutospacing="1"/>
        <w:ind w:left="709" w:hanging="283"/>
        <w:rPr>
          <w:rFonts w:cs="Arial"/>
          <w:szCs w:val="22"/>
          <w:lang w:val="en"/>
        </w:rPr>
      </w:pPr>
      <w:r w:rsidRPr="004B6E67">
        <w:rPr>
          <w:rFonts w:cs="Arial"/>
          <w:b/>
          <w:bCs/>
          <w:szCs w:val="22"/>
          <w:lang w:val="en"/>
        </w:rPr>
        <w:t>T</w:t>
      </w:r>
      <w:r w:rsidRPr="004B6E67">
        <w:rPr>
          <w:rFonts w:cs="Arial"/>
          <w:szCs w:val="22"/>
          <w:lang w:val="en"/>
        </w:rPr>
        <w:t>ype - Type of Incident, including details of numbers of vehicles, buildings etc. involved</w:t>
      </w:r>
    </w:p>
    <w:p w14:paraId="066BF36B" w14:textId="282924FE" w:rsidR="004B6E67" w:rsidRPr="007448DC" w:rsidRDefault="004B6E67" w:rsidP="008D7480">
      <w:pPr>
        <w:numPr>
          <w:ilvl w:val="0"/>
          <w:numId w:val="9"/>
        </w:numPr>
        <w:spacing w:before="100" w:beforeAutospacing="1" w:after="240"/>
        <w:ind w:left="709" w:hanging="283"/>
        <w:rPr>
          <w:rFonts w:cs="Arial"/>
          <w:szCs w:val="22"/>
          <w:lang w:val="en"/>
        </w:rPr>
      </w:pPr>
      <w:r w:rsidRPr="007448DC">
        <w:rPr>
          <w:rFonts w:cs="Arial"/>
          <w:b/>
          <w:bCs/>
          <w:szCs w:val="22"/>
          <w:lang w:val="en"/>
        </w:rPr>
        <w:t>S</w:t>
      </w:r>
      <w:r w:rsidRPr="007448DC">
        <w:rPr>
          <w:rFonts w:cs="Arial"/>
          <w:szCs w:val="22"/>
          <w:lang w:val="en"/>
        </w:rPr>
        <w:t>tart a log</w:t>
      </w:r>
    </w:p>
    <w:p w14:paraId="43D770C7" w14:textId="550F72FF" w:rsidR="0007485F" w:rsidRPr="007448DC" w:rsidRDefault="004B6E67" w:rsidP="008D7480">
      <w:pPr>
        <w:numPr>
          <w:ilvl w:val="0"/>
          <w:numId w:val="8"/>
        </w:numPr>
        <w:spacing w:after="240"/>
        <w:ind w:left="709" w:hanging="567"/>
        <w:rPr>
          <w:rFonts w:cs="Arial"/>
          <w:szCs w:val="22"/>
        </w:rPr>
      </w:pPr>
      <w:r w:rsidRPr="004B6E67">
        <w:rPr>
          <w:rFonts w:cs="Arial"/>
          <w:szCs w:val="22"/>
        </w:rPr>
        <w:t xml:space="preserve">Pick up </w:t>
      </w:r>
      <w:r w:rsidR="00F038CF">
        <w:rPr>
          <w:rFonts w:cs="Arial"/>
          <w:szCs w:val="22"/>
        </w:rPr>
        <w:t>emergency pack(s)/</w:t>
      </w:r>
      <w:r w:rsidRPr="004B6E67">
        <w:rPr>
          <w:rFonts w:cs="Arial"/>
          <w:szCs w:val="22"/>
        </w:rPr>
        <w:t>grab box(es)</w:t>
      </w:r>
    </w:p>
    <w:p w14:paraId="3B0E62BA" w14:textId="39002D93" w:rsidR="009E06B0" w:rsidRPr="0007485F" w:rsidRDefault="009E06B0" w:rsidP="008D7480">
      <w:pPr>
        <w:numPr>
          <w:ilvl w:val="0"/>
          <w:numId w:val="8"/>
        </w:numPr>
        <w:ind w:left="709" w:hanging="567"/>
        <w:rPr>
          <w:rFonts w:cs="Arial"/>
          <w:b/>
          <w:szCs w:val="22"/>
        </w:rPr>
      </w:pPr>
      <w:r w:rsidRPr="0007485F">
        <w:rPr>
          <w:rFonts w:cs="Arial"/>
          <w:szCs w:val="22"/>
        </w:rPr>
        <w:t xml:space="preserve">If possible, call </w:t>
      </w:r>
      <w:r w:rsidR="00D67FE1">
        <w:rPr>
          <w:rFonts w:cs="Arial"/>
          <w:szCs w:val="22"/>
        </w:rPr>
        <w:t xml:space="preserve">LCC’s </w:t>
      </w:r>
      <w:r w:rsidRPr="0007485F">
        <w:rPr>
          <w:rFonts w:cs="Arial"/>
          <w:szCs w:val="22"/>
        </w:rPr>
        <w:t xml:space="preserve">Emergency Management team via the Resilience Partnership Duty Officer on </w:t>
      </w:r>
      <w:r w:rsidR="00636671" w:rsidRPr="00612181">
        <w:rPr>
          <w:rFonts w:cs="Arial"/>
          <w:szCs w:val="22"/>
        </w:rPr>
        <w:t>0116 3310 135</w:t>
      </w:r>
      <w:r w:rsidR="00E43860" w:rsidRPr="00612181">
        <w:rPr>
          <w:rFonts w:cs="Arial"/>
          <w:b/>
          <w:szCs w:val="22"/>
        </w:rPr>
        <w:t>.</w:t>
      </w:r>
      <w:r w:rsidR="00E43860">
        <w:rPr>
          <w:rFonts w:cs="Arial"/>
          <w:b/>
          <w:szCs w:val="22"/>
        </w:rPr>
        <w:t xml:space="preserve">  </w:t>
      </w:r>
    </w:p>
    <w:p w14:paraId="31EE4AA5" w14:textId="77777777" w:rsidR="009E06B0" w:rsidRPr="00871563" w:rsidRDefault="009E06B0" w:rsidP="008D7480">
      <w:pPr>
        <w:numPr>
          <w:ilvl w:val="0"/>
          <w:numId w:val="9"/>
        </w:numPr>
        <w:spacing w:before="100" w:beforeAutospacing="1" w:after="100" w:afterAutospacing="1"/>
        <w:ind w:left="709" w:hanging="283"/>
        <w:rPr>
          <w:rFonts w:cs="Arial"/>
          <w:szCs w:val="22"/>
          <w:lang w:val="en"/>
        </w:rPr>
      </w:pPr>
      <w:r w:rsidRPr="0007485F">
        <w:rPr>
          <w:rFonts w:cs="Arial"/>
          <w:szCs w:val="22"/>
          <w:lang w:val="en"/>
        </w:rPr>
        <w:t>Do you need evacuation to an Emergency Centre</w:t>
      </w:r>
      <w:r w:rsidRPr="00871563">
        <w:rPr>
          <w:rFonts w:cs="Arial"/>
          <w:szCs w:val="22"/>
          <w:lang w:val="en"/>
        </w:rPr>
        <w:t xml:space="preserve"> </w:t>
      </w:r>
      <w:r w:rsidR="00D97D75" w:rsidRPr="00871563">
        <w:rPr>
          <w:rFonts w:cs="Arial"/>
          <w:szCs w:val="22"/>
          <w:lang w:val="en"/>
        </w:rPr>
        <w:t>(a</w:t>
      </w:r>
      <w:r w:rsidRPr="00871563">
        <w:rPr>
          <w:rFonts w:cs="Arial"/>
          <w:szCs w:val="22"/>
          <w:lang w:val="en"/>
        </w:rPr>
        <w:t xml:space="preserve"> building that can provide temporary safe shelter)? </w:t>
      </w:r>
    </w:p>
    <w:p w14:paraId="1DB263F3" w14:textId="77777777" w:rsidR="009E06B0" w:rsidRPr="00871563" w:rsidRDefault="009E06B0" w:rsidP="008D7480">
      <w:pPr>
        <w:numPr>
          <w:ilvl w:val="0"/>
          <w:numId w:val="9"/>
        </w:numPr>
        <w:spacing w:before="100" w:beforeAutospacing="1" w:after="100" w:afterAutospacing="1"/>
        <w:ind w:left="709" w:hanging="283"/>
        <w:rPr>
          <w:rFonts w:eastAsia="Arial Unicode MS" w:cs="Arial"/>
          <w:szCs w:val="22"/>
          <w:lang w:val="en" w:eastAsia="en-US"/>
        </w:rPr>
      </w:pPr>
      <w:r w:rsidRPr="00871563">
        <w:rPr>
          <w:rFonts w:cs="Arial"/>
          <w:szCs w:val="22"/>
          <w:lang w:val="en"/>
        </w:rPr>
        <w:t>How many pupils?</w:t>
      </w:r>
    </w:p>
    <w:p w14:paraId="5FB12A1B" w14:textId="77777777" w:rsidR="00871563" w:rsidRPr="00871563" w:rsidRDefault="00871563" w:rsidP="008D7480">
      <w:pPr>
        <w:numPr>
          <w:ilvl w:val="0"/>
          <w:numId w:val="9"/>
        </w:numPr>
        <w:spacing w:before="100" w:beforeAutospacing="1" w:after="100" w:afterAutospacing="1"/>
        <w:ind w:left="709" w:hanging="283"/>
        <w:rPr>
          <w:rFonts w:eastAsia="Arial Unicode MS" w:cs="Arial"/>
          <w:szCs w:val="22"/>
          <w:lang w:val="en" w:eastAsia="en-US"/>
        </w:rPr>
      </w:pPr>
      <w:r>
        <w:rPr>
          <w:rFonts w:cs="Arial"/>
          <w:szCs w:val="22"/>
          <w:lang w:val="en"/>
        </w:rPr>
        <w:t>How many staff members?</w:t>
      </w:r>
    </w:p>
    <w:p w14:paraId="2AA93CEE" w14:textId="77777777" w:rsidR="009E06B0" w:rsidRPr="004B6E67" w:rsidRDefault="009E06B0" w:rsidP="4C5B7BE5">
      <w:pPr>
        <w:numPr>
          <w:ilvl w:val="0"/>
          <w:numId w:val="9"/>
        </w:numPr>
        <w:spacing w:before="100" w:beforeAutospacing="1" w:after="240"/>
        <w:ind w:left="709" w:hanging="283"/>
        <w:rPr>
          <w:rFonts w:eastAsia="Arial Unicode MS" w:cs="Arial"/>
          <w:lang w:val="en-US" w:eastAsia="en-US"/>
        </w:rPr>
      </w:pPr>
      <w:r w:rsidRPr="4C5B7BE5">
        <w:rPr>
          <w:rFonts w:cs="Arial"/>
          <w:lang w:val="en-US"/>
        </w:rPr>
        <w:t xml:space="preserve">Is transport required? </w:t>
      </w:r>
    </w:p>
    <w:p w14:paraId="39933840" w14:textId="77777777" w:rsidR="004B6E67" w:rsidRPr="004B6E67" w:rsidRDefault="004B6E67" w:rsidP="008D7480">
      <w:pPr>
        <w:numPr>
          <w:ilvl w:val="0"/>
          <w:numId w:val="8"/>
        </w:numPr>
        <w:tabs>
          <w:tab w:val="clear" w:pos="710"/>
        </w:tabs>
        <w:spacing w:before="100" w:beforeAutospacing="1" w:after="100" w:afterAutospacing="1"/>
        <w:ind w:left="426" w:hanging="426"/>
        <w:rPr>
          <w:rFonts w:cs="Arial"/>
          <w:szCs w:val="22"/>
        </w:rPr>
      </w:pPr>
      <w:r w:rsidRPr="004B6E67">
        <w:rPr>
          <w:rFonts w:cs="Arial"/>
          <w:szCs w:val="22"/>
        </w:rPr>
        <w:t>Collect registers</w:t>
      </w:r>
      <w:r w:rsidR="0007485F">
        <w:rPr>
          <w:rFonts w:cs="Arial"/>
          <w:szCs w:val="22"/>
        </w:rPr>
        <w:t xml:space="preserve"> if possible</w:t>
      </w:r>
    </w:p>
    <w:p w14:paraId="5FE1B528" w14:textId="77777777" w:rsidR="004B6E67" w:rsidRPr="004B6E67" w:rsidRDefault="004B6E67" w:rsidP="008D7480">
      <w:pPr>
        <w:numPr>
          <w:ilvl w:val="0"/>
          <w:numId w:val="8"/>
        </w:numPr>
        <w:tabs>
          <w:tab w:val="clear" w:pos="710"/>
        </w:tabs>
        <w:spacing w:before="100" w:beforeAutospacing="1" w:after="100" w:afterAutospacing="1"/>
        <w:ind w:left="426" w:hanging="426"/>
        <w:rPr>
          <w:rFonts w:cs="Arial"/>
          <w:szCs w:val="22"/>
        </w:rPr>
      </w:pPr>
      <w:r w:rsidRPr="004B6E67">
        <w:rPr>
          <w:rFonts w:cs="Arial"/>
          <w:szCs w:val="22"/>
        </w:rPr>
        <w:t>Collect essential medicines (ensure these remain tightly controlled)</w:t>
      </w:r>
      <w:r w:rsidR="0007485F">
        <w:rPr>
          <w:rFonts w:cs="Arial"/>
          <w:szCs w:val="22"/>
        </w:rPr>
        <w:t xml:space="preserve"> if possible</w:t>
      </w:r>
    </w:p>
    <w:p w14:paraId="70EFAB6D" w14:textId="77777777" w:rsidR="004B6E67" w:rsidRPr="004B6E67" w:rsidRDefault="004B6E67" w:rsidP="008D7480">
      <w:pPr>
        <w:numPr>
          <w:ilvl w:val="0"/>
          <w:numId w:val="8"/>
        </w:numPr>
        <w:tabs>
          <w:tab w:val="clear" w:pos="710"/>
        </w:tabs>
        <w:spacing w:before="100" w:beforeAutospacing="1" w:after="100" w:afterAutospacing="1"/>
        <w:ind w:left="426" w:hanging="426"/>
        <w:rPr>
          <w:rFonts w:cs="Arial"/>
          <w:szCs w:val="22"/>
        </w:rPr>
      </w:pPr>
      <w:r w:rsidRPr="004B6E67">
        <w:rPr>
          <w:rFonts w:cs="Arial"/>
          <w:szCs w:val="22"/>
        </w:rPr>
        <w:t>At evacuation point take register</w:t>
      </w:r>
    </w:p>
    <w:p w14:paraId="35906404" w14:textId="77777777" w:rsidR="004B6E67" w:rsidRPr="004B6E67" w:rsidRDefault="004B6E67" w:rsidP="008D7480">
      <w:pPr>
        <w:numPr>
          <w:ilvl w:val="0"/>
          <w:numId w:val="8"/>
        </w:numPr>
        <w:tabs>
          <w:tab w:val="clear" w:pos="710"/>
        </w:tabs>
        <w:spacing w:before="100" w:beforeAutospacing="1" w:after="100" w:afterAutospacing="1"/>
        <w:ind w:left="426" w:hanging="426"/>
        <w:rPr>
          <w:rFonts w:cs="Arial"/>
          <w:szCs w:val="22"/>
        </w:rPr>
      </w:pPr>
      <w:r w:rsidRPr="004B6E67">
        <w:rPr>
          <w:rFonts w:cs="Arial"/>
          <w:szCs w:val="22"/>
        </w:rPr>
        <w:t>Each lead teacher to take their part of the school to the emergency centre as design</w:t>
      </w:r>
      <w:r w:rsidR="00D647EB">
        <w:rPr>
          <w:rFonts w:cs="Arial"/>
          <w:szCs w:val="22"/>
        </w:rPr>
        <w:t>ated</w:t>
      </w:r>
      <w:r w:rsidRPr="004B6E67">
        <w:rPr>
          <w:rFonts w:cs="Arial"/>
          <w:szCs w:val="22"/>
        </w:rPr>
        <w:t xml:space="preserve"> with the assistance of other teachers.</w:t>
      </w:r>
    </w:p>
    <w:p w14:paraId="7F59CB2F" w14:textId="77777777" w:rsidR="004B6E67" w:rsidRPr="004B6E67" w:rsidRDefault="004B6E67" w:rsidP="008D7480">
      <w:pPr>
        <w:numPr>
          <w:ilvl w:val="0"/>
          <w:numId w:val="8"/>
        </w:numPr>
        <w:tabs>
          <w:tab w:val="clear" w:pos="710"/>
        </w:tabs>
        <w:spacing w:before="100" w:beforeAutospacing="1" w:after="100" w:afterAutospacing="1"/>
        <w:ind w:left="426" w:hanging="426"/>
        <w:rPr>
          <w:rFonts w:cs="Arial"/>
          <w:szCs w:val="22"/>
        </w:rPr>
      </w:pPr>
      <w:r w:rsidRPr="004B6E67">
        <w:rPr>
          <w:rFonts w:cs="Arial"/>
          <w:szCs w:val="22"/>
        </w:rPr>
        <w:t>Register to be completed as necessary and upon arrival at the centre</w:t>
      </w:r>
    </w:p>
    <w:p w14:paraId="32D4D332" w14:textId="77777777" w:rsidR="004B6E67" w:rsidRPr="004B6E67" w:rsidRDefault="004B6E67" w:rsidP="008D7480">
      <w:pPr>
        <w:numPr>
          <w:ilvl w:val="0"/>
          <w:numId w:val="8"/>
        </w:numPr>
        <w:tabs>
          <w:tab w:val="clear" w:pos="710"/>
        </w:tabs>
        <w:spacing w:before="100" w:beforeAutospacing="1" w:after="100" w:afterAutospacing="1"/>
        <w:ind w:left="426" w:hanging="426"/>
        <w:rPr>
          <w:rFonts w:cs="Arial"/>
          <w:szCs w:val="22"/>
        </w:rPr>
      </w:pPr>
      <w:r w:rsidRPr="004B6E67">
        <w:rPr>
          <w:rFonts w:cs="Arial"/>
          <w:szCs w:val="22"/>
        </w:rPr>
        <w:t xml:space="preserve">Pupil parents/guardians to be contacted and informed of the location of the </w:t>
      </w:r>
      <w:r w:rsidR="00341DB6">
        <w:rPr>
          <w:rFonts w:cs="Arial"/>
          <w:szCs w:val="22"/>
        </w:rPr>
        <w:t>pupils</w:t>
      </w:r>
    </w:p>
    <w:p w14:paraId="29B6E83A" w14:textId="6BA5B782" w:rsidR="006D045E" w:rsidRDefault="004B6E67" w:rsidP="008D7480">
      <w:pPr>
        <w:numPr>
          <w:ilvl w:val="0"/>
          <w:numId w:val="8"/>
        </w:numPr>
        <w:tabs>
          <w:tab w:val="clear" w:pos="710"/>
        </w:tabs>
        <w:spacing w:before="100" w:beforeAutospacing="1" w:after="100" w:afterAutospacing="1"/>
        <w:ind w:left="426" w:hanging="426"/>
        <w:rPr>
          <w:rFonts w:cs="Arial"/>
          <w:szCs w:val="22"/>
        </w:rPr>
      </w:pPr>
      <w:r w:rsidRPr="004B6E67">
        <w:rPr>
          <w:rFonts w:cs="Arial"/>
          <w:szCs w:val="22"/>
        </w:rPr>
        <w:t xml:space="preserve">As guardians arrive to collect </w:t>
      </w:r>
      <w:r w:rsidR="00341DB6">
        <w:rPr>
          <w:rFonts w:cs="Arial"/>
          <w:szCs w:val="22"/>
        </w:rPr>
        <w:t>pupils</w:t>
      </w:r>
      <w:r w:rsidRPr="004B6E67">
        <w:rPr>
          <w:rFonts w:cs="Arial"/>
          <w:szCs w:val="22"/>
        </w:rPr>
        <w:t>, register to indicate when collected</w:t>
      </w:r>
      <w:r w:rsidR="00D647EB">
        <w:rPr>
          <w:rFonts w:cs="Arial"/>
          <w:szCs w:val="22"/>
        </w:rPr>
        <w:t xml:space="preserve"> and by whom</w:t>
      </w:r>
    </w:p>
    <w:p w14:paraId="021B47FF" w14:textId="2C167D39" w:rsidR="004B6E67" w:rsidRPr="004B6E67" w:rsidRDefault="006D045E" w:rsidP="006D045E">
      <w:pPr>
        <w:spacing w:after="0"/>
        <w:rPr>
          <w:rFonts w:cs="Arial"/>
          <w:szCs w:val="22"/>
        </w:rPr>
      </w:pPr>
      <w:r>
        <w:rPr>
          <w:rFonts w:cs="Arial"/>
          <w:szCs w:val="22"/>
        </w:rPr>
        <w:br w:type="page"/>
      </w:r>
    </w:p>
    <w:p w14:paraId="0CC67043" w14:textId="11806FA5" w:rsidR="009E06B0" w:rsidRDefault="00174EA0" w:rsidP="008B2F9D">
      <w:pPr>
        <w:pStyle w:val="Heading1"/>
        <w:numPr>
          <w:ilvl w:val="0"/>
          <w:numId w:val="0"/>
        </w:numPr>
        <w:rPr>
          <w:sz w:val="24"/>
          <w:szCs w:val="14"/>
        </w:rPr>
      </w:pPr>
      <w:bookmarkStart w:id="63" w:name="_Appendix_6b"/>
      <w:bookmarkStart w:id="64" w:name="_Toc203141202"/>
      <w:bookmarkEnd w:id="63"/>
      <w:r w:rsidRPr="008B2F9D">
        <w:rPr>
          <w:sz w:val="24"/>
          <w:szCs w:val="14"/>
        </w:rPr>
        <w:lastRenderedPageBreak/>
        <w:t>A</w:t>
      </w:r>
      <w:r w:rsidR="008B2F9D" w:rsidRPr="008B2F9D">
        <w:rPr>
          <w:sz w:val="24"/>
          <w:szCs w:val="14"/>
        </w:rPr>
        <w:t>ppendix 6b: A</w:t>
      </w:r>
      <w:r w:rsidRPr="008B2F9D">
        <w:rPr>
          <w:sz w:val="24"/>
          <w:szCs w:val="14"/>
        </w:rPr>
        <w:t>ction Card – Invacuation</w:t>
      </w:r>
      <w:bookmarkEnd w:id="64"/>
    </w:p>
    <w:p w14:paraId="0747D64D" w14:textId="69F4F4C7" w:rsidR="008B2F9D" w:rsidRDefault="008B2F9D" w:rsidP="008B2F9D"/>
    <w:p w14:paraId="755F67F5" w14:textId="77777777" w:rsidR="008B2F9D" w:rsidRPr="008B2F9D" w:rsidRDefault="008B2F9D" w:rsidP="008B2F9D"/>
    <w:p w14:paraId="6CA42974" w14:textId="77777777" w:rsidR="009E06B0" w:rsidRPr="00871563" w:rsidRDefault="009E06B0" w:rsidP="008D7480">
      <w:pPr>
        <w:numPr>
          <w:ilvl w:val="0"/>
          <w:numId w:val="10"/>
        </w:numPr>
        <w:tabs>
          <w:tab w:val="clear" w:pos="720"/>
          <w:tab w:val="num" w:pos="567"/>
        </w:tabs>
        <w:spacing w:after="240"/>
        <w:ind w:left="426" w:hanging="426"/>
        <w:rPr>
          <w:rFonts w:cs="Arial"/>
          <w:szCs w:val="22"/>
        </w:rPr>
      </w:pPr>
      <w:r w:rsidRPr="00871563">
        <w:rPr>
          <w:rFonts w:cs="Arial"/>
          <w:szCs w:val="22"/>
        </w:rPr>
        <w:t>Ensure all pupils and staff are inside the building or part of a building</w:t>
      </w:r>
    </w:p>
    <w:p w14:paraId="0E5D06C5" w14:textId="77777777" w:rsidR="009E06B0" w:rsidRPr="00871563" w:rsidRDefault="009E06B0" w:rsidP="008D7480">
      <w:pPr>
        <w:numPr>
          <w:ilvl w:val="0"/>
          <w:numId w:val="10"/>
        </w:numPr>
        <w:tabs>
          <w:tab w:val="clear" w:pos="720"/>
          <w:tab w:val="num" w:pos="567"/>
        </w:tabs>
        <w:spacing w:after="240"/>
        <w:ind w:left="426" w:hanging="426"/>
        <w:rPr>
          <w:rFonts w:eastAsia="Arial Unicode MS" w:cs="Arial"/>
          <w:szCs w:val="22"/>
          <w:lang w:val="en" w:eastAsia="en-US"/>
        </w:rPr>
      </w:pPr>
      <w:r w:rsidRPr="00871563">
        <w:rPr>
          <w:rFonts w:eastAsia="Arial Unicode MS" w:cs="Arial"/>
          <w:szCs w:val="22"/>
          <w:lang w:val="en" w:eastAsia="en-US"/>
        </w:rPr>
        <w:t>Close a</w:t>
      </w:r>
      <w:r w:rsidR="00104C75">
        <w:rPr>
          <w:rFonts w:eastAsia="Arial Unicode MS" w:cs="Arial"/>
          <w:szCs w:val="22"/>
          <w:lang w:val="en" w:eastAsia="en-US"/>
        </w:rPr>
        <w:t>n</w:t>
      </w:r>
      <w:r w:rsidRPr="00871563">
        <w:rPr>
          <w:rFonts w:eastAsia="Arial Unicode MS" w:cs="Arial"/>
          <w:szCs w:val="22"/>
          <w:lang w:val="en" w:eastAsia="en-US"/>
        </w:rPr>
        <w:t>d lock all outside doors and windows</w:t>
      </w:r>
    </w:p>
    <w:p w14:paraId="2DA61369" w14:textId="77777777" w:rsidR="009E06B0" w:rsidRPr="00871563" w:rsidRDefault="009E06B0" w:rsidP="008D7480">
      <w:pPr>
        <w:numPr>
          <w:ilvl w:val="0"/>
          <w:numId w:val="10"/>
        </w:numPr>
        <w:tabs>
          <w:tab w:val="clear" w:pos="720"/>
          <w:tab w:val="num" w:pos="567"/>
        </w:tabs>
        <w:spacing w:after="240"/>
        <w:ind w:left="426" w:hanging="426"/>
        <w:rPr>
          <w:rFonts w:eastAsia="Arial Unicode MS" w:cs="Arial"/>
          <w:szCs w:val="22"/>
          <w:lang w:val="en" w:eastAsia="en-US"/>
        </w:rPr>
      </w:pPr>
      <w:r w:rsidRPr="00871563">
        <w:rPr>
          <w:rFonts w:eastAsia="Arial Unicode MS" w:cs="Arial"/>
          <w:szCs w:val="22"/>
          <w:lang w:val="en" w:eastAsia="en-US"/>
        </w:rPr>
        <w:t>Contact the police on 999 if life is in danger or there is a risk of significant harm</w:t>
      </w:r>
    </w:p>
    <w:p w14:paraId="4F2ACEBE" w14:textId="77777777" w:rsidR="009E06B0" w:rsidRPr="00871563" w:rsidRDefault="009E06B0" w:rsidP="008D7480">
      <w:pPr>
        <w:numPr>
          <w:ilvl w:val="0"/>
          <w:numId w:val="10"/>
        </w:numPr>
        <w:tabs>
          <w:tab w:val="clear" w:pos="720"/>
          <w:tab w:val="num" w:pos="567"/>
        </w:tabs>
        <w:spacing w:after="240"/>
        <w:ind w:left="426" w:hanging="426"/>
        <w:rPr>
          <w:rFonts w:eastAsia="Arial Unicode MS" w:cs="Arial"/>
          <w:szCs w:val="22"/>
          <w:lang w:val="en" w:eastAsia="en-US"/>
        </w:rPr>
      </w:pPr>
      <w:r w:rsidRPr="00871563">
        <w:rPr>
          <w:rFonts w:eastAsia="Arial Unicode MS" w:cs="Arial"/>
          <w:szCs w:val="22"/>
          <w:lang w:val="en" w:eastAsia="en-US"/>
        </w:rPr>
        <w:t>Shut off any air conditioning units which link to outside</w:t>
      </w:r>
    </w:p>
    <w:p w14:paraId="384A2138" w14:textId="77777777" w:rsidR="009E06B0" w:rsidRPr="00871563" w:rsidRDefault="009E06B0" w:rsidP="008D7480">
      <w:pPr>
        <w:numPr>
          <w:ilvl w:val="0"/>
          <w:numId w:val="10"/>
        </w:numPr>
        <w:tabs>
          <w:tab w:val="clear" w:pos="720"/>
          <w:tab w:val="num" w:pos="567"/>
        </w:tabs>
        <w:spacing w:after="240"/>
        <w:ind w:left="426" w:hanging="426"/>
        <w:rPr>
          <w:rFonts w:eastAsia="Arial Unicode MS" w:cs="Arial"/>
          <w:szCs w:val="22"/>
          <w:lang w:val="en" w:eastAsia="en-US"/>
        </w:rPr>
      </w:pPr>
      <w:r w:rsidRPr="00871563">
        <w:rPr>
          <w:rFonts w:eastAsia="Arial Unicode MS" w:cs="Arial"/>
          <w:szCs w:val="22"/>
          <w:lang w:val="en" w:eastAsia="en-US"/>
        </w:rPr>
        <w:t>Registers should be taken to ensure all present</w:t>
      </w:r>
    </w:p>
    <w:p w14:paraId="0EE94527" w14:textId="77777777" w:rsidR="009E06B0" w:rsidRPr="00871563" w:rsidRDefault="009E06B0" w:rsidP="4C5B7BE5">
      <w:pPr>
        <w:numPr>
          <w:ilvl w:val="0"/>
          <w:numId w:val="10"/>
        </w:numPr>
        <w:tabs>
          <w:tab w:val="clear" w:pos="720"/>
          <w:tab w:val="num" w:pos="567"/>
        </w:tabs>
        <w:spacing w:after="240"/>
        <w:ind w:left="426" w:hanging="426"/>
        <w:jc w:val="both"/>
        <w:rPr>
          <w:rFonts w:eastAsia="Arial Unicode MS" w:cs="Arial"/>
          <w:lang w:eastAsia="en-US"/>
        </w:rPr>
      </w:pPr>
      <w:r w:rsidRPr="0E56DBA3">
        <w:rPr>
          <w:rFonts w:eastAsia="Arial Unicode MS" w:cs="Arial"/>
          <w:lang w:eastAsia="en-US"/>
        </w:rPr>
        <w:t xml:space="preserve">If a dangerous person is at </w:t>
      </w:r>
      <w:proofErr w:type="gramStart"/>
      <w:r w:rsidRPr="0E56DBA3">
        <w:rPr>
          <w:rFonts w:eastAsia="Arial Unicode MS" w:cs="Arial"/>
          <w:lang w:eastAsia="en-US"/>
        </w:rPr>
        <w:t>large</w:t>
      </w:r>
      <w:proofErr w:type="gramEnd"/>
      <w:r w:rsidRPr="0E56DBA3">
        <w:rPr>
          <w:rFonts w:eastAsia="Arial Unicode MS" w:cs="Arial"/>
          <w:lang w:eastAsia="en-US"/>
        </w:rPr>
        <w:t xml:space="preserve"> try and stay away from the part of the building / site which they can access. Stay away from windows, consider barricading doors, hide behind as substantial cover as possible, stay quiet, and turn off mobile phones to avoid detection by them. Wait for the police to respond unless a clear opportunity to escape safely with your pupils presents itself.  </w:t>
      </w:r>
    </w:p>
    <w:p w14:paraId="4977EF2A" w14:textId="2F729466" w:rsidR="00963F95" w:rsidRDefault="00963F95">
      <w:pPr>
        <w:rPr>
          <w:rFonts w:ascii="Garamond" w:hAnsi="Garamond"/>
          <w:b/>
          <w:sz w:val="24"/>
          <w:u w:val="single"/>
        </w:rPr>
      </w:pPr>
      <w:r>
        <w:br w:type="page"/>
      </w:r>
    </w:p>
    <w:bookmarkStart w:id="65" w:name="_Appendix_7"/>
    <w:bookmarkEnd w:id="65"/>
    <w:p w14:paraId="2B29B485" w14:textId="6F812CF2" w:rsidR="006D045E" w:rsidRDefault="00963F95" w:rsidP="008B2F9D">
      <w:r w:rsidRPr="00174EA0">
        <w:rPr>
          <w:noProof/>
          <w:szCs w:val="24"/>
        </w:rPr>
        <w:lastRenderedPageBreak/>
        <mc:AlternateContent>
          <mc:Choice Requires="wps">
            <w:drawing>
              <wp:anchor distT="0" distB="0" distL="114300" distR="114300" simplePos="0" relativeHeight="251658242" behindDoc="1" locked="0" layoutInCell="1" allowOverlap="1" wp14:anchorId="74D7948D" wp14:editId="360B59A7">
                <wp:simplePos x="0" y="0"/>
                <wp:positionH relativeFrom="column">
                  <wp:posOffset>-1503861</wp:posOffset>
                </wp:positionH>
                <wp:positionV relativeFrom="paragraph">
                  <wp:posOffset>-919208</wp:posOffset>
                </wp:positionV>
                <wp:extent cx="8699862" cy="11273246"/>
                <wp:effectExtent l="0" t="0" r="25400" b="2349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862" cy="11273246"/>
                        </a:xfrm>
                        <a:prstGeom prst="rect">
                          <a:avLst/>
                        </a:prstGeom>
                        <a:solidFill>
                          <a:schemeClr val="accent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7AB58" id="Rectangle 9" o:spid="_x0000_s1026" alt="&quot;&quot;" style="position:absolute;margin-left:-118.4pt;margin-top:-72.4pt;width:685.05pt;height:887.6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" fillcolor="#ed7d31 [3205]"/>
            </w:pict>
          </mc:Fallback>
        </mc:AlternateContent>
      </w:r>
    </w:p>
    <w:p w14:paraId="07C2E6E4" w14:textId="5749360A" w:rsidR="00FC6051" w:rsidRDefault="008B2F9D" w:rsidP="008B2F9D">
      <w:pPr>
        <w:pStyle w:val="Heading1"/>
        <w:numPr>
          <w:ilvl w:val="0"/>
          <w:numId w:val="0"/>
        </w:numPr>
        <w:ind w:left="862" w:hanging="720"/>
        <w:rPr>
          <w:sz w:val="24"/>
          <w:szCs w:val="14"/>
        </w:rPr>
      </w:pPr>
      <w:bookmarkStart w:id="66" w:name="_Toc203141203"/>
      <w:r w:rsidRPr="008B2F9D">
        <w:rPr>
          <w:sz w:val="24"/>
          <w:szCs w:val="14"/>
        </w:rPr>
        <w:t xml:space="preserve">Appendix 7: </w:t>
      </w:r>
      <w:r w:rsidR="00FC6051" w:rsidRPr="008B2F9D">
        <w:rPr>
          <w:sz w:val="24"/>
          <w:szCs w:val="14"/>
        </w:rPr>
        <w:t>Suspected Explosive / Incendiary Device</w:t>
      </w:r>
      <w:bookmarkEnd w:id="66"/>
    </w:p>
    <w:p w14:paraId="2EAAF646" w14:textId="77777777" w:rsidR="008B2F9D" w:rsidRPr="008B2F9D" w:rsidRDefault="008B2F9D" w:rsidP="008B2F9D"/>
    <w:p w14:paraId="5B207D9C" w14:textId="77777777" w:rsidR="00FC6051" w:rsidRPr="000E2D60" w:rsidRDefault="00FC6051" w:rsidP="006D045E">
      <w:pPr>
        <w:jc w:val="center"/>
        <w:rPr>
          <w:rFonts w:cs="Arial"/>
          <w:b/>
          <w:i/>
          <w:szCs w:val="22"/>
        </w:rPr>
      </w:pPr>
      <w:r w:rsidRPr="000E2D60">
        <w:rPr>
          <w:rFonts w:cs="Arial"/>
          <w:b/>
          <w:i/>
          <w:szCs w:val="22"/>
        </w:rPr>
        <w:t>If you discover a suspected explosive or incendiary device, please refer to the following:</w:t>
      </w:r>
    </w:p>
    <w:p w14:paraId="087FC023" w14:textId="7483D869" w:rsidR="00FC6051" w:rsidRPr="00073C95" w:rsidRDefault="00FC6051" w:rsidP="008D7480">
      <w:pPr>
        <w:pStyle w:val="ListParagraph"/>
        <w:numPr>
          <w:ilvl w:val="0"/>
          <w:numId w:val="11"/>
        </w:numPr>
        <w:spacing w:after="0" w:line="276" w:lineRule="auto"/>
        <w:rPr>
          <w:rFonts w:cs="Arial"/>
          <w:b/>
        </w:rPr>
      </w:pPr>
      <w:r w:rsidRPr="00073C95">
        <w:rPr>
          <w:rFonts w:cs="Arial"/>
        </w:rPr>
        <w:t xml:space="preserve">If anyone is touching the suspected device, </w:t>
      </w:r>
      <w:r w:rsidRPr="00073C95">
        <w:rPr>
          <w:rFonts w:cs="Arial"/>
          <w:b/>
        </w:rPr>
        <w:t>PUT DOWN IMMEDIATELY.</w:t>
      </w:r>
    </w:p>
    <w:p w14:paraId="27FAB8DC" w14:textId="49B54EE1" w:rsidR="00FC6051" w:rsidRPr="00073C95" w:rsidRDefault="00FC6051" w:rsidP="008D7480">
      <w:pPr>
        <w:pStyle w:val="ListParagraph"/>
        <w:numPr>
          <w:ilvl w:val="0"/>
          <w:numId w:val="11"/>
        </w:numPr>
        <w:spacing w:after="0" w:line="276" w:lineRule="auto"/>
        <w:rPr>
          <w:rFonts w:cs="Arial"/>
        </w:rPr>
      </w:pPr>
      <w:proofErr w:type="gramStart"/>
      <w:r w:rsidRPr="00073C95">
        <w:rPr>
          <w:rFonts w:cs="Arial"/>
        </w:rPr>
        <w:t>Otherwise</w:t>
      </w:r>
      <w:proofErr w:type="gramEnd"/>
      <w:r w:rsidRPr="00073C95">
        <w:rPr>
          <w:rFonts w:cs="Arial"/>
        </w:rPr>
        <w:t xml:space="preserve"> </w:t>
      </w:r>
      <w:r w:rsidRPr="00073C95">
        <w:rPr>
          <w:rFonts w:cs="Arial"/>
          <w:b/>
        </w:rPr>
        <w:t>DO NOT</w:t>
      </w:r>
      <w:r w:rsidRPr="00073C95">
        <w:rPr>
          <w:rFonts w:cs="Arial"/>
        </w:rPr>
        <w:t xml:space="preserve"> touch it at all.</w:t>
      </w:r>
    </w:p>
    <w:p w14:paraId="5892A7F6" w14:textId="7FCE913F" w:rsidR="00FC6051" w:rsidRPr="00073C95" w:rsidRDefault="00FC6051" w:rsidP="008D7480">
      <w:pPr>
        <w:pStyle w:val="ListParagraph"/>
        <w:numPr>
          <w:ilvl w:val="0"/>
          <w:numId w:val="11"/>
        </w:numPr>
        <w:spacing w:after="0" w:line="276" w:lineRule="auto"/>
        <w:rPr>
          <w:rFonts w:cs="Arial"/>
        </w:rPr>
      </w:pPr>
      <w:r w:rsidRPr="00073C95">
        <w:rPr>
          <w:rFonts w:cs="Arial"/>
        </w:rPr>
        <w:t>Inform the most senior member of staff available and the police on 999 if not already in attendance.</w:t>
      </w:r>
    </w:p>
    <w:p w14:paraId="0D42729E" w14:textId="375B2BDE" w:rsidR="00FC6051" w:rsidRPr="00073C95" w:rsidRDefault="00FC6051" w:rsidP="008D7480">
      <w:pPr>
        <w:pStyle w:val="ListParagraph"/>
        <w:numPr>
          <w:ilvl w:val="0"/>
          <w:numId w:val="11"/>
        </w:numPr>
        <w:spacing w:after="0" w:line="276" w:lineRule="auto"/>
        <w:rPr>
          <w:rFonts w:cs="Arial"/>
        </w:rPr>
      </w:pPr>
      <w:r w:rsidRPr="00073C95">
        <w:rPr>
          <w:rFonts w:cs="Arial"/>
        </w:rPr>
        <w:t>If possible, open all doors and windows and evacuate all staff, asking them to take all personal belongings.</w:t>
      </w:r>
    </w:p>
    <w:p w14:paraId="4933E09A" w14:textId="1CD65B72" w:rsidR="00FC6051" w:rsidRDefault="00FC6051" w:rsidP="008D7480">
      <w:pPr>
        <w:pStyle w:val="ListParagraph"/>
        <w:numPr>
          <w:ilvl w:val="0"/>
          <w:numId w:val="11"/>
        </w:numPr>
        <w:spacing w:after="0" w:line="276" w:lineRule="auto"/>
        <w:rPr>
          <w:rFonts w:cs="Arial"/>
        </w:rPr>
      </w:pPr>
      <w:r w:rsidRPr="00073C95">
        <w:rPr>
          <w:rFonts w:cs="Arial"/>
        </w:rPr>
        <w:t>If possible and practical, leave a marker near the device and show an improvised route to the most suitable entry point.</w:t>
      </w:r>
    </w:p>
    <w:p w14:paraId="352A2B0B" w14:textId="48ED4A78" w:rsidR="00FC6051" w:rsidRPr="00073C95" w:rsidRDefault="00FC6051" w:rsidP="008D7480">
      <w:pPr>
        <w:pStyle w:val="ListParagraph"/>
        <w:numPr>
          <w:ilvl w:val="0"/>
          <w:numId w:val="11"/>
        </w:numPr>
        <w:spacing w:before="240" w:after="0"/>
        <w:ind w:left="714" w:hanging="357"/>
        <w:rPr>
          <w:rFonts w:cs="Arial"/>
        </w:rPr>
      </w:pPr>
      <w:r w:rsidRPr="00073C95">
        <w:rPr>
          <w:rFonts w:cs="Arial"/>
          <w:b/>
        </w:rPr>
        <w:t>DO NOT</w:t>
      </w:r>
      <w:r w:rsidRPr="00073C95">
        <w:rPr>
          <w:rFonts w:cs="Arial"/>
        </w:rPr>
        <w:t xml:space="preserve"> lock doors.</w:t>
      </w:r>
    </w:p>
    <w:p w14:paraId="2DC20CC7" w14:textId="07C9989A" w:rsidR="00FC6051" w:rsidRPr="00073C95" w:rsidRDefault="00FC6051" w:rsidP="008D7480">
      <w:pPr>
        <w:pStyle w:val="ListParagraph"/>
        <w:numPr>
          <w:ilvl w:val="0"/>
          <w:numId w:val="11"/>
        </w:numPr>
        <w:spacing w:after="0" w:line="276" w:lineRule="auto"/>
        <w:rPr>
          <w:rFonts w:cs="Arial"/>
        </w:rPr>
      </w:pPr>
      <w:r w:rsidRPr="00073C95">
        <w:rPr>
          <w:rFonts w:cs="Arial"/>
          <w:b/>
        </w:rPr>
        <w:t>DO NOT</w:t>
      </w:r>
      <w:r w:rsidRPr="00073C95">
        <w:rPr>
          <w:rFonts w:cs="Arial"/>
        </w:rPr>
        <w:t xml:space="preserve"> operate any lights.</w:t>
      </w:r>
    </w:p>
    <w:p w14:paraId="08710896" w14:textId="29AE846E" w:rsidR="00FC6051" w:rsidRPr="00073C95" w:rsidRDefault="00FC6051" w:rsidP="008D7480">
      <w:pPr>
        <w:pStyle w:val="ListParagraph"/>
        <w:numPr>
          <w:ilvl w:val="0"/>
          <w:numId w:val="11"/>
        </w:numPr>
        <w:spacing w:after="0" w:line="276" w:lineRule="auto"/>
        <w:rPr>
          <w:rFonts w:cs="Arial"/>
        </w:rPr>
      </w:pPr>
      <w:r w:rsidRPr="00073C95">
        <w:rPr>
          <w:rFonts w:cs="Arial"/>
          <w:b/>
        </w:rPr>
        <w:t>DO NOT</w:t>
      </w:r>
      <w:r w:rsidRPr="00073C95">
        <w:rPr>
          <w:rFonts w:cs="Arial"/>
        </w:rPr>
        <w:t xml:space="preserve"> use mobile phones or radios within 15 metres.</w:t>
      </w:r>
    </w:p>
    <w:p w14:paraId="7363113F" w14:textId="7A08B99B" w:rsidR="00FC6051" w:rsidRPr="00073C95" w:rsidRDefault="00FC6051" w:rsidP="008D7480">
      <w:pPr>
        <w:pStyle w:val="ListParagraph"/>
        <w:numPr>
          <w:ilvl w:val="0"/>
          <w:numId w:val="11"/>
        </w:numPr>
        <w:spacing w:after="0" w:line="276" w:lineRule="auto"/>
        <w:rPr>
          <w:rFonts w:cs="Arial"/>
        </w:rPr>
      </w:pPr>
      <w:r w:rsidRPr="00073C95">
        <w:rPr>
          <w:rFonts w:cs="Arial"/>
          <w:b/>
        </w:rPr>
        <w:t>DO NOT</w:t>
      </w:r>
      <w:r w:rsidRPr="00073C95">
        <w:rPr>
          <w:rFonts w:cs="Arial"/>
        </w:rPr>
        <w:t xml:space="preserve"> re-enter the area.</w:t>
      </w:r>
    </w:p>
    <w:p w14:paraId="3A9984EA" w14:textId="2FD8A552" w:rsidR="00FC6051" w:rsidRPr="00073C95" w:rsidRDefault="00FC6051" w:rsidP="008D7480">
      <w:pPr>
        <w:pStyle w:val="ListParagraph"/>
        <w:numPr>
          <w:ilvl w:val="0"/>
          <w:numId w:val="11"/>
        </w:numPr>
        <w:spacing w:after="0" w:line="276" w:lineRule="auto"/>
        <w:rPr>
          <w:rFonts w:cs="Arial"/>
        </w:rPr>
      </w:pPr>
      <w:r w:rsidRPr="00073C95">
        <w:rPr>
          <w:rFonts w:cs="Arial"/>
          <w:b/>
        </w:rPr>
        <w:t>DO NOT</w:t>
      </w:r>
      <w:r w:rsidRPr="00073C95">
        <w:rPr>
          <w:rFonts w:cs="Arial"/>
        </w:rPr>
        <w:t xml:space="preserve"> place the device in water/sand.</w:t>
      </w:r>
    </w:p>
    <w:p w14:paraId="6BE98C8A" w14:textId="447F9741" w:rsidR="00FC6051" w:rsidRDefault="00FC6051" w:rsidP="008D7480">
      <w:pPr>
        <w:pStyle w:val="ListParagraph"/>
        <w:numPr>
          <w:ilvl w:val="0"/>
          <w:numId w:val="11"/>
        </w:numPr>
        <w:spacing w:after="0" w:line="276" w:lineRule="auto"/>
        <w:rPr>
          <w:rFonts w:cs="Arial"/>
        </w:rPr>
      </w:pPr>
      <w:r w:rsidRPr="006D045E">
        <w:rPr>
          <w:rFonts w:cs="Arial"/>
          <w:b/>
        </w:rPr>
        <w:t>DO NOT</w:t>
      </w:r>
      <w:r w:rsidRPr="006D045E">
        <w:rPr>
          <w:rFonts w:cs="Arial"/>
        </w:rPr>
        <w:t xml:space="preserve"> cover the device.</w:t>
      </w:r>
    </w:p>
    <w:p w14:paraId="79C16FCF" w14:textId="22F14D74" w:rsidR="00FC6051" w:rsidRPr="00073C95" w:rsidRDefault="00FC6051" w:rsidP="008D7480">
      <w:pPr>
        <w:pStyle w:val="ListParagraph"/>
        <w:numPr>
          <w:ilvl w:val="0"/>
          <w:numId w:val="11"/>
        </w:numPr>
        <w:spacing w:after="0" w:line="276" w:lineRule="auto"/>
        <w:rPr>
          <w:rFonts w:cs="Arial"/>
        </w:rPr>
      </w:pPr>
      <w:r w:rsidRPr="00073C95">
        <w:rPr>
          <w:rFonts w:cs="Arial"/>
        </w:rPr>
        <w:t xml:space="preserve">Should this be reported, it is the responsibility of school’s most senior member of staff available on site to take charge as the incident coordinator. </w:t>
      </w:r>
    </w:p>
    <w:p w14:paraId="0CEB44C6" w14:textId="5EC0E54B" w:rsidR="00FC6051" w:rsidRPr="00073C95" w:rsidRDefault="00FC6051" w:rsidP="008D7480">
      <w:pPr>
        <w:pStyle w:val="ListParagraph"/>
        <w:numPr>
          <w:ilvl w:val="0"/>
          <w:numId w:val="11"/>
        </w:numPr>
        <w:spacing w:after="0" w:line="276" w:lineRule="auto"/>
        <w:rPr>
          <w:rFonts w:cs="Arial"/>
        </w:rPr>
      </w:pPr>
      <w:r w:rsidRPr="00073C95">
        <w:rPr>
          <w:rFonts w:cs="Arial"/>
        </w:rPr>
        <w:t>If you suspect a hoax, remember that it is a still a criminal offence and information should still be recorded as well as evidence preserved.</w:t>
      </w:r>
    </w:p>
    <w:p w14:paraId="56AC8143" w14:textId="54FFDC3D" w:rsidR="00FC6051" w:rsidRPr="006D045E" w:rsidRDefault="00FC6051" w:rsidP="008D7480">
      <w:pPr>
        <w:pStyle w:val="ListParagraph"/>
        <w:numPr>
          <w:ilvl w:val="0"/>
          <w:numId w:val="11"/>
        </w:numPr>
        <w:spacing w:after="0" w:line="276" w:lineRule="auto"/>
        <w:rPr>
          <w:rFonts w:cs="Arial"/>
        </w:rPr>
      </w:pPr>
      <w:r w:rsidRPr="00073C95">
        <w:rPr>
          <w:rFonts w:cs="Arial"/>
        </w:rPr>
        <w:t xml:space="preserve">If a search is decided upon, staff members who are familiar with the area should conduct this, as they are most likely to identify something alien. </w:t>
      </w:r>
    </w:p>
    <w:p w14:paraId="32E7C261" w14:textId="38EF5773" w:rsidR="00FC6051" w:rsidRPr="00073C95" w:rsidRDefault="00FC6051" w:rsidP="008D7480">
      <w:pPr>
        <w:pStyle w:val="ListParagraph"/>
        <w:numPr>
          <w:ilvl w:val="0"/>
          <w:numId w:val="11"/>
        </w:numPr>
        <w:spacing w:before="240" w:after="0" w:line="276" w:lineRule="auto"/>
        <w:rPr>
          <w:rFonts w:cs="Arial"/>
          <w:b/>
        </w:rPr>
      </w:pPr>
      <w:r w:rsidRPr="00073C95">
        <w:rPr>
          <w:rFonts w:cs="Arial"/>
          <w:b/>
        </w:rPr>
        <w:t>Minimum cordon distances:</w:t>
      </w:r>
    </w:p>
    <w:p w14:paraId="0018D151" w14:textId="77777777" w:rsidR="00FC6051" w:rsidRPr="00073C95" w:rsidRDefault="00FC6051" w:rsidP="008D7480">
      <w:pPr>
        <w:pStyle w:val="ListParagraph"/>
        <w:numPr>
          <w:ilvl w:val="3"/>
          <w:numId w:val="11"/>
        </w:numPr>
        <w:spacing w:after="0" w:line="276" w:lineRule="auto"/>
        <w:rPr>
          <w:rFonts w:cs="Arial"/>
          <w:b/>
        </w:rPr>
      </w:pPr>
      <w:r w:rsidRPr="00073C95">
        <w:rPr>
          <w:rFonts w:cs="Arial"/>
        </w:rPr>
        <w:t>Up to briefcase size: 100 metres</w:t>
      </w:r>
    </w:p>
    <w:p w14:paraId="5322CE3E" w14:textId="77777777" w:rsidR="00FC6051" w:rsidRPr="00073C95" w:rsidRDefault="00FC6051" w:rsidP="008D7480">
      <w:pPr>
        <w:pStyle w:val="ListParagraph"/>
        <w:numPr>
          <w:ilvl w:val="3"/>
          <w:numId w:val="11"/>
        </w:numPr>
        <w:spacing w:after="0" w:line="276" w:lineRule="auto"/>
        <w:rPr>
          <w:rFonts w:cs="Arial"/>
          <w:b/>
        </w:rPr>
      </w:pPr>
      <w:r w:rsidRPr="00073C95">
        <w:rPr>
          <w:rFonts w:cs="Arial"/>
        </w:rPr>
        <w:t>Up to small vehicle size: 200 metres</w:t>
      </w:r>
    </w:p>
    <w:p w14:paraId="794EF4BE" w14:textId="77777777" w:rsidR="00FC6051" w:rsidRDefault="00FC6051" w:rsidP="008D7480">
      <w:pPr>
        <w:pStyle w:val="ListParagraph"/>
        <w:numPr>
          <w:ilvl w:val="3"/>
          <w:numId w:val="11"/>
        </w:numPr>
        <w:spacing w:after="0" w:line="276" w:lineRule="auto"/>
        <w:rPr>
          <w:rFonts w:cs="Arial"/>
        </w:rPr>
      </w:pPr>
      <w:r w:rsidRPr="00073C95">
        <w:rPr>
          <w:rFonts w:cs="Arial"/>
        </w:rPr>
        <w:t>Large vehicle size: 400 metres</w:t>
      </w:r>
    </w:p>
    <w:p w14:paraId="65100ACB" w14:textId="77777777" w:rsidR="00073C95" w:rsidRPr="00073C95" w:rsidRDefault="00073C95" w:rsidP="006D045E">
      <w:pPr>
        <w:pStyle w:val="ListParagraph"/>
        <w:spacing w:after="0" w:line="276" w:lineRule="auto"/>
        <w:ind w:left="2520"/>
        <w:rPr>
          <w:rFonts w:cs="Arial"/>
        </w:rPr>
      </w:pPr>
    </w:p>
    <w:p w14:paraId="337AEBA2" w14:textId="43BFD6D7" w:rsidR="00FC6051" w:rsidRPr="00C36CD5" w:rsidRDefault="00FC6051" w:rsidP="00065725">
      <w:pPr>
        <w:pStyle w:val="ListParagraph"/>
        <w:numPr>
          <w:ilvl w:val="0"/>
          <w:numId w:val="31"/>
        </w:numPr>
        <w:spacing w:after="0" w:line="276" w:lineRule="auto"/>
        <w:ind w:left="709"/>
        <w:jc w:val="both"/>
        <w:rPr>
          <w:rFonts w:cs="Arial"/>
        </w:rPr>
      </w:pPr>
      <w:r w:rsidRPr="00073C95">
        <w:rPr>
          <w:rFonts w:cs="Arial"/>
        </w:rPr>
        <w:t>If a letter or very small package a more limited evacuation is appropriate consisting of</w:t>
      </w:r>
      <w:r w:rsidR="00C36CD5">
        <w:rPr>
          <w:rFonts w:cs="Arial"/>
        </w:rPr>
        <w:t xml:space="preserve"> </w:t>
      </w:r>
      <w:r w:rsidRPr="00073C95">
        <w:rPr>
          <w:rFonts w:cs="Arial"/>
        </w:rPr>
        <w:t>the room</w:t>
      </w:r>
      <w:r w:rsidR="00250B33" w:rsidRPr="00250B33">
        <w:rPr>
          <w:rFonts w:cs="Arial"/>
        </w:rPr>
        <w:t xml:space="preserve"> </w:t>
      </w:r>
      <w:r w:rsidR="00250B33" w:rsidRPr="00073C95">
        <w:rPr>
          <w:rFonts w:cs="Arial"/>
        </w:rPr>
        <w:t>containing it, adjacent rooms (two in each direction from the device room). The same being</w:t>
      </w:r>
      <w:r w:rsidR="00250B33">
        <w:rPr>
          <w:rFonts w:cs="Arial"/>
        </w:rPr>
        <w:t xml:space="preserve"> </w:t>
      </w:r>
      <w:r w:rsidR="00250B33" w:rsidRPr="00073C95">
        <w:rPr>
          <w:rFonts w:cs="Arial"/>
        </w:rPr>
        <w:t>applied to rooms two floors above and below the device</w:t>
      </w:r>
    </w:p>
    <w:p w14:paraId="0DAE702F" w14:textId="7BAEC311" w:rsidR="00250B33" w:rsidRDefault="00FC6051" w:rsidP="00065725">
      <w:pPr>
        <w:numPr>
          <w:ilvl w:val="0"/>
          <w:numId w:val="31"/>
        </w:numPr>
        <w:spacing w:after="0"/>
        <w:ind w:left="709"/>
        <w:jc w:val="both"/>
        <w:rPr>
          <w:rFonts w:cs="Arial"/>
        </w:rPr>
      </w:pPr>
      <w:r w:rsidRPr="00C36CD5">
        <w:rPr>
          <w:rFonts w:cs="Arial"/>
        </w:rPr>
        <w:t xml:space="preserve">It is important to remember that evacuation can become dangerous </w:t>
      </w:r>
      <w:proofErr w:type="gramStart"/>
      <w:r w:rsidRPr="00C36CD5">
        <w:rPr>
          <w:rFonts w:cs="Arial"/>
        </w:rPr>
        <w:t>in the event that</w:t>
      </w:r>
      <w:proofErr w:type="gramEnd"/>
      <w:r w:rsidR="00C36CD5" w:rsidRPr="00C36CD5">
        <w:rPr>
          <w:rFonts w:cs="Arial"/>
        </w:rPr>
        <w:t xml:space="preserve"> </w:t>
      </w:r>
      <w:r w:rsidRPr="00C36CD5">
        <w:rPr>
          <w:rFonts w:cs="Arial"/>
        </w:rPr>
        <w:t>the location</w:t>
      </w:r>
      <w:r w:rsidR="00DA6D6B" w:rsidRPr="00C36CD5">
        <w:rPr>
          <w:rFonts w:cs="Arial"/>
        </w:rPr>
        <w:t xml:space="preserve"> if the device is unknown. The assembly points will not normally be the same as the fire evacuation assembly points so the fire alarm </w:t>
      </w:r>
      <w:r w:rsidR="00DA6D6B" w:rsidRPr="00C36CD5">
        <w:rPr>
          <w:rFonts w:cs="Arial"/>
          <w:b/>
        </w:rPr>
        <w:t xml:space="preserve">MUST NOT </w:t>
      </w:r>
      <w:r w:rsidR="00DA6D6B" w:rsidRPr="00C36CD5">
        <w:rPr>
          <w:rFonts w:cs="Arial"/>
        </w:rPr>
        <w:t>be sounded.</w:t>
      </w:r>
    </w:p>
    <w:p w14:paraId="781275BD" w14:textId="77777777" w:rsidR="00FA46AC" w:rsidRDefault="00FA46AC" w:rsidP="006D045E">
      <w:pPr>
        <w:spacing w:after="0"/>
        <w:ind w:left="709" w:hanging="360"/>
        <w:jc w:val="both"/>
        <w:rPr>
          <w:rFonts w:cs="Arial"/>
        </w:rPr>
      </w:pPr>
    </w:p>
    <w:p w14:paraId="773BDC7A" w14:textId="1A34F51A" w:rsidR="00FA46AC" w:rsidRDefault="00FC6051" w:rsidP="00065725">
      <w:pPr>
        <w:numPr>
          <w:ilvl w:val="0"/>
          <w:numId w:val="31"/>
        </w:numPr>
        <w:spacing w:after="0"/>
        <w:ind w:left="709"/>
        <w:jc w:val="both"/>
        <w:rPr>
          <w:rFonts w:cs="Arial"/>
        </w:rPr>
      </w:pPr>
      <w:r w:rsidRPr="00FA46AC">
        <w:rPr>
          <w:rFonts w:cs="Arial"/>
        </w:rPr>
        <w:t xml:space="preserve">Considerations for suitable </w:t>
      </w:r>
      <w:r w:rsidR="00D67FE1" w:rsidRPr="00FA46AC">
        <w:rPr>
          <w:rFonts w:cs="Arial"/>
        </w:rPr>
        <w:t>pre-identified</w:t>
      </w:r>
      <w:r w:rsidRPr="00FA46AC">
        <w:rPr>
          <w:rFonts w:cs="Arial"/>
        </w:rPr>
        <w:t xml:space="preserve"> routes should include the potential for secondary</w:t>
      </w:r>
      <w:r w:rsidR="00250B33" w:rsidRPr="00FA46AC">
        <w:rPr>
          <w:rFonts w:cs="Arial"/>
        </w:rPr>
        <w:t xml:space="preserve"> </w:t>
      </w:r>
      <w:r w:rsidRPr="00FA46AC">
        <w:rPr>
          <w:rFonts w:cs="Arial"/>
        </w:rPr>
        <w:t>devices.</w:t>
      </w:r>
    </w:p>
    <w:p w14:paraId="4E86283C" w14:textId="77777777" w:rsidR="00FA46AC" w:rsidRDefault="00FA46AC" w:rsidP="006D045E">
      <w:pPr>
        <w:pStyle w:val="ListParagraph"/>
        <w:spacing w:after="0"/>
        <w:ind w:left="709" w:hanging="360"/>
        <w:rPr>
          <w:rFonts w:cs="Arial"/>
        </w:rPr>
      </w:pPr>
    </w:p>
    <w:p w14:paraId="0BC25FA4" w14:textId="42B442AB" w:rsidR="00FA46AC" w:rsidRDefault="00FC6051" w:rsidP="00065725">
      <w:pPr>
        <w:numPr>
          <w:ilvl w:val="0"/>
          <w:numId w:val="31"/>
        </w:numPr>
        <w:spacing w:after="0"/>
        <w:ind w:left="709"/>
        <w:jc w:val="both"/>
        <w:rPr>
          <w:rFonts w:cs="Arial"/>
        </w:rPr>
      </w:pPr>
      <w:r w:rsidRPr="00FA46AC">
        <w:rPr>
          <w:rFonts w:cs="Arial"/>
        </w:rPr>
        <w:t>When an incident occurs, the nominated assembly point should be checked for secondary</w:t>
      </w:r>
      <w:r w:rsidR="00250B33" w:rsidRPr="00FA46AC">
        <w:rPr>
          <w:rFonts w:cs="Arial"/>
        </w:rPr>
        <w:t xml:space="preserve"> </w:t>
      </w:r>
      <w:r w:rsidRPr="00FA46AC">
        <w:rPr>
          <w:rFonts w:cs="Arial"/>
        </w:rPr>
        <w:t>devices as soon as possible.</w:t>
      </w:r>
      <w:r w:rsidR="00FA46AC">
        <w:rPr>
          <w:rFonts w:cs="Arial"/>
        </w:rPr>
        <w:t xml:space="preserve"> </w:t>
      </w:r>
    </w:p>
    <w:p w14:paraId="3ADBC1E3" w14:textId="77777777" w:rsidR="00FA46AC" w:rsidRDefault="00FA46AC" w:rsidP="006D045E">
      <w:pPr>
        <w:pStyle w:val="ListParagraph"/>
        <w:spacing w:after="0"/>
        <w:ind w:left="709" w:hanging="360"/>
        <w:rPr>
          <w:rFonts w:cs="Arial"/>
        </w:rPr>
      </w:pPr>
    </w:p>
    <w:p w14:paraId="1BA9FADB" w14:textId="2DC5AEE9" w:rsidR="00FC6051" w:rsidRPr="00FA46AC" w:rsidRDefault="00FA46AC" w:rsidP="00065725">
      <w:pPr>
        <w:numPr>
          <w:ilvl w:val="0"/>
          <w:numId w:val="31"/>
        </w:numPr>
        <w:spacing w:after="0"/>
        <w:ind w:left="709"/>
        <w:jc w:val="both"/>
        <w:rPr>
          <w:rFonts w:cs="Arial"/>
        </w:rPr>
      </w:pPr>
      <w:r w:rsidRPr="00073C95">
        <w:rPr>
          <w:rFonts w:cs="Arial"/>
        </w:rPr>
        <w:t>It is also good practice to pre-determine suitable protected spaces within your building as if the</w:t>
      </w:r>
      <w:r>
        <w:rPr>
          <w:rFonts w:cs="Arial"/>
        </w:rPr>
        <w:t xml:space="preserve"> s</w:t>
      </w:r>
      <w:r w:rsidRPr="00073C95">
        <w:rPr>
          <w:rFonts w:cs="Arial"/>
        </w:rPr>
        <w:t>uspected device is next to the exit or in the street it is usually better to shelter inside the building away from windows and behind protective structural</w:t>
      </w:r>
      <w:r>
        <w:rPr>
          <w:rFonts w:cs="Arial"/>
        </w:rPr>
        <w:t xml:space="preserve"> walls</w:t>
      </w:r>
    </w:p>
    <w:p w14:paraId="5331CF50" w14:textId="5B8FC093" w:rsidR="00963F95" w:rsidRDefault="00963F95">
      <w:pPr>
        <w:rPr>
          <w:rFonts w:cs="Arial"/>
        </w:rPr>
      </w:pPr>
      <w:r>
        <w:rPr>
          <w:rFonts w:cs="Arial"/>
        </w:rPr>
        <w:br w:type="page"/>
      </w:r>
    </w:p>
    <w:bookmarkStart w:id="67" w:name="_Appendix_8"/>
    <w:bookmarkEnd w:id="67"/>
    <w:p w14:paraId="38EB1285" w14:textId="0FA377DC" w:rsidR="00174EA0" w:rsidRPr="00174EA0" w:rsidRDefault="0039439A" w:rsidP="00901664">
      <w:r>
        <w:rPr>
          <w:noProof/>
        </w:rPr>
        <w:lastRenderedPageBreak/>
        <mc:AlternateContent>
          <mc:Choice Requires="wps">
            <w:drawing>
              <wp:anchor distT="0" distB="0" distL="114300" distR="114300" simplePos="0" relativeHeight="251658243" behindDoc="1" locked="0" layoutInCell="1" allowOverlap="1" wp14:anchorId="0D6AD5FE" wp14:editId="746973CE">
                <wp:simplePos x="0" y="0"/>
                <wp:positionH relativeFrom="page">
                  <wp:align>right</wp:align>
                </wp:positionH>
                <wp:positionV relativeFrom="paragraph">
                  <wp:posOffset>-1389471</wp:posOffset>
                </wp:positionV>
                <wp:extent cx="8151223" cy="12396652"/>
                <wp:effectExtent l="0" t="0" r="21590" b="24130"/>
                <wp:wrapNone/>
                <wp:docPr id="12"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1223" cy="12396652"/>
                        </a:xfrm>
                        <a:prstGeom prst="rect">
                          <a:avLst/>
                        </a:prstGeom>
                        <a:solidFill>
                          <a:srgbClr val="B3EB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38929" id="Rectangle 10" o:spid="_x0000_s1026" alt="&quot;&quot;" style="position:absolute;margin-left:590.65pt;margin-top:-109.4pt;width:641.85pt;height:976.1pt;z-index:-25165823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" fillcolor="#b3ebff">
                <w10:wrap anchorx="page"/>
              </v:rect>
            </w:pict>
          </mc:Fallback>
        </mc:AlternateContent>
      </w:r>
    </w:p>
    <w:p w14:paraId="2D3245B8" w14:textId="65FF20C5" w:rsidR="00FC6051" w:rsidRDefault="00901664" w:rsidP="00901664">
      <w:pPr>
        <w:pStyle w:val="Heading1"/>
        <w:numPr>
          <w:ilvl w:val="0"/>
          <w:numId w:val="0"/>
        </w:numPr>
        <w:rPr>
          <w:sz w:val="24"/>
          <w:szCs w:val="14"/>
        </w:rPr>
      </w:pPr>
      <w:bookmarkStart w:id="68" w:name="_Toc203141204"/>
      <w:r w:rsidRPr="00901664">
        <w:rPr>
          <w:sz w:val="24"/>
          <w:szCs w:val="14"/>
        </w:rPr>
        <w:t xml:space="preserve">Appendix 8: </w:t>
      </w:r>
      <w:r w:rsidR="00E42446" w:rsidRPr="00901664">
        <w:rPr>
          <w:sz w:val="24"/>
          <w:szCs w:val="14"/>
        </w:rPr>
        <w:t>S</w:t>
      </w:r>
      <w:r w:rsidR="00FC6051" w:rsidRPr="00901664">
        <w:rPr>
          <w:sz w:val="24"/>
          <w:szCs w:val="14"/>
        </w:rPr>
        <w:t>uspected Contaminated Mail</w:t>
      </w:r>
      <w:bookmarkEnd w:id="68"/>
    </w:p>
    <w:p w14:paraId="07990F38" w14:textId="77777777" w:rsidR="00901664" w:rsidRPr="00901664" w:rsidRDefault="00901664" w:rsidP="00901664"/>
    <w:p w14:paraId="7CA96FAB" w14:textId="77777777" w:rsidR="00FC6051" w:rsidRPr="000E2D60" w:rsidRDefault="00FC6051" w:rsidP="00B37861">
      <w:pPr>
        <w:rPr>
          <w:rFonts w:cs="Arial"/>
          <w:b/>
          <w:i/>
          <w:szCs w:val="22"/>
        </w:rPr>
      </w:pPr>
      <w:r w:rsidRPr="000E2D60">
        <w:rPr>
          <w:rFonts w:cs="Arial"/>
          <w:b/>
          <w:i/>
          <w:szCs w:val="22"/>
        </w:rPr>
        <w:t>If you discover a suspicious item inside a building and you suspect chemical, biological or radiological material, please refer to the following:</w:t>
      </w:r>
    </w:p>
    <w:p w14:paraId="0B2DEC6F" w14:textId="7F5CAEE5" w:rsidR="00FC6051" w:rsidRPr="00CB62E6" w:rsidRDefault="00FC6051" w:rsidP="008D7480">
      <w:pPr>
        <w:pStyle w:val="ListParagraph"/>
        <w:numPr>
          <w:ilvl w:val="0"/>
          <w:numId w:val="12"/>
        </w:numPr>
        <w:spacing w:before="240"/>
        <w:rPr>
          <w:rFonts w:cs="Arial"/>
        </w:rPr>
      </w:pPr>
      <w:r w:rsidRPr="00CB62E6">
        <w:rPr>
          <w:rFonts w:cs="Arial"/>
        </w:rPr>
        <w:t xml:space="preserve">If the item is still intact, </w:t>
      </w:r>
      <w:r w:rsidRPr="00CB62E6">
        <w:rPr>
          <w:rFonts w:cs="Arial"/>
          <w:b/>
        </w:rPr>
        <w:t>DO NOT</w:t>
      </w:r>
      <w:r w:rsidRPr="00CB62E6">
        <w:rPr>
          <w:rFonts w:cs="Arial"/>
        </w:rPr>
        <w:t xml:space="preserve"> shake, squeeze or open it. If you are already holding the item, place in a transparent, sealable plastic bag or container, or cover with anything to hand (e.g. clothing, paper, waste bin, etc). </w:t>
      </w:r>
      <w:r w:rsidRPr="00CB62E6">
        <w:rPr>
          <w:rFonts w:cs="Arial"/>
          <w:b/>
        </w:rPr>
        <w:t>DO NOT</w:t>
      </w:r>
      <w:r w:rsidRPr="00CB62E6">
        <w:rPr>
          <w:rFonts w:cs="Arial"/>
        </w:rPr>
        <w:t xml:space="preserve"> remove this cover. </w:t>
      </w:r>
    </w:p>
    <w:p w14:paraId="122EB1F9" w14:textId="18361A2C" w:rsidR="00FC6051" w:rsidRPr="00CB62E6" w:rsidRDefault="00FC6051" w:rsidP="008D7480">
      <w:pPr>
        <w:pStyle w:val="ListParagraph"/>
        <w:numPr>
          <w:ilvl w:val="0"/>
          <w:numId w:val="12"/>
        </w:numPr>
        <w:spacing w:before="240"/>
        <w:rPr>
          <w:rFonts w:cs="Arial"/>
        </w:rPr>
      </w:pPr>
      <w:r w:rsidRPr="00CB62E6">
        <w:rPr>
          <w:rFonts w:cs="Arial"/>
          <w:b/>
        </w:rPr>
        <w:t>DO NOT</w:t>
      </w:r>
      <w:r w:rsidRPr="00CB62E6">
        <w:rPr>
          <w:rFonts w:cs="Arial"/>
        </w:rPr>
        <w:t xml:space="preserve"> touch, tamper with or move the item</w:t>
      </w:r>
      <w:r>
        <w:rPr>
          <w:rFonts w:cs="Arial"/>
        </w:rPr>
        <w:t>.</w:t>
      </w:r>
    </w:p>
    <w:p w14:paraId="3B230475" w14:textId="7B43EEDD" w:rsidR="00FC6051" w:rsidRPr="00CB62E6" w:rsidRDefault="00FC6051" w:rsidP="008D7480">
      <w:pPr>
        <w:pStyle w:val="ListParagraph"/>
        <w:numPr>
          <w:ilvl w:val="0"/>
          <w:numId w:val="12"/>
        </w:numPr>
        <w:spacing w:before="240"/>
        <w:rPr>
          <w:rFonts w:cs="Arial"/>
        </w:rPr>
      </w:pPr>
      <w:r w:rsidRPr="00CB62E6">
        <w:rPr>
          <w:rFonts w:cs="Arial"/>
          <w:b/>
        </w:rPr>
        <w:t>Turn off</w:t>
      </w:r>
      <w:r w:rsidRPr="00CB62E6">
        <w:rPr>
          <w:rFonts w:cs="Arial"/>
        </w:rPr>
        <w:t xml:space="preserve"> all air conditioning, fans, photocopiers, printers, computers and heaters.</w:t>
      </w:r>
    </w:p>
    <w:p w14:paraId="3AAC1074" w14:textId="577D85DD" w:rsidR="00FC6051" w:rsidRPr="00CB62E6" w:rsidRDefault="00FC6051" w:rsidP="008D7480">
      <w:pPr>
        <w:pStyle w:val="ListParagraph"/>
        <w:numPr>
          <w:ilvl w:val="0"/>
          <w:numId w:val="12"/>
        </w:numPr>
        <w:spacing w:before="240"/>
        <w:rPr>
          <w:rFonts w:cs="Arial"/>
        </w:rPr>
      </w:pPr>
      <w:r w:rsidRPr="00CB62E6">
        <w:rPr>
          <w:rFonts w:cs="Arial"/>
        </w:rPr>
        <w:t>Close all windows and doors and evacuate the room. Leave the keys in the lock.</w:t>
      </w:r>
    </w:p>
    <w:p w14:paraId="7A9370F5" w14:textId="4FA4286F" w:rsidR="00FC6051" w:rsidRPr="00CB62E6" w:rsidRDefault="00FC6051" w:rsidP="008D7480">
      <w:pPr>
        <w:pStyle w:val="ListParagraph"/>
        <w:numPr>
          <w:ilvl w:val="0"/>
          <w:numId w:val="12"/>
        </w:numPr>
        <w:spacing w:before="240"/>
        <w:rPr>
          <w:rFonts w:cs="Arial"/>
        </w:rPr>
      </w:pPr>
      <w:r w:rsidRPr="00CB62E6">
        <w:rPr>
          <w:rFonts w:cs="Arial"/>
        </w:rPr>
        <w:t>If possible and practical, place a clear, visible warning on the door.</w:t>
      </w:r>
    </w:p>
    <w:p w14:paraId="0248CA75" w14:textId="1D07B644" w:rsidR="00FC6051" w:rsidRDefault="00FC6051" w:rsidP="008D7480">
      <w:pPr>
        <w:pStyle w:val="ListParagraph"/>
        <w:numPr>
          <w:ilvl w:val="0"/>
          <w:numId w:val="12"/>
        </w:numPr>
        <w:spacing w:before="240"/>
        <w:rPr>
          <w:rFonts w:cs="Arial"/>
        </w:rPr>
      </w:pPr>
      <w:r w:rsidRPr="00CB62E6">
        <w:rPr>
          <w:rFonts w:cs="Arial"/>
        </w:rPr>
        <w:t xml:space="preserve">If any content spills onto an item of clothing, remove that clothing immediately. </w:t>
      </w:r>
      <w:r w:rsidR="004E79F5">
        <w:rPr>
          <w:rFonts w:cs="Arial"/>
        </w:rPr>
        <w:t xml:space="preserve"> </w:t>
      </w:r>
      <w:r w:rsidRPr="00CB62E6">
        <w:rPr>
          <w:rFonts w:cs="Arial"/>
          <w:b/>
        </w:rPr>
        <w:t>Do not</w:t>
      </w:r>
      <w:r w:rsidRPr="00CB62E6">
        <w:rPr>
          <w:rFonts w:cs="Arial"/>
        </w:rPr>
        <w:t xml:space="preserve"> rub your eyes, touch your face or any other person. Wash your hands with soap and water as soon as possible. </w:t>
      </w:r>
    </w:p>
    <w:p w14:paraId="2F1624EC" w14:textId="28C357C6" w:rsidR="00DA6D6B" w:rsidRPr="00CB62E6" w:rsidRDefault="00DA6D6B" w:rsidP="008D7480">
      <w:pPr>
        <w:pStyle w:val="ListParagraph"/>
        <w:numPr>
          <w:ilvl w:val="0"/>
          <w:numId w:val="12"/>
        </w:numPr>
        <w:spacing w:before="240"/>
        <w:rPr>
          <w:rFonts w:cs="Arial"/>
        </w:rPr>
      </w:pPr>
      <w:r w:rsidRPr="00CB62E6">
        <w:rPr>
          <w:rFonts w:cs="Arial"/>
        </w:rPr>
        <w:t>Go to an isolated room and avoid contact with any other person, if possible. Ensure to</w:t>
      </w:r>
      <w:r>
        <w:rPr>
          <w:rFonts w:cs="Arial"/>
        </w:rPr>
        <w:t xml:space="preserve"> </w:t>
      </w:r>
      <w:r w:rsidRPr="00CB62E6">
        <w:rPr>
          <w:rFonts w:cs="Arial"/>
        </w:rPr>
        <w:t xml:space="preserve">segregate yourself and others who have </w:t>
      </w:r>
      <w:proofErr w:type="gramStart"/>
      <w:r w:rsidRPr="00CB62E6">
        <w:rPr>
          <w:rFonts w:cs="Arial"/>
        </w:rPr>
        <w:t>come into contact with</w:t>
      </w:r>
      <w:proofErr w:type="gramEnd"/>
      <w:r w:rsidRPr="00CB62E6">
        <w:rPr>
          <w:rFonts w:cs="Arial"/>
        </w:rPr>
        <w:t xml:space="preserve"> the package. </w:t>
      </w:r>
    </w:p>
    <w:p w14:paraId="4D8B3D52" w14:textId="64D201B2" w:rsidR="00FC6051" w:rsidRPr="00CB62E6" w:rsidRDefault="00FC6051" w:rsidP="008D7480">
      <w:pPr>
        <w:pStyle w:val="ListParagraph"/>
        <w:numPr>
          <w:ilvl w:val="0"/>
          <w:numId w:val="12"/>
        </w:numPr>
        <w:spacing w:before="240"/>
        <w:rPr>
          <w:rFonts w:cs="Arial"/>
        </w:rPr>
      </w:pPr>
      <w:r w:rsidRPr="00CB62E6">
        <w:rPr>
          <w:rFonts w:cs="Arial"/>
        </w:rPr>
        <w:t>Reassure your colleagues, it is unlikely that they have become contaminated, but they will receive medical treatment if required.</w:t>
      </w:r>
    </w:p>
    <w:p w14:paraId="5F6D12D0" w14:textId="79664B04" w:rsidR="00FC6051" w:rsidRPr="00CB62E6" w:rsidRDefault="00FC6051" w:rsidP="008D7480">
      <w:pPr>
        <w:pStyle w:val="ListParagraph"/>
        <w:numPr>
          <w:ilvl w:val="0"/>
          <w:numId w:val="12"/>
        </w:numPr>
        <w:spacing w:before="240"/>
        <w:rPr>
          <w:rFonts w:cs="Arial"/>
        </w:rPr>
      </w:pPr>
      <w:r w:rsidRPr="00CB62E6">
        <w:rPr>
          <w:rFonts w:cs="Arial"/>
        </w:rPr>
        <w:t>Ensure you have access to a phone. The emergency services are likely to want to contact you directly.</w:t>
      </w:r>
    </w:p>
    <w:p w14:paraId="68B5FB2F" w14:textId="3AFE0393" w:rsidR="00FC6051" w:rsidRPr="00CB62E6" w:rsidRDefault="00FC6051" w:rsidP="008D7480">
      <w:pPr>
        <w:pStyle w:val="ListParagraph"/>
        <w:numPr>
          <w:ilvl w:val="0"/>
          <w:numId w:val="12"/>
        </w:numPr>
        <w:spacing w:before="240"/>
        <w:rPr>
          <w:rFonts w:cs="Arial"/>
        </w:rPr>
      </w:pPr>
      <w:r w:rsidRPr="00CB62E6">
        <w:rPr>
          <w:rFonts w:cs="Arial"/>
        </w:rPr>
        <w:t>If possible, have someone who has not been in contact with the suspect item to meet with the emergency services.</w:t>
      </w:r>
    </w:p>
    <w:p w14:paraId="3FA01992" w14:textId="7E594669" w:rsidR="00FC6051" w:rsidRPr="00CB62E6" w:rsidRDefault="00FC6051" w:rsidP="008D7480">
      <w:pPr>
        <w:pStyle w:val="ListParagraph"/>
        <w:numPr>
          <w:ilvl w:val="0"/>
          <w:numId w:val="12"/>
        </w:numPr>
        <w:spacing w:before="240"/>
        <w:rPr>
          <w:rFonts w:cs="Arial"/>
        </w:rPr>
      </w:pPr>
      <w:r w:rsidRPr="00CB62E6">
        <w:rPr>
          <w:rFonts w:cs="Arial"/>
        </w:rPr>
        <w:t>Do not be alarmed if the emergency services arrive wearing protective clothing, this is common practice.</w:t>
      </w:r>
    </w:p>
    <w:p w14:paraId="6CB8FA99" w14:textId="2D755B56" w:rsidR="00FC6051" w:rsidRPr="00CB62E6" w:rsidRDefault="00FC6051" w:rsidP="008D7480">
      <w:pPr>
        <w:pStyle w:val="ListParagraph"/>
        <w:numPr>
          <w:ilvl w:val="0"/>
          <w:numId w:val="12"/>
        </w:numPr>
        <w:spacing w:before="240" w:after="600"/>
        <w:rPr>
          <w:rFonts w:cs="Arial"/>
        </w:rPr>
      </w:pPr>
      <w:r w:rsidRPr="00CB62E6">
        <w:rPr>
          <w:rFonts w:cs="Arial"/>
        </w:rPr>
        <w:t xml:space="preserve">Inform </w:t>
      </w:r>
      <w:r w:rsidRPr="00E3005B">
        <w:rPr>
          <w:rFonts w:cs="Arial"/>
        </w:rPr>
        <w:t>the police on</w:t>
      </w:r>
      <w:r>
        <w:rPr>
          <w:rFonts w:cs="Arial"/>
        </w:rPr>
        <w:t xml:space="preserve"> </w:t>
      </w:r>
      <w:r w:rsidRPr="00CB62E6">
        <w:rPr>
          <w:rFonts w:cs="Arial"/>
          <w:b/>
        </w:rPr>
        <w:t>999</w:t>
      </w:r>
      <w:r>
        <w:rPr>
          <w:rFonts w:cs="Arial"/>
          <w:b/>
        </w:rPr>
        <w:t xml:space="preserve"> </w:t>
      </w:r>
      <w:r>
        <w:rPr>
          <w:rFonts w:cs="Arial"/>
        </w:rPr>
        <w:t>and the most senior member of staff available</w:t>
      </w:r>
      <w:r w:rsidRPr="00CB62E6">
        <w:rPr>
          <w:rFonts w:cs="Arial"/>
          <w:b/>
        </w:rPr>
        <w:t>.</w:t>
      </w:r>
      <w:r w:rsidRPr="00CB62E6">
        <w:rPr>
          <w:rFonts w:cs="Arial"/>
        </w:rPr>
        <w:t xml:space="preserve"> </w:t>
      </w:r>
    </w:p>
    <w:p w14:paraId="0F72AC02" w14:textId="77777777" w:rsidR="00FC6051" w:rsidRPr="00E3005B" w:rsidRDefault="00FC6051" w:rsidP="006D045E">
      <w:pPr>
        <w:spacing w:after="360"/>
        <w:ind w:left="360"/>
        <w:jc w:val="center"/>
        <w:rPr>
          <w:rFonts w:cs="Arial"/>
          <w:b/>
          <w:i/>
          <w:sz w:val="24"/>
          <w:szCs w:val="24"/>
        </w:rPr>
      </w:pPr>
      <w:r w:rsidRPr="00E3005B">
        <w:rPr>
          <w:rFonts w:cs="Arial"/>
          <w:b/>
          <w:i/>
          <w:sz w:val="24"/>
          <w:szCs w:val="24"/>
        </w:rPr>
        <w:t>If a suspect item is outside a building:</w:t>
      </w:r>
    </w:p>
    <w:p w14:paraId="65FF8BF9" w14:textId="601146E7" w:rsidR="00FC6051" w:rsidRPr="00963F95" w:rsidRDefault="00FC6051" w:rsidP="008D7480">
      <w:pPr>
        <w:pStyle w:val="ListParagraph"/>
        <w:numPr>
          <w:ilvl w:val="0"/>
          <w:numId w:val="13"/>
        </w:numPr>
        <w:rPr>
          <w:rFonts w:cs="Arial"/>
        </w:rPr>
      </w:pPr>
      <w:r w:rsidRPr="00963F95">
        <w:rPr>
          <w:rFonts w:cs="Arial"/>
        </w:rPr>
        <w:t>Move away from the item, against the wind, as far as possible. Allow the police to confirm whether the item is suspect or not.</w:t>
      </w:r>
      <w:r w:rsidR="00963F95" w:rsidRPr="00963F95">
        <w:rPr>
          <w:rFonts w:cs="Arial"/>
        </w:rPr>
        <w:br w:type="page"/>
      </w:r>
    </w:p>
    <w:bookmarkStart w:id="69" w:name="_Appendix_9"/>
    <w:bookmarkEnd w:id="69"/>
    <w:p w14:paraId="6EFE0859" w14:textId="53E3F32C" w:rsidR="006D045E" w:rsidRPr="006D045E" w:rsidRDefault="0039439A" w:rsidP="00901664">
      <w:r w:rsidRPr="00174EA0">
        <w:rPr>
          <w:noProof/>
        </w:rPr>
        <w:lastRenderedPageBreak/>
        <mc:AlternateContent>
          <mc:Choice Requires="wps">
            <w:drawing>
              <wp:anchor distT="0" distB="0" distL="114300" distR="114300" simplePos="0" relativeHeight="251658244" behindDoc="1" locked="0" layoutInCell="1" allowOverlap="1" wp14:anchorId="56A032FC" wp14:editId="20A2A937">
                <wp:simplePos x="0" y="0"/>
                <wp:positionH relativeFrom="page">
                  <wp:align>right</wp:align>
                </wp:positionH>
                <wp:positionV relativeFrom="paragraph">
                  <wp:posOffset>-1107440</wp:posOffset>
                </wp:positionV>
                <wp:extent cx="7952740" cy="11568430"/>
                <wp:effectExtent l="0" t="0" r="10160" b="13970"/>
                <wp:wrapNone/>
                <wp:docPr id="11"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2740" cy="11568430"/>
                        </a:xfrm>
                        <a:prstGeom prst="rect">
                          <a:avLst/>
                        </a:prstGeom>
                        <a:solidFill>
                          <a:srgbClr val="8AE28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A3BC3" id="Rectangle 11" o:spid="_x0000_s1026" alt="&quot;&quot;" style="position:absolute;margin-left:575pt;margin-top:-87.2pt;width:626.2pt;height:910.9pt;z-index:-2516582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" fillcolor="#8ae28a">
                <w10:wrap anchorx="page"/>
              </v:rect>
            </w:pict>
          </mc:Fallback>
        </mc:AlternateContent>
      </w:r>
    </w:p>
    <w:p w14:paraId="4B3AF7A8" w14:textId="6AF4C15D" w:rsidR="00FC6051" w:rsidRDefault="00901664" w:rsidP="00901664">
      <w:pPr>
        <w:pStyle w:val="Heading1"/>
        <w:numPr>
          <w:ilvl w:val="0"/>
          <w:numId w:val="0"/>
        </w:numPr>
        <w:ind w:left="862" w:hanging="720"/>
        <w:rPr>
          <w:sz w:val="24"/>
          <w:szCs w:val="14"/>
        </w:rPr>
      </w:pPr>
      <w:bookmarkStart w:id="70" w:name="_Toc203141205"/>
      <w:r w:rsidRPr="00901664">
        <w:rPr>
          <w:sz w:val="24"/>
          <w:szCs w:val="14"/>
        </w:rPr>
        <w:t xml:space="preserve">Appendix 9: </w:t>
      </w:r>
      <w:r w:rsidR="00FC6051" w:rsidRPr="00901664">
        <w:rPr>
          <w:sz w:val="24"/>
          <w:szCs w:val="14"/>
        </w:rPr>
        <w:t>Suspicious Behaviour</w:t>
      </w:r>
      <w:bookmarkEnd w:id="70"/>
    </w:p>
    <w:p w14:paraId="4AAAF995" w14:textId="77777777" w:rsidR="00901664" w:rsidRPr="00901664" w:rsidRDefault="00901664" w:rsidP="00901664"/>
    <w:p w14:paraId="028E96E6" w14:textId="622AFA36" w:rsidR="00FC6051" w:rsidRPr="00F97306" w:rsidRDefault="00FC6051" w:rsidP="008D7480">
      <w:pPr>
        <w:pStyle w:val="ListParagraph"/>
        <w:numPr>
          <w:ilvl w:val="0"/>
          <w:numId w:val="14"/>
        </w:numPr>
        <w:spacing w:after="240"/>
        <w:ind w:left="714" w:hanging="357"/>
        <w:rPr>
          <w:rFonts w:cs="Arial"/>
          <w:szCs w:val="22"/>
        </w:rPr>
      </w:pPr>
      <w:r w:rsidRPr="00F97306">
        <w:rPr>
          <w:rFonts w:cs="Arial"/>
          <w:szCs w:val="22"/>
        </w:rPr>
        <w:t>Terrorist attacks are often carefully planned and can include reconnaissance visits and dry runs prior to the selected day.</w:t>
      </w:r>
    </w:p>
    <w:p w14:paraId="2CCB8381" w14:textId="5DAC3A69" w:rsidR="00FC6051" w:rsidRPr="00F97306" w:rsidRDefault="00FC6051" w:rsidP="008D7480">
      <w:pPr>
        <w:pStyle w:val="ListParagraph"/>
        <w:numPr>
          <w:ilvl w:val="0"/>
          <w:numId w:val="14"/>
        </w:numPr>
        <w:spacing w:after="240"/>
        <w:ind w:left="714" w:hanging="357"/>
        <w:rPr>
          <w:rFonts w:cs="Arial"/>
          <w:szCs w:val="22"/>
        </w:rPr>
      </w:pPr>
      <w:r w:rsidRPr="00F97306">
        <w:rPr>
          <w:rFonts w:cs="Arial"/>
          <w:szCs w:val="22"/>
        </w:rPr>
        <w:t xml:space="preserve">It is vital that all school staff remain alert to any unusual activity that may be taking place, especially if involving disgruntled former students. </w:t>
      </w:r>
    </w:p>
    <w:p w14:paraId="6286FA95" w14:textId="7FABF0EF" w:rsidR="00FC6051" w:rsidRPr="00F97306" w:rsidRDefault="00FC6051" w:rsidP="008D7480">
      <w:pPr>
        <w:pStyle w:val="ListParagraph"/>
        <w:numPr>
          <w:ilvl w:val="0"/>
          <w:numId w:val="14"/>
        </w:numPr>
        <w:spacing w:after="240"/>
        <w:ind w:left="714" w:hanging="357"/>
        <w:rPr>
          <w:rFonts w:cs="Arial"/>
          <w:szCs w:val="22"/>
        </w:rPr>
      </w:pPr>
      <w:r w:rsidRPr="00F97306">
        <w:rPr>
          <w:rFonts w:cs="Arial"/>
          <w:szCs w:val="22"/>
        </w:rPr>
        <w:t xml:space="preserve">Report the activity immediately to the most senior member of staff available. </w:t>
      </w:r>
    </w:p>
    <w:p w14:paraId="3A27C843" w14:textId="7CCF8933" w:rsidR="00FC6051" w:rsidRPr="00F97306" w:rsidRDefault="00FC6051" w:rsidP="008D7480">
      <w:pPr>
        <w:pStyle w:val="ListParagraph"/>
        <w:numPr>
          <w:ilvl w:val="0"/>
          <w:numId w:val="14"/>
        </w:numPr>
        <w:spacing w:after="240"/>
        <w:ind w:left="714" w:hanging="357"/>
        <w:rPr>
          <w:rFonts w:cs="Arial"/>
          <w:szCs w:val="22"/>
        </w:rPr>
      </w:pPr>
      <w:r w:rsidRPr="00F97306">
        <w:rPr>
          <w:rFonts w:cs="Arial"/>
          <w:szCs w:val="22"/>
        </w:rPr>
        <w:t>Suspicious behaviour can manifest itself in a variety of ways:</w:t>
      </w:r>
    </w:p>
    <w:p w14:paraId="19D57EBA" w14:textId="735806B8" w:rsidR="00FC6051" w:rsidRPr="00F97306" w:rsidRDefault="00FC6051" w:rsidP="008D7480">
      <w:pPr>
        <w:pStyle w:val="ListParagraph"/>
        <w:numPr>
          <w:ilvl w:val="3"/>
          <w:numId w:val="14"/>
        </w:numPr>
        <w:spacing w:after="240"/>
        <w:ind w:left="2874" w:hanging="357"/>
        <w:rPr>
          <w:rFonts w:cs="Arial"/>
          <w:szCs w:val="22"/>
        </w:rPr>
      </w:pPr>
      <w:r w:rsidRPr="00F97306">
        <w:rPr>
          <w:rFonts w:cs="Arial"/>
          <w:szCs w:val="22"/>
        </w:rPr>
        <w:t>Unusual questions about security measures, facilities and/or layout of rooms.</w:t>
      </w:r>
    </w:p>
    <w:p w14:paraId="6B0F8751" w14:textId="01D8C130" w:rsidR="00FC6051" w:rsidRPr="00F97306" w:rsidRDefault="00FC6051" w:rsidP="008D7480">
      <w:pPr>
        <w:pStyle w:val="ListParagraph"/>
        <w:numPr>
          <w:ilvl w:val="3"/>
          <w:numId w:val="14"/>
        </w:numPr>
        <w:spacing w:after="240"/>
        <w:ind w:left="2874" w:hanging="357"/>
        <w:rPr>
          <w:rFonts w:cs="Arial"/>
          <w:szCs w:val="22"/>
        </w:rPr>
      </w:pPr>
      <w:r w:rsidRPr="00F97306">
        <w:rPr>
          <w:rFonts w:cs="Arial"/>
          <w:szCs w:val="22"/>
        </w:rPr>
        <w:t>Close attention to entry/exits, stairwells, hallways and/or fire escapes.</w:t>
      </w:r>
    </w:p>
    <w:p w14:paraId="6B7D3D71" w14:textId="5C13F505" w:rsidR="00FC6051" w:rsidRPr="00F97306" w:rsidRDefault="00FC6051" w:rsidP="008D7480">
      <w:pPr>
        <w:pStyle w:val="ListParagraph"/>
        <w:numPr>
          <w:ilvl w:val="3"/>
          <w:numId w:val="14"/>
        </w:numPr>
        <w:spacing w:after="240"/>
        <w:ind w:left="2874" w:hanging="357"/>
        <w:rPr>
          <w:rFonts w:cs="Arial"/>
          <w:szCs w:val="22"/>
        </w:rPr>
      </w:pPr>
      <w:r w:rsidRPr="00F97306">
        <w:rPr>
          <w:rFonts w:cs="Arial"/>
          <w:szCs w:val="22"/>
        </w:rPr>
        <w:t>Unusual movement of vehicles near buildings, structures and/or bridges.</w:t>
      </w:r>
    </w:p>
    <w:p w14:paraId="4394F588" w14:textId="21D67FF9" w:rsidR="00FC6051" w:rsidRPr="00F97306" w:rsidRDefault="00FC6051" w:rsidP="008D7480">
      <w:pPr>
        <w:pStyle w:val="ListParagraph"/>
        <w:numPr>
          <w:ilvl w:val="0"/>
          <w:numId w:val="14"/>
        </w:numPr>
        <w:spacing w:after="240"/>
        <w:ind w:left="714" w:hanging="357"/>
        <w:rPr>
          <w:rFonts w:cs="Arial"/>
          <w:szCs w:val="22"/>
        </w:rPr>
      </w:pPr>
      <w:r w:rsidRPr="00F97306">
        <w:rPr>
          <w:rFonts w:cs="Arial"/>
          <w:szCs w:val="22"/>
        </w:rPr>
        <w:t xml:space="preserve">Suspicious behaviour is not always indicative of terrorist activity but may be an </w:t>
      </w:r>
      <w:r w:rsidR="00250B33" w:rsidRPr="00F97306">
        <w:rPr>
          <w:rFonts w:cs="Arial"/>
          <w:szCs w:val="22"/>
        </w:rPr>
        <w:t>i</w:t>
      </w:r>
      <w:r w:rsidRPr="00F97306">
        <w:rPr>
          <w:rFonts w:cs="Arial"/>
          <w:szCs w:val="22"/>
        </w:rPr>
        <w:t>ndicator of other criminal activity.</w:t>
      </w:r>
    </w:p>
    <w:p w14:paraId="39192A8D" w14:textId="69B25CE4" w:rsidR="00FC6051" w:rsidRPr="00F97306" w:rsidRDefault="00FC6051" w:rsidP="008D7480">
      <w:pPr>
        <w:pStyle w:val="ListParagraph"/>
        <w:numPr>
          <w:ilvl w:val="0"/>
          <w:numId w:val="14"/>
        </w:numPr>
        <w:spacing w:after="240"/>
        <w:ind w:left="714" w:hanging="357"/>
        <w:rPr>
          <w:rFonts w:cs="Arial"/>
          <w:szCs w:val="22"/>
        </w:rPr>
      </w:pPr>
      <w:r w:rsidRPr="00F97306">
        <w:rPr>
          <w:rFonts w:cs="Arial"/>
          <w:szCs w:val="22"/>
        </w:rPr>
        <w:t>This type of activity should always be reported.</w:t>
      </w:r>
    </w:p>
    <w:p w14:paraId="3E76571E" w14:textId="64F83A03" w:rsidR="00FC6051" w:rsidRPr="00F97306" w:rsidRDefault="00FC6051" w:rsidP="008D7480">
      <w:pPr>
        <w:pStyle w:val="ListParagraph"/>
        <w:numPr>
          <w:ilvl w:val="0"/>
          <w:numId w:val="14"/>
        </w:numPr>
        <w:spacing w:after="840"/>
        <w:ind w:left="714" w:hanging="357"/>
        <w:rPr>
          <w:rFonts w:cs="Arial"/>
          <w:szCs w:val="22"/>
        </w:rPr>
      </w:pPr>
      <w:r w:rsidRPr="00F97306">
        <w:rPr>
          <w:rFonts w:cs="Arial"/>
          <w:szCs w:val="22"/>
        </w:rPr>
        <w:t xml:space="preserve">Never ignore your gut feeling. It is better that it is found to be bona fide </w:t>
      </w:r>
      <w:r w:rsidR="00E96EB7" w:rsidRPr="00F97306">
        <w:rPr>
          <w:rFonts w:cs="Arial"/>
          <w:szCs w:val="22"/>
        </w:rPr>
        <w:t>b</w:t>
      </w:r>
      <w:r w:rsidRPr="00F97306">
        <w:rPr>
          <w:rFonts w:cs="Arial"/>
          <w:szCs w:val="22"/>
        </w:rPr>
        <w:t xml:space="preserve">ehaviour </w:t>
      </w:r>
      <w:proofErr w:type="gramStart"/>
      <w:r w:rsidRPr="00F97306">
        <w:rPr>
          <w:rFonts w:cs="Arial"/>
          <w:szCs w:val="22"/>
        </w:rPr>
        <w:t>as long as</w:t>
      </w:r>
      <w:proofErr w:type="gramEnd"/>
      <w:r w:rsidRPr="00F97306">
        <w:rPr>
          <w:rFonts w:cs="Arial"/>
          <w:szCs w:val="22"/>
        </w:rPr>
        <w:t xml:space="preserve"> it is based upon what you honestly believed at the time. </w:t>
      </w:r>
    </w:p>
    <w:p w14:paraId="40B07D29" w14:textId="0C421CD7" w:rsidR="00963F95" w:rsidRPr="00F97306" w:rsidRDefault="00FC6051" w:rsidP="00B37861">
      <w:pPr>
        <w:spacing w:after="360"/>
        <w:jc w:val="center"/>
        <w:rPr>
          <w:rFonts w:cs="Arial"/>
          <w:b/>
          <w:iCs/>
          <w:sz w:val="36"/>
          <w:szCs w:val="36"/>
        </w:rPr>
      </w:pPr>
      <w:r w:rsidRPr="00F97306">
        <w:rPr>
          <w:rFonts w:cs="Arial"/>
          <w:b/>
          <w:iCs/>
          <w:sz w:val="36"/>
          <w:szCs w:val="36"/>
        </w:rPr>
        <w:t>Reporting it might just prevent an atrocity</w:t>
      </w:r>
      <w:r w:rsidR="00963F95" w:rsidRPr="00F97306">
        <w:rPr>
          <w:rFonts w:cs="Arial"/>
          <w:b/>
          <w:iCs/>
          <w:sz w:val="36"/>
          <w:szCs w:val="36"/>
        </w:rPr>
        <w:br w:type="page"/>
      </w:r>
    </w:p>
    <w:bookmarkStart w:id="71" w:name="_Appendix_10"/>
    <w:bookmarkEnd w:id="71"/>
    <w:p w14:paraId="55F4284D" w14:textId="0E093547" w:rsidR="00174EA0" w:rsidRPr="00174EA0" w:rsidRDefault="0039439A" w:rsidP="00901664">
      <w:r w:rsidRPr="00174EA0">
        <w:rPr>
          <w:noProof/>
          <w:sz w:val="24"/>
        </w:rPr>
        <w:lastRenderedPageBreak/>
        <mc:AlternateContent>
          <mc:Choice Requires="wps">
            <w:drawing>
              <wp:anchor distT="0" distB="0" distL="114300" distR="114300" simplePos="0" relativeHeight="251658245" behindDoc="1" locked="0" layoutInCell="1" allowOverlap="1" wp14:anchorId="5AD0D2D9" wp14:editId="3E594B48">
                <wp:simplePos x="0" y="0"/>
                <wp:positionH relativeFrom="page">
                  <wp:align>right</wp:align>
                </wp:positionH>
                <wp:positionV relativeFrom="paragraph">
                  <wp:posOffset>-1859735</wp:posOffset>
                </wp:positionV>
                <wp:extent cx="8778240" cy="12043955"/>
                <wp:effectExtent l="0" t="0" r="22860" b="15240"/>
                <wp:wrapNone/>
                <wp:docPr id="10" name="Rectangl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12043955"/>
                        </a:xfrm>
                        <a:prstGeom prst="rect">
                          <a:avLst/>
                        </a:prstGeom>
                        <a:solidFill>
                          <a:srgbClr val="F1EE7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9236E" id="Rectangle 17" o:spid="_x0000_s1026" alt="&quot;&quot;" style="position:absolute;margin-left:640pt;margin-top:-146.45pt;width:691.2pt;height:948.35pt;z-index:-25165823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" fillcolor="#f1ee7a">
                <w10:wrap anchorx="page"/>
              </v:rect>
            </w:pict>
          </mc:Fallback>
        </mc:AlternateContent>
      </w:r>
    </w:p>
    <w:p w14:paraId="12BAE5F8" w14:textId="56B960F2" w:rsidR="00FC6051" w:rsidRDefault="00901664" w:rsidP="00901664">
      <w:pPr>
        <w:pStyle w:val="Heading1"/>
        <w:numPr>
          <w:ilvl w:val="0"/>
          <w:numId w:val="0"/>
        </w:numPr>
        <w:rPr>
          <w:sz w:val="24"/>
          <w:szCs w:val="14"/>
        </w:rPr>
      </w:pPr>
      <w:bookmarkStart w:id="72" w:name="_Toc203141206"/>
      <w:r w:rsidRPr="00901664">
        <w:rPr>
          <w:sz w:val="24"/>
          <w:szCs w:val="14"/>
        </w:rPr>
        <w:t xml:space="preserve">Appendix 10: </w:t>
      </w:r>
      <w:r w:rsidR="00FC6051" w:rsidRPr="00901664">
        <w:rPr>
          <w:sz w:val="24"/>
          <w:szCs w:val="14"/>
        </w:rPr>
        <w:t xml:space="preserve">Telephone </w:t>
      </w:r>
      <w:r w:rsidR="00B4136A" w:rsidRPr="00901664">
        <w:rPr>
          <w:sz w:val="24"/>
          <w:szCs w:val="14"/>
        </w:rPr>
        <w:t xml:space="preserve"> / Email </w:t>
      </w:r>
      <w:r w:rsidR="00FC6051" w:rsidRPr="00901664">
        <w:rPr>
          <w:sz w:val="24"/>
          <w:szCs w:val="14"/>
        </w:rPr>
        <w:t>Bomb Threat</w:t>
      </w:r>
      <w:bookmarkEnd w:id="72"/>
    </w:p>
    <w:p w14:paraId="20C8F66A" w14:textId="77777777" w:rsidR="00901664" w:rsidRPr="00901664" w:rsidRDefault="00901664" w:rsidP="00901664"/>
    <w:p w14:paraId="716BFFB6" w14:textId="77777777" w:rsidR="00FC6051" w:rsidRDefault="00FC6051" w:rsidP="00B37861">
      <w:pPr>
        <w:spacing w:after="360"/>
        <w:rPr>
          <w:rFonts w:cs="Arial"/>
          <w:b/>
          <w:i/>
          <w:szCs w:val="22"/>
        </w:rPr>
      </w:pPr>
      <w:r w:rsidRPr="000E2D60">
        <w:rPr>
          <w:rFonts w:cs="Arial"/>
          <w:b/>
          <w:i/>
          <w:szCs w:val="22"/>
        </w:rPr>
        <w:t>If a telephone bomb threat is received, please refer to the following:</w:t>
      </w:r>
    </w:p>
    <w:p w14:paraId="7CCDE4E0" w14:textId="77777777" w:rsidR="00FC6051" w:rsidRPr="00DA6D6B" w:rsidRDefault="00FC6051" w:rsidP="008D7480">
      <w:pPr>
        <w:pStyle w:val="ListParagraph"/>
        <w:numPr>
          <w:ilvl w:val="0"/>
          <w:numId w:val="15"/>
        </w:numPr>
        <w:spacing w:after="240"/>
        <w:rPr>
          <w:rFonts w:cs="Arial"/>
          <w:sz w:val="24"/>
          <w:szCs w:val="24"/>
        </w:rPr>
      </w:pPr>
      <w:r w:rsidRPr="00DA6D6B">
        <w:rPr>
          <w:rFonts w:cs="Arial"/>
          <w:b/>
          <w:sz w:val="24"/>
          <w:szCs w:val="24"/>
        </w:rPr>
        <w:t>Bomb threat telephone calls:</w:t>
      </w:r>
    </w:p>
    <w:p w14:paraId="01D2619C" w14:textId="0E496BE6" w:rsidR="00FC6051" w:rsidRPr="00DA6D6B" w:rsidRDefault="00FC6051" w:rsidP="008D7480">
      <w:pPr>
        <w:pStyle w:val="ListParagraph"/>
        <w:numPr>
          <w:ilvl w:val="3"/>
          <w:numId w:val="15"/>
        </w:numPr>
        <w:spacing w:after="240"/>
        <w:rPr>
          <w:rFonts w:cs="Arial"/>
          <w:sz w:val="24"/>
          <w:szCs w:val="24"/>
        </w:rPr>
      </w:pPr>
      <w:r w:rsidRPr="00DA6D6B">
        <w:rPr>
          <w:rFonts w:cs="Arial"/>
          <w:sz w:val="24"/>
          <w:szCs w:val="24"/>
        </w:rPr>
        <w:t>Make a note of the time of the call.</w:t>
      </w:r>
    </w:p>
    <w:p w14:paraId="71E2659D" w14:textId="31BCFD4B" w:rsidR="00FC6051" w:rsidRPr="00DA6D6B" w:rsidRDefault="00FC6051" w:rsidP="008D7480">
      <w:pPr>
        <w:pStyle w:val="ListParagraph"/>
        <w:numPr>
          <w:ilvl w:val="3"/>
          <w:numId w:val="15"/>
        </w:numPr>
        <w:spacing w:after="240"/>
        <w:rPr>
          <w:rFonts w:cs="Arial"/>
          <w:sz w:val="24"/>
          <w:szCs w:val="24"/>
        </w:rPr>
      </w:pPr>
      <w:r w:rsidRPr="00DA6D6B">
        <w:rPr>
          <w:rFonts w:cs="Arial"/>
          <w:sz w:val="24"/>
          <w:szCs w:val="24"/>
        </w:rPr>
        <w:t xml:space="preserve">Let the caller finish. DO NOT interrupt them. </w:t>
      </w:r>
    </w:p>
    <w:p w14:paraId="4B392A9E" w14:textId="188BD10A" w:rsidR="00FC6051" w:rsidRPr="00F24746" w:rsidRDefault="00FC6051" w:rsidP="008D7480">
      <w:pPr>
        <w:pStyle w:val="ListParagraph"/>
        <w:numPr>
          <w:ilvl w:val="3"/>
          <w:numId w:val="15"/>
        </w:numPr>
        <w:spacing w:after="240"/>
        <w:rPr>
          <w:rFonts w:cs="Arial"/>
          <w:sz w:val="24"/>
          <w:szCs w:val="24"/>
        </w:rPr>
      </w:pPr>
      <w:r w:rsidRPr="00DA6D6B">
        <w:rPr>
          <w:rFonts w:cs="Arial"/>
          <w:sz w:val="24"/>
          <w:szCs w:val="24"/>
        </w:rPr>
        <w:t>Stay calm and record exactly what the person says</w:t>
      </w:r>
      <w:r w:rsidR="00617CFC">
        <w:rPr>
          <w:rFonts w:cs="Arial"/>
          <w:sz w:val="24"/>
          <w:szCs w:val="24"/>
        </w:rPr>
        <w:t xml:space="preserve"> (</w:t>
      </w:r>
      <w:r w:rsidR="00557FBB" w:rsidRPr="00F24746">
        <w:rPr>
          <w:rFonts w:cs="Arial"/>
          <w:sz w:val="24"/>
          <w:szCs w:val="24"/>
        </w:rPr>
        <w:t>R</w:t>
      </w:r>
      <w:r w:rsidR="00617CFC" w:rsidRPr="00F24746">
        <w:rPr>
          <w:rFonts w:cs="Arial"/>
          <w:sz w:val="24"/>
          <w:szCs w:val="24"/>
        </w:rPr>
        <w:t>ecord the call</w:t>
      </w:r>
      <w:r w:rsidR="00557FBB" w:rsidRPr="00F24746">
        <w:rPr>
          <w:rFonts w:cs="Arial"/>
          <w:sz w:val="24"/>
          <w:szCs w:val="24"/>
        </w:rPr>
        <w:t>, if possible</w:t>
      </w:r>
      <w:r w:rsidR="00617CFC" w:rsidRPr="00F24746">
        <w:rPr>
          <w:rFonts w:cs="Arial"/>
          <w:sz w:val="24"/>
          <w:szCs w:val="24"/>
        </w:rPr>
        <w:t>)</w:t>
      </w:r>
      <w:r w:rsidRPr="00F24746">
        <w:rPr>
          <w:rFonts w:cs="Arial"/>
          <w:sz w:val="24"/>
          <w:szCs w:val="24"/>
        </w:rPr>
        <w:t>.</w:t>
      </w:r>
    </w:p>
    <w:p w14:paraId="7D62D9AA" w14:textId="269FB1AC" w:rsidR="00FC6051" w:rsidRPr="00F24746" w:rsidRDefault="00557FBB" w:rsidP="008D7480">
      <w:pPr>
        <w:pStyle w:val="ListParagraph"/>
        <w:numPr>
          <w:ilvl w:val="3"/>
          <w:numId w:val="15"/>
        </w:numPr>
        <w:spacing w:after="240"/>
        <w:rPr>
          <w:rFonts w:cs="Arial"/>
          <w:sz w:val="24"/>
          <w:szCs w:val="24"/>
        </w:rPr>
      </w:pPr>
      <w:r w:rsidRPr="00F24746">
        <w:rPr>
          <w:rFonts w:cs="Arial"/>
          <w:sz w:val="24"/>
          <w:szCs w:val="24"/>
        </w:rPr>
        <w:t>U</w:t>
      </w:r>
      <w:r w:rsidR="00FC6051" w:rsidRPr="00F24746">
        <w:rPr>
          <w:rFonts w:cs="Arial"/>
          <w:sz w:val="24"/>
          <w:szCs w:val="24"/>
        </w:rPr>
        <w:t>se the bomb threat checklist for reference (see overleaf for this)</w:t>
      </w:r>
    </w:p>
    <w:p w14:paraId="02158391" w14:textId="77777777" w:rsidR="00FC6051" w:rsidRPr="00F24746" w:rsidRDefault="00FC6051" w:rsidP="008D7480">
      <w:pPr>
        <w:pStyle w:val="ListParagraph"/>
        <w:numPr>
          <w:ilvl w:val="0"/>
          <w:numId w:val="15"/>
        </w:numPr>
        <w:spacing w:after="240"/>
        <w:rPr>
          <w:rFonts w:cs="Arial"/>
          <w:b/>
          <w:sz w:val="24"/>
          <w:szCs w:val="24"/>
        </w:rPr>
      </w:pPr>
      <w:r w:rsidRPr="00F24746">
        <w:rPr>
          <w:rFonts w:cs="Arial"/>
          <w:b/>
          <w:sz w:val="24"/>
          <w:szCs w:val="24"/>
        </w:rPr>
        <w:t xml:space="preserve">After the Call: </w:t>
      </w:r>
    </w:p>
    <w:p w14:paraId="0E650096" w14:textId="77777777" w:rsidR="00174EA0" w:rsidRPr="00F24746" w:rsidRDefault="00174EA0" w:rsidP="008D7480">
      <w:pPr>
        <w:pStyle w:val="ListParagraph"/>
        <w:numPr>
          <w:ilvl w:val="3"/>
          <w:numId w:val="15"/>
        </w:numPr>
        <w:spacing w:after="240"/>
        <w:ind w:left="3119" w:hanging="284"/>
        <w:jc w:val="both"/>
        <w:rPr>
          <w:rFonts w:cs="Arial"/>
          <w:sz w:val="24"/>
          <w:szCs w:val="24"/>
        </w:rPr>
      </w:pPr>
      <w:r w:rsidRPr="00F24746">
        <w:rPr>
          <w:rFonts w:cs="Arial"/>
          <w:sz w:val="24"/>
          <w:szCs w:val="24"/>
        </w:rPr>
        <w:t xml:space="preserve">Report the telephoned bomb threat to the police on </w:t>
      </w:r>
      <w:r w:rsidRPr="00F24746">
        <w:rPr>
          <w:rFonts w:cs="Arial"/>
          <w:b/>
          <w:sz w:val="24"/>
          <w:szCs w:val="24"/>
        </w:rPr>
        <w:t xml:space="preserve">999 </w:t>
      </w:r>
      <w:r w:rsidRPr="00F24746">
        <w:rPr>
          <w:rFonts w:cs="Arial"/>
          <w:sz w:val="24"/>
          <w:szCs w:val="24"/>
        </w:rPr>
        <w:t>and then the most senior member of staff available. They will then provide an on-going point of contact for the police.</w:t>
      </w:r>
    </w:p>
    <w:p w14:paraId="0C453F2C" w14:textId="77777777" w:rsidR="00174EA0" w:rsidRPr="00DA6D6B" w:rsidRDefault="00174EA0" w:rsidP="008D7480">
      <w:pPr>
        <w:pStyle w:val="ListParagraph"/>
        <w:numPr>
          <w:ilvl w:val="3"/>
          <w:numId w:val="15"/>
        </w:numPr>
        <w:spacing w:after="240"/>
        <w:jc w:val="both"/>
        <w:rPr>
          <w:rFonts w:cs="Arial"/>
          <w:sz w:val="24"/>
          <w:szCs w:val="24"/>
        </w:rPr>
      </w:pPr>
      <w:r w:rsidRPr="00DA6D6B">
        <w:rPr>
          <w:rFonts w:cs="Arial"/>
          <w:sz w:val="24"/>
          <w:szCs w:val="24"/>
        </w:rPr>
        <w:t>DO NOT cause the activation of any fire alarm.</w:t>
      </w:r>
    </w:p>
    <w:p w14:paraId="105DDF77" w14:textId="77777777" w:rsidR="00174EA0" w:rsidRDefault="00174EA0" w:rsidP="008D7480">
      <w:pPr>
        <w:pStyle w:val="ListParagraph"/>
        <w:numPr>
          <w:ilvl w:val="3"/>
          <w:numId w:val="15"/>
        </w:numPr>
        <w:spacing w:after="240"/>
        <w:ind w:left="3119" w:hanging="284"/>
        <w:jc w:val="both"/>
        <w:rPr>
          <w:rFonts w:cs="Arial"/>
          <w:sz w:val="24"/>
          <w:szCs w:val="24"/>
        </w:rPr>
      </w:pPr>
      <w:r w:rsidRPr="00DA6D6B">
        <w:rPr>
          <w:rFonts w:cs="Arial"/>
          <w:sz w:val="24"/>
          <w:szCs w:val="24"/>
        </w:rPr>
        <w:t>Make yourself availab</w:t>
      </w:r>
      <w:r>
        <w:rPr>
          <w:rFonts w:cs="Arial"/>
          <w:sz w:val="24"/>
          <w:szCs w:val="24"/>
        </w:rPr>
        <w:t xml:space="preserve">le for re-contact by the police </w:t>
      </w:r>
      <w:r w:rsidRPr="00DA6D6B">
        <w:rPr>
          <w:rFonts w:cs="Arial"/>
          <w:sz w:val="24"/>
          <w:szCs w:val="24"/>
        </w:rPr>
        <w:t xml:space="preserve">either in person or by telephone. </w:t>
      </w:r>
    </w:p>
    <w:p w14:paraId="0813B5EB" w14:textId="77777777" w:rsidR="00174EA0" w:rsidRPr="00DA6D6B" w:rsidRDefault="00174EA0" w:rsidP="008D7480">
      <w:pPr>
        <w:pStyle w:val="ListParagraph"/>
        <w:numPr>
          <w:ilvl w:val="0"/>
          <w:numId w:val="15"/>
        </w:numPr>
        <w:spacing w:after="240"/>
        <w:rPr>
          <w:rFonts w:cs="Arial"/>
          <w:b/>
          <w:sz w:val="24"/>
          <w:szCs w:val="24"/>
        </w:rPr>
      </w:pPr>
      <w:r>
        <w:rPr>
          <w:rFonts w:cs="Arial"/>
          <w:b/>
          <w:sz w:val="24"/>
          <w:szCs w:val="24"/>
        </w:rPr>
        <w:t>Email or Social Media Threat</w:t>
      </w:r>
    </w:p>
    <w:p w14:paraId="7736AAA5" w14:textId="77777777" w:rsidR="00174EA0" w:rsidRDefault="00174EA0" w:rsidP="008D7480">
      <w:pPr>
        <w:pStyle w:val="ListParagraph"/>
        <w:numPr>
          <w:ilvl w:val="3"/>
          <w:numId w:val="15"/>
        </w:numPr>
        <w:spacing w:after="240"/>
        <w:ind w:left="3119" w:hanging="284"/>
        <w:jc w:val="both"/>
        <w:rPr>
          <w:rFonts w:cs="Arial"/>
          <w:sz w:val="24"/>
          <w:szCs w:val="24"/>
        </w:rPr>
      </w:pPr>
      <w:r>
        <w:rPr>
          <w:rFonts w:cs="Arial"/>
          <w:sz w:val="24"/>
          <w:szCs w:val="24"/>
        </w:rPr>
        <w:t>Do no reply, forward or delete the message</w:t>
      </w:r>
    </w:p>
    <w:p w14:paraId="5C211127" w14:textId="77777777" w:rsidR="00174EA0" w:rsidRDefault="00174EA0" w:rsidP="008D7480">
      <w:pPr>
        <w:pStyle w:val="ListParagraph"/>
        <w:numPr>
          <w:ilvl w:val="3"/>
          <w:numId w:val="15"/>
        </w:numPr>
        <w:spacing w:after="240"/>
        <w:jc w:val="both"/>
        <w:rPr>
          <w:rFonts w:cs="Arial"/>
          <w:sz w:val="24"/>
          <w:szCs w:val="24"/>
        </w:rPr>
      </w:pPr>
      <w:r>
        <w:rPr>
          <w:rFonts w:cs="Arial"/>
          <w:sz w:val="24"/>
          <w:szCs w:val="24"/>
        </w:rPr>
        <w:t>If email, note the address and print hard copy</w:t>
      </w:r>
    </w:p>
    <w:p w14:paraId="253A47BD" w14:textId="77777777" w:rsidR="00174EA0" w:rsidRDefault="00174EA0" w:rsidP="008D7480">
      <w:pPr>
        <w:pStyle w:val="ListParagraph"/>
        <w:numPr>
          <w:ilvl w:val="3"/>
          <w:numId w:val="15"/>
        </w:numPr>
        <w:spacing w:after="240"/>
        <w:jc w:val="both"/>
        <w:rPr>
          <w:rFonts w:cs="Arial"/>
          <w:sz w:val="24"/>
          <w:szCs w:val="24"/>
        </w:rPr>
      </w:pPr>
      <w:r>
        <w:rPr>
          <w:rFonts w:cs="Arial"/>
          <w:sz w:val="24"/>
          <w:szCs w:val="24"/>
        </w:rPr>
        <w:t>If social media note which application has been used and any username / ID</w:t>
      </w:r>
    </w:p>
    <w:p w14:paraId="69FAC8DD" w14:textId="77777777" w:rsidR="00901664" w:rsidRDefault="00901664" w:rsidP="00174EA0">
      <w:pPr>
        <w:pStyle w:val="ListParagraph"/>
        <w:spacing w:after="200" w:line="276" w:lineRule="auto"/>
        <w:ind w:left="0"/>
        <w:contextualSpacing/>
        <w:jc w:val="both"/>
        <w:rPr>
          <w:rFonts w:cs="Arial"/>
          <w:sz w:val="24"/>
          <w:szCs w:val="24"/>
        </w:rPr>
        <w:sectPr w:rsidR="00901664" w:rsidSect="006D045E">
          <w:pgSz w:w="11906" w:h="16838"/>
          <w:pgMar w:top="851" w:right="849" w:bottom="1135" w:left="1134" w:header="283" w:footer="397" w:gutter="0"/>
          <w:cols w:space="720"/>
          <w:docGrid w:linePitch="299"/>
        </w:sectPr>
      </w:pPr>
    </w:p>
    <w:p w14:paraId="47DEDAE0" w14:textId="1E778374" w:rsidR="00174EA0" w:rsidRPr="00DA6D6B" w:rsidRDefault="00174EA0" w:rsidP="00174EA0">
      <w:pPr>
        <w:pStyle w:val="ListParagraph"/>
        <w:spacing w:after="200" w:line="276" w:lineRule="auto"/>
        <w:ind w:left="0"/>
        <w:contextualSpacing/>
        <w:jc w:val="both"/>
        <w:rPr>
          <w:rFonts w:cs="Arial"/>
          <w:sz w:val="24"/>
          <w:szCs w:val="24"/>
        </w:rPr>
      </w:pPr>
    </w:p>
    <w:p w14:paraId="4B7FAC93" w14:textId="413B63FC" w:rsidR="00FC6051" w:rsidRPr="00B37861" w:rsidRDefault="00B34F1E" w:rsidP="00901664">
      <w:pPr>
        <w:rPr>
          <w:sz w:val="24"/>
        </w:rPr>
      </w:pPr>
      <w:bookmarkStart w:id="73" w:name="_Appendix_11"/>
      <w:bookmarkEnd w:id="73"/>
      <w:r w:rsidRPr="00B37861">
        <w:rPr>
          <w:sz w:val="24"/>
        </w:rPr>
        <w:br w:type="page"/>
      </w:r>
      <w:r w:rsidR="00963F95">
        <w:rPr>
          <w:noProof/>
        </w:rPr>
        <mc:AlternateContent>
          <mc:Choice Requires="wps">
            <w:drawing>
              <wp:anchor distT="0" distB="0" distL="114300" distR="114300" simplePos="0" relativeHeight="251658241" behindDoc="1" locked="0" layoutInCell="1" allowOverlap="1" wp14:anchorId="2100A2FB" wp14:editId="42CD7D4B">
                <wp:simplePos x="0" y="0"/>
                <wp:positionH relativeFrom="page">
                  <wp:posOffset>-731520</wp:posOffset>
                </wp:positionH>
                <wp:positionV relativeFrom="paragraph">
                  <wp:posOffset>-540385</wp:posOffset>
                </wp:positionV>
                <wp:extent cx="8274050" cy="10885805"/>
                <wp:effectExtent l="0" t="0" r="12700" b="10795"/>
                <wp:wrapNone/>
                <wp:docPr id="6" name="Rectangl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0" cy="10885805"/>
                        </a:xfrm>
                        <a:prstGeom prst="rect">
                          <a:avLst/>
                        </a:prstGeom>
                        <a:solidFill>
                          <a:srgbClr val="F1EE7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D39AC" id="Rectangle 18" o:spid="_x0000_s1026" alt="&quot;&quot;" style="position:absolute;margin-left:-57.6pt;margin-top:-42.55pt;width:651.5pt;height:857.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" fillcolor="#f1ee7a">
                <w10:wrap anchorx="page"/>
              </v:rect>
            </w:pict>
          </mc:Fallback>
        </mc:AlternateContent>
      </w:r>
    </w:p>
    <w:bookmarkStart w:id="74" w:name="_Toc203141207"/>
    <w:p w14:paraId="7C0C5E23" w14:textId="7A5369CF" w:rsidR="00FC6051" w:rsidRPr="00901664" w:rsidRDefault="00901664" w:rsidP="00901664">
      <w:pPr>
        <w:pStyle w:val="Heading1"/>
        <w:numPr>
          <w:ilvl w:val="0"/>
          <w:numId w:val="0"/>
        </w:numPr>
        <w:ind w:left="862" w:hanging="720"/>
        <w:rPr>
          <w:sz w:val="24"/>
          <w:szCs w:val="14"/>
        </w:rPr>
      </w:pPr>
      <w:r>
        <w:rPr>
          <w:rFonts w:eastAsia="Calibri" w:cs="Arial"/>
          <w:noProof/>
        </w:rPr>
        <w:lastRenderedPageBreak/>
        <mc:AlternateContent>
          <mc:Choice Requires="wps">
            <w:drawing>
              <wp:anchor distT="0" distB="0" distL="114300" distR="114300" simplePos="0" relativeHeight="251658250" behindDoc="1" locked="0" layoutInCell="1" allowOverlap="1" wp14:anchorId="0963FBA6" wp14:editId="6D0F1C9D">
                <wp:simplePos x="0" y="0"/>
                <wp:positionH relativeFrom="page">
                  <wp:align>left</wp:align>
                </wp:positionH>
                <wp:positionV relativeFrom="paragraph">
                  <wp:posOffset>-540385</wp:posOffset>
                </wp:positionV>
                <wp:extent cx="8171815" cy="27560270"/>
                <wp:effectExtent l="0" t="0" r="19685" b="24130"/>
                <wp:wrapNone/>
                <wp:docPr id="3" name="Rectangl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1815" cy="27560270"/>
                        </a:xfrm>
                        <a:prstGeom prst="rect">
                          <a:avLst/>
                        </a:prstGeom>
                        <a:solidFill>
                          <a:srgbClr val="F1EE7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276D4" id="Rectangle 24" o:spid="_x0000_s1026" alt="&quot;&quot;" style="position:absolute;margin-left:0;margin-top:-42.55pt;width:643.45pt;height:2170.1pt;z-index:-25165823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" fillcolor="#f1ee7a">
                <w10:wrap anchorx="page"/>
              </v:rect>
            </w:pict>
          </mc:Fallback>
        </mc:AlternateContent>
      </w:r>
      <w:r w:rsidRPr="00901664">
        <w:rPr>
          <w:sz w:val="24"/>
          <w:szCs w:val="14"/>
        </w:rPr>
        <w:t xml:space="preserve">Appendix 11: </w:t>
      </w:r>
      <w:r w:rsidR="00FC6051" w:rsidRPr="00901664">
        <w:rPr>
          <w:sz w:val="24"/>
          <w:szCs w:val="14"/>
        </w:rPr>
        <w:t>Bomb Threat Checklist</w:t>
      </w:r>
      <w:bookmarkEnd w:id="74"/>
    </w:p>
    <w:p w14:paraId="5AEBD1F1" w14:textId="6D37375A" w:rsidR="00901664" w:rsidRPr="00901664" w:rsidRDefault="00901664" w:rsidP="00901664"/>
    <w:p w14:paraId="4EEF7F64" w14:textId="7226BDC1" w:rsidR="00FC6051" w:rsidRPr="00901664" w:rsidRDefault="00FC6051" w:rsidP="00B37861">
      <w:pPr>
        <w:rPr>
          <w:rFonts w:cs="Arial"/>
          <w:b/>
          <w:i/>
          <w:sz w:val="24"/>
          <w:szCs w:val="24"/>
        </w:rPr>
      </w:pPr>
      <w:r w:rsidRPr="00901664">
        <w:rPr>
          <w:rFonts w:cs="Arial"/>
          <w:b/>
          <w:i/>
          <w:szCs w:val="22"/>
        </w:rPr>
        <w:t>This checklist should be used in conjunction with the advice, to deal with a suspected telephone bomb threat</w:t>
      </w:r>
      <w:r w:rsidRPr="00901664">
        <w:rPr>
          <w:rFonts w:cs="Arial"/>
          <w:b/>
          <w:i/>
          <w:sz w:val="24"/>
          <w:szCs w:val="24"/>
        </w:rPr>
        <w:t>:</w:t>
      </w:r>
    </w:p>
    <w:p w14:paraId="54F6FFFC" w14:textId="7CC09B45" w:rsidR="00B34F1E" w:rsidRPr="00F97306" w:rsidRDefault="00B34F1E" w:rsidP="00B37861">
      <w:pPr>
        <w:spacing w:before="360"/>
        <w:rPr>
          <w:rFonts w:cs="Arial"/>
          <w:b/>
          <w:szCs w:val="22"/>
        </w:rPr>
      </w:pPr>
      <w:r w:rsidRPr="00F97306">
        <w:rPr>
          <w:rFonts w:cs="Arial"/>
          <w:b/>
          <w:szCs w:val="22"/>
        </w:rPr>
        <w:t>Actions to be taken:</w:t>
      </w:r>
    </w:p>
    <w:p w14:paraId="22C757FE" w14:textId="6E7B311D" w:rsidR="00B34F1E" w:rsidRPr="00CB0C23" w:rsidRDefault="00B34F1E" w:rsidP="008D7480">
      <w:pPr>
        <w:pStyle w:val="ListParagraph"/>
        <w:numPr>
          <w:ilvl w:val="3"/>
          <w:numId w:val="16"/>
        </w:numPr>
        <w:spacing w:after="200" w:line="276" w:lineRule="auto"/>
        <w:contextualSpacing/>
        <w:rPr>
          <w:rFonts w:cs="Arial"/>
        </w:rPr>
      </w:pPr>
      <w:r w:rsidRPr="00CB0C23">
        <w:rPr>
          <w:rFonts w:cs="Arial"/>
        </w:rPr>
        <w:t>Switch to tape/voicemail if connected.</w:t>
      </w:r>
    </w:p>
    <w:p w14:paraId="54875EE6" w14:textId="43288E49" w:rsidR="00B34F1E" w:rsidRPr="00CB0C23" w:rsidRDefault="00B34F1E" w:rsidP="008D7480">
      <w:pPr>
        <w:pStyle w:val="ListParagraph"/>
        <w:numPr>
          <w:ilvl w:val="3"/>
          <w:numId w:val="16"/>
        </w:numPr>
        <w:spacing w:after="200" w:line="276" w:lineRule="auto"/>
        <w:contextualSpacing/>
        <w:rPr>
          <w:rFonts w:cs="Arial"/>
        </w:rPr>
      </w:pPr>
      <w:r w:rsidRPr="00CB0C23">
        <w:rPr>
          <w:rFonts w:cs="Arial"/>
        </w:rPr>
        <w:t>Tell the caller which town/district you are answering from.</w:t>
      </w:r>
    </w:p>
    <w:p w14:paraId="68507D29" w14:textId="2814981E" w:rsidR="00B34F1E" w:rsidRPr="00CB0C23" w:rsidRDefault="00B34F1E" w:rsidP="008D7480">
      <w:pPr>
        <w:pStyle w:val="ListParagraph"/>
        <w:numPr>
          <w:ilvl w:val="3"/>
          <w:numId w:val="16"/>
        </w:numPr>
        <w:spacing w:after="200" w:line="276" w:lineRule="auto"/>
        <w:contextualSpacing/>
        <w:rPr>
          <w:rFonts w:cs="Arial"/>
        </w:rPr>
      </w:pPr>
      <w:r w:rsidRPr="00CB0C23">
        <w:rPr>
          <w:rFonts w:cs="Arial"/>
        </w:rPr>
        <w:t>Record the exact wording of the threat:</w:t>
      </w:r>
    </w:p>
    <w:p w14:paraId="72DE8567" w14:textId="6249D44F" w:rsidR="00B34F1E" w:rsidRPr="00162770" w:rsidRDefault="00B34F1E" w:rsidP="00B34F1E">
      <w:pPr>
        <w:rPr>
          <w:rFonts w:cs="Arial"/>
        </w:rPr>
      </w:pPr>
      <w:r w:rsidRPr="00162770">
        <w:rPr>
          <w:rFonts w:cs="Arial"/>
        </w:rPr>
        <w:t>………………………………………………</w:t>
      </w:r>
      <w:r>
        <w:rPr>
          <w:rFonts w:cs="Arial"/>
        </w:rPr>
        <w:t>………………………………………………………</w:t>
      </w:r>
    </w:p>
    <w:p w14:paraId="5DB0B5C1" w14:textId="477BD8F9" w:rsidR="00B34F1E" w:rsidRPr="00F97306" w:rsidRDefault="00B34F1E" w:rsidP="00B34F1E">
      <w:pPr>
        <w:rPr>
          <w:rFonts w:cs="Arial"/>
          <w:b/>
          <w:szCs w:val="22"/>
        </w:rPr>
      </w:pPr>
      <w:r w:rsidRPr="00F97306">
        <w:rPr>
          <w:rFonts w:cs="Arial"/>
          <w:b/>
          <w:szCs w:val="22"/>
        </w:rPr>
        <w:t>Ask the following questions:</w:t>
      </w:r>
    </w:p>
    <w:p w14:paraId="095EEB99" w14:textId="77777777" w:rsidR="00F97306" w:rsidRPr="00162770" w:rsidRDefault="00F97306" w:rsidP="00B34F1E">
      <w:pPr>
        <w:rPr>
          <w:rFonts w:cs="Arial"/>
        </w:rPr>
      </w:pPr>
    </w:p>
    <w:p w14:paraId="5F399856" w14:textId="77EDE132" w:rsidR="00B34F1E" w:rsidRPr="002865DE" w:rsidRDefault="00B34F1E" w:rsidP="008D7480">
      <w:pPr>
        <w:pStyle w:val="ListParagraph"/>
        <w:numPr>
          <w:ilvl w:val="3"/>
          <w:numId w:val="16"/>
        </w:numPr>
        <w:spacing w:line="276" w:lineRule="auto"/>
        <w:ind w:left="782" w:hanging="357"/>
        <w:contextualSpacing/>
        <w:rPr>
          <w:rFonts w:cs="Arial"/>
          <w:bCs/>
        </w:rPr>
      </w:pPr>
      <w:r w:rsidRPr="002865DE">
        <w:rPr>
          <w:rFonts w:cs="Arial"/>
          <w:bCs/>
        </w:rPr>
        <w:t xml:space="preserve">Where </w:t>
      </w:r>
      <w:r w:rsidR="00BE3195" w:rsidRPr="00F24746">
        <w:rPr>
          <w:rFonts w:cs="Arial"/>
          <w:bCs/>
        </w:rPr>
        <w:t xml:space="preserve">exactly </w:t>
      </w:r>
      <w:r w:rsidRPr="00F24746">
        <w:rPr>
          <w:rFonts w:cs="Arial"/>
          <w:bCs/>
        </w:rPr>
        <w:t xml:space="preserve">is the </w:t>
      </w:r>
      <w:r w:rsidRPr="002865DE">
        <w:rPr>
          <w:rFonts w:cs="Arial"/>
          <w:bCs/>
        </w:rPr>
        <w:t>bomb right now? ……….................................................</w:t>
      </w:r>
      <w:r w:rsidR="002D09BF" w:rsidRPr="002865DE">
        <w:rPr>
          <w:rFonts w:cs="Arial"/>
          <w:bCs/>
        </w:rPr>
        <w:t>..................</w:t>
      </w:r>
    </w:p>
    <w:p w14:paraId="3F95F24F" w14:textId="62226307" w:rsidR="00B34F1E" w:rsidRPr="002865DE" w:rsidRDefault="00B34F1E" w:rsidP="008D7480">
      <w:pPr>
        <w:pStyle w:val="ListParagraph"/>
        <w:numPr>
          <w:ilvl w:val="3"/>
          <w:numId w:val="16"/>
        </w:numPr>
        <w:spacing w:line="276" w:lineRule="auto"/>
        <w:ind w:left="782" w:hanging="357"/>
        <w:contextualSpacing/>
        <w:rPr>
          <w:rFonts w:cs="Arial"/>
          <w:bCs/>
        </w:rPr>
      </w:pPr>
      <w:r w:rsidRPr="002865DE">
        <w:rPr>
          <w:rFonts w:cs="Arial"/>
          <w:bCs/>
        </w:rPr>
        <w:t>When is it going to explode? …………………………………………</w:t>
      </w:r>
      <w:r w:rsidR="002D09BF" w:rsidRPr="002865DE">
        <w:rPr>
          <w:rFonts w:cs="Arial"/>
          <w:bCs/>
        </w:rPr>
        <w:t>……………….</w:t>
      </w:r>
    </w:p>
    <w:p w14:paraId="767D9D15" w14:textId="77777777" w:rsidR="00B34F1E" w:rsidRPr="002865DE" w:rsidRDefault="00B34F1E" w:rsidP="008D7480">
      <w:pPr>
        <w:pStyle w:val="ListParagraph"/>
        <w:numPr>
          <w:ilvl w:val="3"/>
          <w:numId w:val="16"/>
        </w:numPr>
        <w:spacing w:line="276" w:lineRule="auto"/>
        <w:ind w:left="782" w:hanging="357"/>
        <w:contextualSpacing/>
        <w:rPr>
          <w:rFonts w:cs="Arial"/>
          <w:bCs/>
        </w:rPr>
      </w:pPr>
      <w:r w:rsidRPr="002865DE">
        <w:rPr>
          <w:rFonts w:cs="Arial"/>
          <w:bCs/>
        </w:rPr>
        <w:t>What does it look like? …………………………………………...</w:t>
      </w:r>
      <w:r w:rsidR="002D09BF" w:rsidRPr="002865DE">
        <w:rPr>
          <w:rFonts w:cs="Arial"/>
          <w:bCs/>
        </w:rPr>
        <w:t>..............................</w:t>
      </w:r>
    </w:p>
    <w:p w14:paraId="65702450" w14:textId="0AC0CD55" w:rsidR="00F97306" w:rsidRPr="002865DE" w:rsidRDefault="00B34F1E" w:rsidP="008D7480">
      <w:pPr>
        <w:pStyle w:val="ListParagraph"/>
        <w:numPr>
          <w:ilvl w:val="3"/>
          <w:numId w:val="16"/>
        </w:numPr>
        <w:spacing w:line="276" w:lineRule="auto"/>
        <w:ind w:left="782" w:hanging="357"/>
        <w:contextualSpacing/>
        <w:rPr>
          <w:rFonts w:cs="Arial"/>
          <w:bCs/>
        </w:rPr>
      </w:pPr>
      <w:r w:rsidRPr="002865DE">
        <w:rPr>
          <w:rFonts w:cs="Arial"/>
          <w:bCs/>
        </w:rPr>
        <w:t>What kind of bomb is it? ………………………………………......</w:t>
      </w:r>
      <w:r w:rsidR="002D09BF" w:rsidRPr="002865DE">
        <w:rPr>
          <w:rFonts w:cs="Arial"/>
          <w:bCs/>
        </w:rPr>
        <w:t>...........................</w:t>
      </w:r>
    </w:p>
    <w:p w14:paraId="0243B065" w14:textId="5695E19A" w:rsidR="00F97306" w:rsidRPr="002865DE" w:rsidRDefault="00B34F1E" w:rsidP="008D7480">
      <w:pPr>
        <w:pStyle w:val="ListParagraph"/>
        <w:numPr>
          <w:ilvl w:val="3"/>
          <w:numId w:val="16"/>
        </w:numPr>
        <w:spacing w:line="276" w:lineRule="auto"/>
        <w:ind w:left="782" w:hanging="357"/>
        <w:contextualSpacing/>
        <w:rPr>
          <w:rFonts w:cs="Arial"/>
          <w:bCs/>
        </w:rPr>
      </w:pPr>
      <w:r w:rsidRPr="002865DE">
        <w:rPr>
          <w:rFonts w:cs="Arial"/>
          <w:bCs/>
        </w:rPr>
        <w:t>What will cause it to explode?</w:t>
      </w:r>
      <w:r w:rsidR="00F97306" w:rsidRPr="002865DE">
        <w:rPr>
          <w:rFonts w:cs="Arial"/>
          <w:bCs/>
        </w:rPr>
        <w:t xml:space="preserve"> ……………………………………………………….</w:t>
      </w:r>
      <w:r w:rsidRPr="002865DE">
        <w:rPr>
          <w:rFonts w:cs="Arial"/>
          <w:bCs/>
        </w:rPr>
        <w:t xml:space="preserve"> </w:t>
      </w:r>
    </w:p>
    <w:p w14:paraId="1F684483" w14:textId="534B81DD" w:rsidR="00F97306" w:rsidRDefault="00F97306" w:rsidP="00B34F1E">
      <w:pPr>
        <w:jc w:val="center"/>
        <w:rPr>
          <w:rFonts w:cs="Arial"/>
          <w:b/>
        </w:rPr>
      </w:pPr>
    </w:p>
    <w:p w14:paraId="3DDAD582" w14:textId="4DF6FC48" w:rsidR="00B34F1E" w:rsidRPr="00F97306" w:rsidRDefault="00B34F1E" w:rsidP="00B34F1E">
      <w:pPr>
        <w:jc w:val="center"/>
        <w:rPr>
          <w:rFonts w:eastAsia="Calibri" w:cs="Arial"/>
          <w:b/>
          <w:i/>
          <w:sz w:val="24"/>
          <w:szCs w:val="24"/>
          <w:lang w:eastAsia="en-US"/>
        </w:rPr>
      </w:pPr>
      <w:r w:rsidRPr="00F97306">
        <w:rPr>
          <w:rFonts w:eastAsia="Calibri" w:cs="Arial"/>
          <w:b/>
          <w:i/>
          <w:sz w:val="24"/>
          <w:szCs w:val="24"/>
          <w:lang w:eastAsia="en-US"/>
        </w:rPr>
        <w:t>Once the caller has hung up and the correct people have been informed:</w:t>
      </w:r>
    </w:p>
    <w:p w14:paraId="013D4F18" w14:textId="6C5603D2" w:rsidR="00F97306" w:rsidRPr="00F97306" w:rsidRDefault="00F97306" w:rsidP="00B34F1E">
      <w:pPr>
        <w:jc w:val="center"/>
        <w:rPr>
          <w:rFonts w:eastAsia="Calibri" w:cs="Arial"/>
          <w:b/>
          <w:i/>
          <w:sz w:val="24"/>
          <w:szCs w:val="24"/>
          <w:lang w:eastAsia="en-US"/>
        </w:rPr>
      </w:pPr>
    </w:p>
    <w:p w14:paraId="0F3DB731" w14:textId="77777777" w:rsidR="00B34F1E" w:rsidRPr="002865DE" w:rsidRDefault="00B34F1E" w:rsidP="008D7480">
      <w:pPr>
        <w:numPr>
          <w:ilvl w:val="0"/>
          <w:numId w:val="17"/>
        </w:numPr>
        <w:spacing w:line="276" w:lineRule="auto"/>
        <w:ind w:left="714" w:hanging="357"/>
        <w:contextualSpacing/>
        <w:rPr>
          <w:rFonts w:eastAsia="Calibri" w:cs="Arial"/>
          <w:bCs/>
          <w:lang w:eastAsia="en-US"/>
        </w:rPr>
      </w:pPr>
      <w:r w:rsidRPr="002865DE">
        <w:rPr>
          <w:rFonts w:eastAsia="Calibri" w:cs="Arial"/>
          <w:bCs/>
          <w:lang w:eastAsia="en-US"/>
        </w:rPr>
        <w:t>Time and date of the call: …………………………………………………………………</w:t>
      </w:r>
    </w:p>
    <w:p w14:paraId="4DA999E8" w14:textId="77777777" w:rsidR="00B34F1E" w:rsidRPr="002865DE" w:rsidRDefault="00B34F1E" w:rsidP="008D7480">
      <w:pPr>
        <w:numPr>
          <w:ilvl w:val="0"/>
          <w:numId w:val="17"/>
        </w:numPr>
        <w:spacing w:line="276" w:lineRule="auto"/>
        <w:ind w:left="714" w:hanging="357"/>
        <w:contextualSpacing/>
        <w:rPr>
          <w:rFonts w:eastAsia="Calibri" w:cs="Arial"/>
          <w:bCs/>
          <w:lang w:eastAsia="en-US"/>
        </w:rPr>
      </w:pPr>
      <w:r w:rsidRPr="002865DE">
        <w:rPr>
          <w:rFonts w:eastAsia="Calibri" w:cs="Arial"/>
          <w:bCs/>
          <w:lang w:eastAsia="en-US"/>
        </w:rPr>
        <w:t>Length of the call: ………………………………………………………………………</w:t>
      </w:r>
      <w:r w:rsidR="002D09BF" w:rsidRPr="002865DE">
        <w:rPr>
          <w:rFonts w:eastAsia="Calibri" w:cs="Arial"/>
          <w:bCs/>
          <w:lang w:eastAsia="en-US"/>
        </w:rPr>
        <w:t>….</w:t>
      </w:r>
    </w:p>
    <w:p w14:paraId="7E824194" w14:textId="77777777" w:rsidR="00B34F1E" w:rsidRPr="002865DE" w:rsidRDefault="00B34F1E" w:rsidP="008D7480">
      <w:pPr>
        <w:numPr>
          <w:ilvl w:val="0"/>
          <w:numId w:val="17"/>
        </w:numPr>
        <w:spacing w:line="276" w:lineRule="auto"/>
        <w:ind w:left="714" w:hanging="357"/>
        <w:contextualSpacing/>
        <w:rPr>
          <w:rFonts w:eastAsia="Calibri" w:cs="Arial"/>
          <w:bCs/>
          <w:lang w:eastAsia="en-US"/>
        </w:rPr>
      </w:pPr>
      <w:r w:rsidRPr="002865DE">
        <w:rPr>
          <w:rFonts w:eastAsia="Calibri" w:cs="Arial"/>
          <w:bCs/>
          <w:lang w:eastAsia="en-US"/>
        </w:rPr>
        <w:t>Number that received the call: ………………………………………………………</w:t>
      </w:r>
      <w:r w:rsidR="002D09BF" w:rsidRPr="002865DE">
        <w:rPr>
          <w:rFonts w:eastAsia="Calibri" w:cs="Arial"/>
          <w:bCs/>
          <w:lang w:eastAsia="en-US"/>
        </w:rPr>
        <w:t>….</w:t>
      </w:r>
    </w:p>
    <w:p w14:paraId="661AC4F9" w14:textId="0F0F4E84" w:rsidR="00B34F1E" w:rsidRPr="002865DE" w:rsidRDefault="00B34F1E" w:rsidP="008D7480">
      <w:pPr>
        <w:numPr>
          <w:ilvl w:val="0"/>
          <w:numId w:val="17"/>
        </w:numPr>
        <w:spacing w:line="276" w:lineRule="auto"/>
        <w:ind w:left="714" w:hanging="357"/>
        <w:contextualSpacing/>
        <w:rPr>
          <w:rFonts w:eastAsia="Calibri" w:cs="Arial"/>
          <w:bCs/>
          <w:lang w:eastAsia="en-US"/>
        </w:rPr>
      </w:pPr>
      <w:r w:rsidRPr="002865DE">
        <w:rPr>
          <w:rFonts w:eastAsia="Calibri" w:cs="Arial"/>
          <w:bCs/>
          <w:lang w:eastAsia="en-US"/>
        </w:rPr>
        <w:t>Sex of caller: ………………………………………………………………………………</w:t>
      </w:r>
      <w:r w:rsidR="002D09BF" w:rsidRPr="002865DE">
        <w:rPr>
          <w:rFonts w:eastAsia="Calibri" w:cs="Arial"/>
          <w:bCs/>
          <w:lang w:eastAsia="en-US"/>
        </w:rPr>
        <w:t>…</w:t>
      </w:r>
    </w:p>
    <w:p w14:paraId="2C036830" w14:textId="0F54DC4D" w:rsidR="00B34F1E" w:rsidRPr="002865DE" w:rsidRDefault="00B34F1E" w:rsidP="008D7480">
      <w:pPr>
        <w:numPr>
          <w:ilvl w:val="0"/>
          <w:numId w:val="17"/>
        </w:numPr>
        <w:spacing w:line="276" w:lineRule="auto"/>
        <w:ind w:left="714" w:hanging="357"/>
        <w:contextualSpacing/>
        <w:rPr>
          <w:rFonts w:eastAsia="Calibri" w:cs="Arial"/>
          <w:bCs/>
          <w:lang w:eastAsia="en-US"/>
        </w:rPr>
      </w:pPr>
      <w:r w:rsidRPr="002865DE">
        <w:rPr>
          <w:rFonts w:eastAsia="Calibri" w:cs="Arial"/>
          <w:bCs/>
          <w:lang w:eastAsia="en-US"/>
        </w:rPr>
        <w:t>Nationality of caller: ………………………………………………………………………...</w:t>
      </w:r>
    </w:p>
    <w:p w14:paraId="19C0CA36" w14:textId="44399E8A" w:rsidR="00B34F1E" w:rsidRPr="00FC6051" w:rsidRDefault="00B34F1E" w:rsidP="008D7480">
      <w:pPr>
        <w:numPr>
          <w:ilvl w:val="0"/>
          <w:numId w:val="17"/>
        </w:numPr>
        <w:spacing w:line="276" w:lineRule="auto"/>
        <w:ind w:left="714" w:hanging="357"/>
        <w:contextualSpacing/>
        <w:rPr>
          <w:rFonts w:eastAsia="Calibri" w:cs="Arial"/>
          <w:lang w:eastAsia="en-US"/>
        </w:rPr>
      </w:pPr>
      <w:r w:rsidRPr="002865DE">
        <w:rPr>
          <w:rFonts w:eastAsia="Calibri" w:cs="Arial"/>
          <w:bCs/>
          <w:lang w:eastAsia="en-US"/>
        </w:rPr>
        <w:t>Age of caller: …………………………………………………………………………………</w:t>
      </w:r>
    </w:p>
    <w:p w14:paraId="141A4C1E" w14:textId="4A2EC036" w:rsidR="00B34F1E" w:rsidRPr="00F97306" w:rsidRDefault="00B34F1E" w:rsidP="00B34F1E">
      <w:pPr>
        <w:rPr>
          <w:rFonts w:cs="Arial"/>
          <w:b/>
          <w:szCs w:val="22"/>
        </w:rPr>
      </w:pPr>
      <w:r>
        <w:rPr>
          <w:rFonts w:cs="Arial"/>
          <w:b/>
        </w:rPr>
        <w:br/>
      </w:r>
      <w:r w:rsidRPr="00F97306">
        <w:rPr>
          <w:rFonts w:cs="Arial"/>
          <w:b/>
          <w:szCs w:val="22"/>
        </w:rPr>
        <w:t>Threat language:</w:t>
      </w:r>
    </w:p>
    <w:p w14:paraId="245A84D1" w14:textId="77777777" w:rsidR="00F97306" w:rsidRPr="00CB0C23" w:rsidRDefault="00F97306" w:rsidP="00B34F1E">
      <w:pPr>
        <w:rPr>
          <w:rFonts w:cs="Arial"/>
          <w:b/>
        </w:rPr>
      </w:pPr>
    </w:p>
    <w:p w14:paraId="575D2907" w14:textId="41A20C74" w:rsidR="006A6F1E" w:rsidRPr="00F24746" w:rsidRDefault="006A6F1E" w:rsidP="008D7480">
      <w:pPr>
        <w:pStyle w:val="ListParagraph"/>
        <w:numPr>
          <w:ilvl w:val="0"/>
          <w:numId w:val="18"/>
        </w:numPr>
        <w:spacing w:after="200" w:line="276" w:lineRule="auto"/>
        <w:ind w:left="720"/>
        <w:contextualSpacing/>
        <w:rPr>
          <w:rFonts w:cs="Arial"/>
          <w:bCs/>
        </w:rPr>
      </w:pPr>
      <w:r w:rsidRPr="00F24746">
        <w:rPr>
          <w:rFonts w:cs="Arial"/>
          <w:bCs/>
        </w:rPr>
        <w:t>Well-spoken</w:t>
      </w:r>
    </w:p>
    <w:p w14:paraId="4FE6CDD9" w14:textId="414035CF" w:rsidR="00B34F1E" w:rsidRPr="00F24746" w:rsidRDefault="00B34F1E" w:rsidP="008D7480">
      <w:pPr>
        <w:pStyle w:val="ListParagraph"/>
        <w:numPr>
          <w:ilvl w:val="0"/>
          <w:numId w:val="18"/>
        </w:numPr>
        <w:spacing w:after="200" w:line="276" w:lineRule="auto"/>
        <w:ind w:left="720"/>
        <w:contextualSpacing/>
        <w:rPr>
          <w:rFonts w:cs="Arial"/>
          <w:b/>
        </w:rPr>
      </w:pPr>
      <w:r w:rsidRPr="00F24746">
        <w:rPr>
          <w:rFonts w:cs="Arial"/>
        </w:rPr>
        <w:t>Irrational?</w:t>
      </w:r>
    </w:p>
    <w:p w14:paraId="6473EB73" w14:textId="77777777" w:rsidR="00B34F1E" w:rsidRPr="00F24746" w:rsidRDefault="00B34F1E" w:rsidP="008D7480">
      <w:pPr>
        <w:pStyle w:val="ListParagraph"/>
        <w:numPr>
          <w:ilvl w:val="0"/>
          <w:numId w:val="18"/>
        </w:numPr>
        <w:spacing w:after="200" w:line="276" w:lineRule="auto"/>
        <w:ind w:left="720"/>
        <w:contextualSpacing/>
        <w:rPr>
          <w:rFonts w:cs="Arial"/>
          <w:b/>
        </w:rPr>
      </w:pPr>
      <w:r w:rsidRPr="00F24746">
        <w:rPr>
          <w:rFonts w:cs="Arial"/>
        </w:rPr>
        <w:t>Taped message?</w:t>
      </w:r>
    </w:p>
    <w:p w14:paraId="4E1C9103" w14:textId="436F5F48" w:rsidR="00B34F1E" w:rsidRPr="00F24746" w:rsidRDefault="00CD1941" w:rsidP="008D7480">
      <w:pPr>
        <w:pStyle w:val="ListParagraph"/>
        <w:numPr>
          <w:ilvl w:val="0"/>
          <w:numId w:val="18"/>
        </w:numPr>
        <w:spacing w:after="200" w:line="276" w:lineRule="auto"/>
        <w:ind w:left="720"/>
        <w:contextualSpacing/>
        <w:rPr>
          <w:rFonts w:cs="Arial"/>
          <w:b/>
        </w:rPr>
      </w:pPr>
      <w:r w:rsidRPr="00F24746">
        <w:rPr>
          <w:rFonts w:cs="Arial"/>
        </w:rPr>
        <w:t xml:space="preserve">Foul / </w:t>
      </w:r>
      <w:r w:rsidR="00B34F1E" w:rsidRPr="00F24746">
        <w:rPr>
          <w:rFonts w:cs="Arial"/>
        </w:rPr>
        <w:t>Offensive?</w:t>
      </w:r>
    </w:p>
    <w:p w14:paraId="38F4120E" w14:textId="3AA2C1A5" w:rsidR="00B34F1E" w:rsidRPr="00CB0C23" w:rsidRDefault="00B34F1E" w:rsidP="008D7480">
      <w:pPr>
        <w:pStyle w:val="ListParagraph"/>
        <w:numPr>
          <w:ilvl w:val="0"/>
          <w:numId w:val="18"/>
        </w:numPr>
        <w:spacing w:after="200" w:line="276" w:lineRule="auto"/>
        <w:ind w:left="720"/>
        <w:contextualSpacing/>
        <w:rPr>
          <w:rFonts w:cs="Arial"/>
          <w:b/>
        </w:rPr>
      </w:pPr>
      <w:r w:rsidRPr="00F24746">
        <w:rPr>
          <w:rFonts w:cs="Arial"/>
        </w:rPr>
        <w:t>Incoherent</w:t>
      </w:r>
      <w:r w:rsidRPr="00CB0C23">
        <w:rPr>
          <w:rFonts w:cs="Arial"/>
        </w:rPr>
        <w:t>?</w:t>
      </w:r>
      <w:r w:rsidR="00901664" w:rsidRPr="00901664">
        <w:rPr>
          <w:rFonts w:eastAsia="Calibri" w:cs="Arial"/>
          <w:noProof/>
        </w:rPr>
        <w:t xml:space="preserve"> </w:t>
      </w:r>
    </w:p>
    <w:p w14:paraId="0665877E" w14:textId="681B999C" w:rsidR="00B34F1E" w:rsidRPr="00CD1941" w:rsidRDefault="00B34F1E" w:rsidP="00CD1941">
      <w:pPr>
        <w:spacing w:after="200" w:line="276" w:lineRule="auto"/>
        <w:ind w:left="360"/>
        <w:contextualSpacing/>
        <w:rPr>
          <w:rFonts w:cs="Arial"/>
          <w:b/>
        </w:rPr>
      </w:pPr>
    </w:p>
    <w:p w14:paraId="000BAF8A" w14:textId="235E3349" w:rsidR="00B34F1E" w:rsidRDefault="00B34F1E" w:rsidP="00B34F1E">
      <w:pPr>
        <w:rPr>
          <w:rFonts w:cs="Arial"/>
          <w:b/>
        </w:rPr>
      </w:pPr>
      <w:r w:rsidRPr="00F97306">
        <w:rPr>
          <w:rFonts w:cs="Arial"/>
          <w:b/>
          <w:szCs w:val="22"/>
        </w:rPr>
        <w:t xml:space="preserve">Callers Voice:  </w:t>
      </w:r>
      <w:r>
        <w:rPr>
          <w:rFonts w:cs="Arial"/>
          <w:b/>
        </w:rPr>
        <w:tab/>
      </w:r>
    </w:p>
    <w:p w14:paraId="5D6375D4" w14:textId="55C1E257" w:rsidR="00F97306" w:rsidRDefault="00F97306" w:rsidP="00B34F1E">
      <w:pPr>
        <w:rPr>
          <w:rFonts w:cs="Arial"/>
          <w:b/>
        </w:rPr>
      </w:pPr>
    </w:p>
    <w:p w14:paraId="5B59EE8A" w14:textId="77777777" w:rsidR="00B34F1E" w:rsidRPr="00162770" w:rsidRDefault="00B34F1E" w:rsidP="008D7480">
      <w:pPr>
        <w:pStyle w:val="ListParagraph"/>
        <w:numPr>
          <w:ilvl w:val="0"/>
          <w:numId w:val="19"/>
        </w:numPr>
        <w:spacing w:after="200" w:line="276" w:lineRule="auto"/>
        <w:contextualSpacing/>
        <w:rPr>
          <w:rFonts w:cs="Arial"/>
        </w:rPr>
      </w:pPr>
      <w:r w:rsidRPr="00162770">
        <w:rPr>
          <w:rFonts w:cs="Arial"/>
        </w:rPr>
        <w:t>Calm?</w:t>
      </w:r>
    </w:p>
    <w:p w14:paraId="242100D3" w14:textId="3D2BEEF5" w:rsidR="00B34F1E" w:rsidRPr="00162770" w:rsidRDefault="00B34F1E" w:rsidP="008D7480">
      <w:pPr>
        <w:pStyle w:val="ListParagraph"/>
        <w:numPr>
          <w:ilvl w:val="0"/>
          <w:numId w:val="19"/>
        </w:numPr>
        <w:spacing w:after="200" w:line="276" w:lineRule="auto"/>
        <w:contextualSpacing/>
        <w:rPr>
          <w:rFonts w:cs="Arial"/>
        </w:rPr>
      </w:pPr>
      <w:r w:rsidRPr="00162770">
        <w:rPr>
          <w:rFonts w:cs="Arial"/>
        </w:rPr>
        <w:t>Crying?</w:t>
      </w:r>
    </w:p>
    <w:p w14:paraId="212953DB" w14:textId="77777777" w:rsidR="00B34F1E" w:rsidRPr="00162770" w:rsidRDefault="00B34F1E" w:rsidP="008D7480">
      <w:pPr>
        <w:pStyle w:val="ListParagraph"/>
        <w:numPr>
          <w:ilvl w:val="0"/>
          <w:numId w:val="19"/>
        </w:numPr>
        <w:spacing w:after="200" w:line="276" w:lineRule="auto"/>
        <w:contextualSpacing/>
        <w:rPr>
          <w:rFonts w:cs="Arial"/>
        </w:rPr>
      </w:pPr>
      <w:r w:rsidRPr="00162770">
        <w:rPr>
          <w:rFonts w:cs="Arial"/>
        </w:rPr>
        <w:t xml:space="preserve">Angry? </w:t>
      </w:r>
    </w:p>
    <w:p w14:paraId="4982AAAF" w14:textId="77777777" w:rsidR="00B34F1E" w:rsidRPr="00162770" w:rsidRDefault="00B34F1E" w:rsidP="008D7480">
      <w:pPr>
        <w:pStyle w:val="ListParagraph"/>
        <w:numPr>
          <w:ilvl w:val="0"/>
          <w:numId w:val="19"/>
        </w:numPr>
        <w:spacing w:after="200" w:line="276" w:lineRule="auto"/>
        <w:contextualSpacing/>
        <w:rPr>
          <w:rFonts w:cs="Arial"/>
        </w:rPr>
      </w:pPr>
      <w:r w:rsidRPr="00162770">
        <w:rPr>
          <w:rFonts w:cs="Arial"/>
        </w:rPr>
        <w:t>Clearing throat?</w:t>
      </w:r>
    </w:p>
    <w:p w14:paraId="34DAE945" w14:textId="293A838B" w:rsidR="00B34F1E" w:rsidRPr="00162770" w:rsidRDefault="00B34F1E" w:rsidP="008D7480">
      <w:pPr>
        <w:pStyle w:val="ListParagraph"/>
        <w:numPr>
          <w:ilvl w:val="0"/>
          <w:numId w:val="19"/>
        </w:numPr>
        <w:spacing w:after="200" w:line="276" w:lineRule="auto"/>
        <w:contextualSpacing/>
        <w:rPr>
          <w:rFonts w:cs="Arial"/>
        </w:rPr>
      </w:pPr>
      <w:r w:rsidRPr="00162770">
        <w:rPr>
          <w:rFonts w:cs="Arial"/>
        </w:rPr>
        <w:t>Angry?</w:t>
      </w:r>
    </w:p>
    <w:p w14:paraId="4D33D2E8" w14:textId="30881187" w:rsidR="00B34F1E" w:rsidRPr="00162770" w:rsidRDefault="00B34F1E" w:rsidP="008D7480">
      <w:pPr>
        <w:pStyle w:val="ListParagraph"/>
        <w:numPr>
          <w:ilvl w:val="0"/>
          <w:numId w:val="19"/>
        </w:numPr>
        <w:spacing w:after="200" w:line="276" w:lineRule="auto"/>
        <w:contextualSpacing/>
        <w:rPr>
          <w:rFonts w:cs="Arial"/>
        </w:rPr>
      </w:pPr>
      <w:r w:rsidRPr="00162770">
        <w:rPr>
          <w:rFonts w:cs="Arial"/>
        </w:rPr>
        <w:t>Nasal?</w:t>
      </w:r>
      <w:r>
        <w:rPr>
          <w:rFonts w:cs="Arial"/>
        </w:rPr>
        <w:tab/>
      </w:r>
    </w:p>
    <w:p w14:paraId="582EFC20" w14:textId="1E073CC0" w:rsidR="00B34F1E" w:rsidRPr="00162770" w:rsidRDefault="00B34F1E" w:rsidP="008D7480">
      <w:pPr>
        <w:pStyle w:val="ListParagraph"/>
        <w:numPr>
          <w:ilvl w:val="0"/>
          <w:numId w:val="19"/>
        </w:numPr>
        <w:spacing w:after="200" w:line="276" w:lineRule="auto"/>
        <w:contextualSpacing/>
        <w:rPr>
          <w:rFonts w:cs="Arial"/>
        </w:rPr>
      </w:pPr>
      <w:r w:rsidRPr="00162770">
        <w:rPr>
          <w:rFonts w:cs="Arial"/>
        </w:rPr>
        <w:t>Slurred?</w:t>
      </w:r>
    </w:p>
    <w:p w14:paraId="1D8B3C68" w14:textId="30FDBC2E" w:rsidR="00B34F1E" w:rsidRDefault="00B34F1E" w:rsidP="008D7480">
      <w:pPr>
        <w:pStyle w:val="ListParagraph"/>
        <w:numPr>
          <w:ilvl w:val="0"/>
          <w:numId w:val="19"/>
        </w:numPr>
        <w:spacing w:after="200" w:line="276" w:lineRule="auto"/>
        <w:contextualSpacing/>
        <w:rPr>
          <w:rFonts w:cs="Arial"/>
        </w:rPr>
      </w:pPr>
      <w:r w:rsidRPr="00162770">
        <w:rPr>
          <w:rFonts w:cs="Arial"/>
        </w:rPr>
        <w:lastRenderedPageBreak/>
        <w:t>Excited?</w:t>
      </w:r>
    </w:p>
    <w:p w14:paraId="1005ABBE" w14:textId="48871C2D" w:rsidR="003F15D7" w:rsidRPr="00F24746" w:rsidRDefault="00AC7E07" w:rsidP="008D7480">
      <w:pPr>
        <w:pStyle w:val="ListParagraph"/>
        <w:numPr>
          <w:ilvl w:val="0"/>
          <w:numId w:val="19"/>
        </w:numPr>
        <w:spacing w:after="200" w:line="276" w:lineRule="auto"/>
        <w:contextualSpacing/>
        <w:rPr>
          <w:rFonts w:cs="Arial"/>
        </w:rPr>
      </w:pPr>
      <w:r w:rsidRPr="00F24746">
        <w:rPr>
          <w:rFonts w:eastAsia="Calibri" w:cs="Arial"/>
          <w:noProof/>
        </w:rPr>
        <mc:AlternateContent>
          <mc:Choice Requires="wps">
            <w:drawing>
              <wp:anchor distT="0" distB="0" distL="114300" distR="114300" simplePos="0" relativeHeight="251658251" behindDoc="1" locked="0" layoutInCell="1" allowOverlap="1" wp14:anchorId="68A3CA1D" wp14:editId="40866F2B">
                <wp:simplePos x="0" y="0"/>
                <wp:positionH relativeFrom="page">
                  <wp:posOffset>-352425</wp:posOffset>
                </wp:positionH>
                <wp:positionV relativeFrom="paragraph">
                  <wp:posOffset>-739140</wp:posOffset>
                </wp:positionV>
                <wp:extent cx="8171815" cy="27560270"/>
                <wp:effectExtent l="0" t="0" r="19685" b="24130"/>
                <wp:wrapNone/>
                <wp:docPr id="7" name="Rectangl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1815" cy="27560270"/>
                        </a:xfrm>
                        <a:prstGeom prst="rect">
                          <a:avLst/>
                        </a:prstGeom>
                        <a:solidFill>
                          <a:srgbClr val="F1EE7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669D1" id="Rectangle 24" o:spid="_x0000_s1026" alt="&quot;&quot;" style="position:absolute;margin-left:-27.75pt;margin-top:-58.2pt;width:643.45pt;height:2170.1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" fillcolor="#f1ee7a">
                <w10:wrap anchorx="page"/>
              </v:rect>
            </w:pict>
          </mc:Fallback>
        </mc:AlternateContent>
      </w:r>
      <w:r w:rsidR="003F15D7" w:rsidRPr="00F24746">
        <w:rPr>
          <w:rFonts w:cs="Arial"/>
        </w:rPr>
        <w:t>Stutter</w:t>
      </w:r>
    </w:p>
    <w:p w14:paraId="66000118" w14:textId="292A57DD" w:rsidR="006E5FF8" w:rsidRPr="00F24746" w:rsidRDefault="006E5FF8" w:rsidP="008D7480">
      <w:pPr>
        <w:pStyle w:val="ListParagraph"/>
        <w:numPr>
          <w:ilvl w:val="0"/>
          <w:numId w:val="19"/>
        </w:numPr>
        <w:spacing w:after="200" w:line="276" w:lineRule="auto"/>
        <w:contextualSpacing/>
        <w:rPr>
          <w:rFonts w:cs="Arial"/>
        </w:rPr>
      </w:pPr>
      <w:r w:rsidRPr="00F24746">
        <w:rPr>
          <w:rFonts w:cs="Arial"/>
        </w:rPr>
        <w:t>Disguised</w:t>
      </w:r>
    </w:p>
    <w:p w14:paraId="48DA9DA5" w14:textId="3F696FF8" w:rsidR="006E5FF8" w:rsidRPr="00F24746" w:rsidRDefault="006E5FF8" w:rsidP="008D7480">
      <w:pPr>
        <w:pStyle w:val="ListParagraph"/>
        <w:numPr>
          <w:ilvl w:val="0"/>
          <w:numId w:val="19"/>
        </w:numPr>
        <w:spacing w:after="200" w:line="276" w:lineRule="auto"/>
        <w:contextualSpacing/>
        <w:rPr>
          <w:rFonts w:cs="Arial"/>
        </w:rPr>
      </w:pPr>
      <w:r w:rsidRPr="00F24746">
        <w:rPr>
          <w:rFonts w:cs="Arial"/>
        </w:rPr>
        <w:t>Slow</w:t>
      </w:r>
    </w:p>
    <w:p w14:paraId="4844D667" w14:textId="78D6E2F0" w:rsidR="00AC7E07" w:rsidRPr="00F24746" w:rsidRDefault="00AC7E07" w:rsidP="008D7480">
      <w:pPr>
        <w:pStyle w:val="ListParagraph"/>
        <w:numPr>
          <w:ilvl w:val="0"/>
          <w:numId w:val="19"/>
        </w:numPr>
        <w:spacing w:after="200" w:line="276" w:lineRule="auto"/>
        <w:contextualSpacing/>
        <w:rPr>
          <w:rFonts w:cs="Arial"/>
        </w:rPr>
      </w:pPr>
      <w:r w:rsidRPr="00F24746">
        <w:rPr>
          <w:rFonts w:cs="Arial"/>
        </w:rPr>
        <w:t>Lisp</w:t>
      </w:r>
    </w:p>
    <w:p w14:paraId="65998A35" w14:textId="7078235B" w:rsidR="00AC7E07" w:rsidRPr="00F24746" w:rsidRDefault="00C0619C" w:rsidP="008D7480">
      <w:pPr>
        <w:pStyle w:val="ListParagraph"/>
        <w:numPr>
          <w:ilvl w:val="0"/>
          <w:numId w:val="19"/>
        </w:numPr>
        <w:spacing w:after="200" w:line="276" w:lineRule="auto"/>
        <w:contextualSpacing/>
        <w:rPr>
          <w:rFonts w:cs="Arial"/>
        </w:rPr>
      </w:pPr>
      <w:r w:rsidRPr="00F24746">
        <w:rPr>
          <w:rFonts w:cs="Arial"/>
        </w:rPr>
        <w:t>Rapid</w:t>
      </w:r>
    </w:p>
    <w:p w14:paraId="2E8557A1" w14:textId="387521C3" w:rsidR="00FD6176" w:rsidRPr="00F24746" w:rsidRDefault="00FD6176" w:rsidP="008D7480">
      <w:pPr>
        <w:pStyle w:val="ListParagraph"/>
        <w:numPr>
          <w:ilvl w:val="0"/>
          <w:numId w:val="19"/>
        </w:numPr>
        <w:spacing w:after="200" w:line="276" w:lineRule="auto"/>
        <w:contextualSpacing/>
        <w:rPr>
          <w:rFonts w:cs="Arial"/>
        </w:rPr>
      </w:pPr>
      <w:r w:rsidRPr="00F24746">
        <w:rPr>
          <w:rFonts w:cs="Arial"/>
        </w:rPr>
        <w:t>Deep</w:t>
      </w:r>
    </w:p>
    <w:p w14:paraId="23E27E39" w14:textId="7666A995" w:rsidR="00FD6176" w:rsidRPr="00F24746" w:rsidRDefault="00FD6176" w:rsidP="008D7480">
      <w:pPr>
        <w:pStyle w:val="ListParagraph"/>
        <w:numPr>
          <w:ilvl w:val="0"/>
          <w:numId w:val="19"/>
        </w:numPr>
        <w:spacing w:after="200" w:line="276" w:lineRule="auto"/>
        <w:contextualSpacing/>
        <w:rPr>
          <w:rFonts w:cs="Arial"/>
        </w:rPr>
      </w:pPr>
      <w:r w:rsidRPr="00F24746">
        <w:rPr>
          <w:rFonts w:cs="Arial"/>
        </w:rPr>
        <w:t>Laughter</w:t>
      </w:r>
    </w:p>
    <w:p w14:paraId="0C6AF35A" w14:textId="6D47D14A" w:rsidR="00FD6176" w:rsidRPr="00F24746" w:rsidRDefault="0052137B" w:rsidP="008D7480">
      <w:pPr>
        <w:pStyle w:val="ListParagraph"/>
        <w:numPr>
          <w:ilvl w:val="0"/>
          <w:numId w:val="19"/>
        </w:numPr>
        <w:spacing w:after="200" w:line="276" w:lineRule="auto"/>
        <w:contextualSpacing/>
        <w:rPr>
          <w:rFonts w:cs="Arial"/>
        </w:rPr>
      </w:pPr>
      <w:r w:rsidRPr="00F24746">
        <w:rPr>
          <w:rFonts w:cs="Arial"/>
        </w:rPr>
        <w:t>Hoarse</w:t>
      </w:r>
    </w:p>
    <w:p w14:paraId="77C3DB66" w14:textId="4FE7657A" w:rsidR="0052137B" w:rsidRPr="00F24746" w:rsidRDefault="0052137B" w:rsidP="008D7480">
      <w:pPr>
        <w:pStyle w:val="ListParagraph"/>
        <w:numPr>
          <w:ilvl w:val="0"/>
          <w:numId w:val="19"/>
        </w:numPr>
        <w:spacing w:after="200" w:line="276" w:lineRule="auto"/>
        <w:contextualSpacing/>
        <w:rPr>
          <w:rFonts w:cs="Arial"/>
        </w:rPr>
      </w:pPr>
      <w:r w:rsidRPr="00F24746">
        <w:rPr>
          <w:rFonts w:cs="Arial"/>
        </w:rPr>
        <w:t>Other…………………………………………………………………………</w:t>
      </w:r>
      <w:r w:rsidR="002A5317" w:rsidRPr="00F24746">
        <w:rPr>
          <w:rFonts w:cs="Arial"/>
        </w:rPr>
        <w:t>…………</w:t>
      </w:r>
      <w:proofErr w:type="gramStart"/>
      <w:r w:rsidR="002A5317" w:rsidRPr="00F24746">
        <w:rPr>
          <w:rFonts w:cs="Arial"/>
        </w:rPr>
        <w:t>…..</w:t>
      </w:r>
      <w:proofErr w:type="gramEnd"/>
    </w:p>
    <w:p w14:paraId="1128FB31" w14:textId="071F5511" w:rsidR="008D66A9" w:rsidRPr="00F24746" w:rsidRDefault="00901664" w:rsidP="00662C00">
      <w:pPr>
        <w:spacing w:after="200" w:line="276" w:lineRule="auto"/>
        <w:contextualSpacing/>
        <w:rPr>
          <w:rFonts w:cs="Arial"/>
        </w:rPr>
      </w:pPr>
      <w:r w:rsidRPr="00F24746">
        <w:rPr>
          <w:rFonts w:eastAsia="Calibri"/>
          <w:noProof/>
        </w:rPr>
        <mc:AlternateContent>
          <mc:Choice Requires="wps">
            <w:drawing>
              <wp:anchor distT="0" distB="0" distL="114300" distR="114300" simplePos="0" relativeHeight="251658240" behindDoc="1" locked="0" layoutInCell="1" allowOverlap="1" wp14:anchorId="30793C58" wp14:editId="3C6585FB">
                <wp:simplePos x="0" y="0"/>
                <wp:positionH relativeFrom="column">
                  <wp:posOffset>-1205865</wp:posOffset>
                </wp:positionH>
                <wp:positionV relativeFrom="paragraph">
                  <wp:posOffset>-10512425</wp:posOffset>
                </wp:positionV>
                <wp:extent cx="8171815" cy="20968970"/>
                <wp:effectExtent l="0" t="0" r="19685" b="24130"/>
                <wp:wrapNone/>
                <wp:docPr id="5" name="Rectangl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1815" cy="20968970"/>
                        </a:xfrm>
                        <a:prstGeom prst="rect">
                          <a:avLst/>
                        </a:prstGeom>
                        <a:solidFill>
                          <a:srgbClr val="F1EE7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F8CAB" id="Rectangle 24" o:spid="_x0000_s1026" alt="&quot;&quot;" style="position:absolute;margin-left:-94.95pt;margin-top:-827.75pt;width:643.45pt;height:165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" fillcolor="#f1ee7a"/>
            </w:pict>
          </mc:Fallback>
        </mc:AlternateContent>
      </w:r>
    </w:p>
    <w:p w14:paraId="00DF57F5" w14:textId="187377C2" w:rsidR="00662C00" w:rsidRPr="00F24746" w:rsidRDefault="00662C00" w:rsidP="00662C00">
      <w:pPr>
        <w:spacing w:after="200" w:line="276" w:lineRule="auto"/>
        <w:contextualSpacing/>
        <w:rPr>
          <w:rFonts w:cs="Arial"/>
        </w:rPr>
      </w:pPr>
      <w:r w:rsidRPr="00F24746">
        <w:rPr>
          <w:rFonts w:cs="Arial"/>
        </w:rPr>
        <w:t>Is the caller’s voice familiar (like who?</w:t>
      </w:r>
      <w:r w:rsidR="002A5317" w:rsidRPr="00F24746">
        <w:rPr>
          <w:rFonts w:cs="Arial"/>
        </w:rPr>
        <w:t>)…………………………………………………………</w:t>
      </w:r>
    </w:p>
    <w:p w14:paraId="6DA822FE" w14:textId="77777777" w:rsidR="008D66A9" w:rsidRDefault="008D66A9" w:rsidP="008D66A9">
      <w:pPr>
        <w:pStyle w:val="ListParagraph"/>
        <w:spacing w:after="200" w:line="276" w:lineRule="auto"/>
        <w:contextualSpacing/>
        <w:rPr>
          <w:rFonts w:cs="Arial"/>
        </w:rPr>
      </w:pPr>
    </w:p>
    <w:p w14:paraId="01992106" w14:textId="7BFB9F78" w:rsidR="00B34F1E" w:rsidRPr="00F97306" w:rsidRDefault="00B34F1E" w:rsidP="00B34F1E">
      <w:pPr>
        <w:rPr>
          <w:rFonts w:cs="Arial"/>
          <w:b/>
          <w:szCs w:val="22"/>
        </w:rPr>
      </w:pPr>
      <w:r w:rsidRPr="00F97306">
        <w:rPr>
          <w:rFonts w:cs="Arial"/>
          <w:b/>
          <w:szCs w:val="22"/>
        </w:rPr>
        <w:t>Background Noises:</w:t>
      </w:r>
    </w:p>
    <w:p w14:paraId="6F53F4D8" w14:textId="4453A33C" w:rsidR="00F97306" w:rsidRDefault="00F97306" w:rsidP="00B34F1E">
      <w:pPr>
        <w:rPr>
          <w:rFonts w:cs="Arial"/>
          <w:b/>
        </w:rPr>
      </w:pPr>
    </w:p>
    <w:p w14:paraId="6A94A258" w14:textId="509C72FB" w:rsidR="00B34F1E" w:rsidRPr="00162770" w:rsidRDefault="00B34F1E" w:rsidP="008D7480">
      <w:pPr>
        <w:pStyle w:val="ListParagraph"/>
        <w:numPr>
          <w:ilvl w:val="0"/>
          <w:numId w:val="20"/>
        </w:numPr>
        <w:spacing w:after="200" w:line="276" w:lineRule="auto"/>
        <w:ind w:left="720"/>
        <w:contextualSpacing/>
        <w:rPr>
          <w:rFonts w:cs="Arial"/>
          <w:b/>
        </w:rPr>
      </w:pPr>
      <w:r>
        <w:rPr>
          <w:rFonts w:cs="Arial"/>
        </w:rPr>
        <w:t>Street Noise?</w:t>
      </w:r>
    </w:p>
    <w:p w14:paraId="6324E887" w14:textId="3E5557E0" w:rsidR="00B34F1E" w:rsidRPr="00D754A4" w:rsidRDefault="00B34F1E" w:rsidP="008D7480">
      <w:pPr>
        <w:pStyle w:val="ListParagraph"/>
        <w:numPr>
          <w:ilvl w:val="0"/>
          <w:numId w:val="20"/>
        </w:numPr>
        <w:spacing w:after="200" w:line="276" w:lineRule="auto"/>
        <w:ind w:left="720"/>
        <w:contextualSpacing/>
        <w:rPr>
          <w:rFonts w:cs="Arial"/>
          <w:b/>
        </w:rPr>
      </w:pPr>
      <w:r>
        <w:rPr>
          <w:rFonts w:cs="Arial"/>
        </w:rPr>
        <w:t>Voices?</w:t>
      </w:r>
    </w:p>
    <w:p w14:paraId="19F97131" w14:textId="77777777" w:rsidR="00B34F1E" w:rsidRPr="00D754A4" w:rsidRDefault="00B34F1E" w:rsidP="008D7480">
      <w:pPr>
        <w:pStyle w:val="ListParagraph"/>
        <w:numPr>
          <w:ilvl w:val="0"/>
          <w:numId w:val="20"/>
        </w:numPr>
        <w:spacing w:after="200" w:line="276" w:lineRule="auto"/>
        <w:ind w:left="720"/>
        <w:contextualSpacing/>
        <w:rPr>
          <w:rFonts w:cs="Arial"/>
          <w:b/>
        </w:rPr>
      </w:pPr>
      <w:r>
        <w:rPr>
          <w:rFonts w:cs="Arial"/>
        </w:rPr>
        <w:t>Clear?</w:t>
      </w:r>
    </w:p>
    <w:p w14:paraId="117818BB" w14:textId="0DBDF4E1" w:rsidR="00B34F1E" w:rsidRPr="00D754A4" w:rsidRDefault="00B34F1E" w:rsidP="008D7480">
      <w:pPr>
        <w:pStyle w:val="ListParagraph"/>
        <w:numPr>
          <w:ilvl w:val="0"/>
          <w:numId w:val="20"/>
        </w:numPr>
        <w:spacing w:after="200" w:line="276" w:lineRule="auto"/>
        <w:ind w:left="720"/>
        <w:contextualSpacing/>
        <w:rPr>
          <w:rFonts w:cs="Arial"/>
          <w:b/>
        </w:rPr>
      </w:pPr>
      <w:r>
        <w:rPr>
          <w:rFonts w:cs="Arial"/>
        </w:rPr>
        <w:t>Crockery?</w:t>
      </w:r>
    </w:p>
    <w:p w14:paraId="47596CB0" w14:textId="66B4D15D" w:rsidR="00B34F1E" w:rsidRPr="00D754A4" w:rsidRDefault="00B34F1E" w:rsidP="008D7480">
      <w:pPr>
        <w:pStyle w:val="ListParagraph"/>
        <w:numPr>
          <w:ilvl w:val="0"/>
          <w:numId w:val="20"/>
        </w:numPr>
        <w:spacing w:after="200" w:line="276" w:lineRule="auto"/>
        <w:ind w:left="720"/>
        <w:contextualSpacing/>
        <w:rPr>
          <w:rFonts w:cs="Arial"/>
          <w:b/>
        </w:rPr>
      </w:pPr>
      <w:r>
        <w:rPr>
          <w:rFonts w:cs="Arial"/>
        </w:rPr>
        <w:t>Music?</w:t>
      </w:r>
    </w:p>
    <w:p w14:paraId="4CAB82F7" w14:textId="0F4732FC" w:rsidR="00B34F1E" w:rsidRPr="00D754A4" w:rsidRDefault="00B34F1E" w:rsidP="008D7480">
      <w:pPr>
        <w:pStyle w:val="ListParagraph"/>
        <w:numPr>
          <w:ilvl w:val="0"/>
          <w:numId w:val="20"/>
        </w:numPr>
        <w:spacing w:after="200" w:line="276" w:lineRule="auto"/>
        <w:ind w:left="720"/>
        <w:contextualSpacing/>
        <w:rPr>
          <w:rFonts w:cs="Arial"/>
          <w:b/>
        </w:rPr>
      </w:pPr>
      <w:r>
        <w:rPr>
          <w:rFonts w:cs="Arial"/>
        </w:rPr>
        <w:t>Motor?</w:t>
      </w:r>
    </w:p>
    <w:p w14:paraId="6ACC0E33" w14:textId="77777777" w:rsidR="00B34F1E" w:rsidRPr="00D754A4" w:rsidRDefault="00B34F1E" w:rsidP="008D7480">
      <w:pPr>
        <w:pStyle w:val="ListParagraph"/>
        <w:numPr>
          <w:ilvl w:val="0"/>
          <w:numId w:val="20"/>
        </w:numPr>
        <w:spacing w:after="200" w:line="276" w:lineRule="auto"/>
        <w:ind w:left="720"/>
        <w:contextualSpacing/>
        <w:rPr>
          <w:rFonts w:cs="Arial"/>
          <w:b/>
        </w:rPr>
      </w:pPr>
      <w:r>
        <w:rPr>
          <w:rFonts w:cs="Arial"/>
        </w:rPr>
        <w:t>Machinery?</w:t>
      </w:r>
    </w:p>
    <w:p w14:paraId="3149BDE1" w14:textId="77777777" w:rsidR="00B34F1E" w:rsidRPr="00D754A4" w:rsidRDefault="00B34F1E" w:rsidP="008D7480">
      <w:pPr>
        <w:pStyle w:val="ListParagraph"/>
        <w:numPr>
          <w:ilvl w:val="0"/>
          <w:numId w:val="20"/>
        </w:numPr>
        <w:spacing w:after="200" w:line="276" w:lineRule="auto"/>
        <w:ind w:left="720"/>
        <w:contextualSpacing/>
        <w:rPr>
          <w:rFonts w:cs="Arial"/>
          <w:b/>
        </w:rPr>
      </w:pPr>
      <w:r>
        <w:rPr>
          <w:rFonts w:cs="Arial"/>
        </w:rPr>
        <w:t>Office?</w:t>
      </w:r>
    </w:p>
    <w:p w14:paraId="7506243F" w14:textId="77777777" w:rsidR="00B34F1E" w:rsidRPr="00575014" w:rsidRDefault="00B34F1E" w:rsidP="008D7480">
      <w:pPr>
        <w:pStyle w:val="ListParagraph"/>
        <w:numPr>
          <w:ilvl w:val="0"/>
          <w:numId w:val="20"/>
        </w:numPr>
        <w:spacing w:after="200" w:line="276" w:lineRule="auto"/>
        <w:ind w:left="720"/>
        <w:contextualSpacing/>
        <w:rPr>
          <w:rFonts w:cs="Arial"/>
          <w:b/>
        </w:rPr>
      </w:pPr>
      <w:r>
        <w:rPr>
          <w:rFonts w:cs="Arial"/>
        </w:rPr>
        <w:t xml:space="preserve">Animal? </w:t>
      </w:r>
    </w:p>
    <w:p w14:paraId="5C91C8E0" w14:textId="553EE0CC" w:rsidR="00575014" w:rsidRPr="00F24746" w:rsidRDefault="00575014" w:rsidP="008D7480">
      <w:pPr>
        <w:pStyle w:val="ListParagraph"/>
        <w:numPr>
          <w:ilvl w:val="0"/>
          <w:numId w:val="20"/>
        </w:numPr>
        <w:spacing w:after="200" w:line="276" w:lineRule="auto"/>
        <w:ind w:left="720"/>
        <w:contextualSpacing/>
        <w:rPr>
          <w:rFonts w:cs="Arial"/>
          <w:b/>
        </w:rPr>
      </w:pPr>
      <w:r w:rsidRPr="00F24746">
        <w:rPr>
          <w:rFonts w:cs="Arial"/>
        </w:rPr>
        <w:t>PA system</w:t>
      </w:r>
      <w:r w:rsidR="00DD7C38" w:rsidRPr="00F24746">
        <w:rPr>
          <w:rFonts w:cs="Arial"/>
        </w:rPr>
        <w:t>?</w:t>
      </w:r>
    </w:p>
    <w:p w14:paraId="4098AC5A" w14:textId="6842C80D" w:rsidR="00575014" w:rsidRPr="00F24746" w:rsidRDefault="00575014" w:rsidP="008D7480">
      <w:pPr>
        <w:pStyle w:val="ListParagraph"/>
        <w:numPr>
          <w:ilvl w:val="0"/>
          <w:numId w:val="20"/>
        </w:numPr>
        <w:spacing w:after="200" w:line="276" w:lineRule="auto"/>
        <w:ind w:left="720"/>
        <w:contextualSpacing/>
        <w:rPr>
          <w:rFonts w:cs="Arial"/>
          <w:b/>
        </w:rPr>
      </w:pPr>
      <w:r w:rsidRPr="00F24746">
        <w:rPr>
          <w:rFonts w:cs="Arial"/>
        </w:rPr>
        <w:t>Booth</w:t>
      </w:r>
      <w:r w:rsidR="00DD7C38" w:rsidRPr="00F24746">
        <w:rPr>
          <w:rFonts w:cs="Arial"/>
        </w:rPr>
        <w:t>?</w:t>
      </w:r>
    </w:p>
    <w:p w14:paraId="05D8935B" w14:textId="2CCF9A0B" w:rsidR="00DD7C38" w:rsidRPr="00F24746" w:rsidRDefault="00DD7C38" w:rsidP="008D7480">
      <w:pPr>
        <w:pStyle w:val="ListParagraph"/>
        <w:numPr>
          <w:ilvl w:val="0"/>
          <w:numId w:val="20"/>
        </w:numPr>
        <w:spacing w:after="200" w:line="276" w:lineRule="auto"/>
        <w:ind w:left="720"/>
        <w:contextualSpacing/>
        <w:rPr>
          <w:rFonts w:cs="Arial"/>
          <w:b/>
        </w:rPr>
      </w:pPr>
      <w:r w:rsidRPr="00F24746">
        <w:rPr>
          <w:rFonts w:cs="Arial"/>
        </w:rPr>
        <w:t>Factory</w:t>
      </w:r>
    </w:p>
    <w:p w14:paraId="07A977FB" w14:textId="6454AA43" w:rsidR="00B34F1E" w:rsidRPr="008D66A9" w:rsidRDefault="00B34F1E" w:rsidP="00B34F1E">
      <w:pPr>
        <w:spacing w:after="200" w:line="276" w:lineRule="auto"/>
        <w:rPr>
          <w:rFonts w:eastAsia="Calibri" w:cs="Arial"/>
          <w:b/>
          <w:szCs w:val="22"/>
          <w:lang w:eastAsia="en-US"/>
        </w:rPr>
      </w:pPr>
      <w:r w:rsidRPr="008D66A9">
        <w:rPr>
          <w:rFonts w:eastAsia="Calibri" w:cs="Arial"/>
          <w:b/>
          <w:szCs w:val="22"/>
          <w:lang w:eastAsia="en-US"/>
        </w:rPr>
        <w:t>Any other remarks:</w:t>
      </w:r>
    </w:p>
    <w:p w14:paraId="0B6C8BAA" w14:textId="5D42AA4F" w:rsidR="00B34F1E" w:rsidRPr="00F00DA4" w:rsidRDefault="00B34F1E" w:rsidP="00B34F1E">
      <w:pPr>
        <w:spacing w:after="200" w:line="276" w:lineRule="auto"/>
        <w:rPr>
          <w:rFonts w:eastAsia="Calibri" w:cs="Arial"/>
          <w:lang w:eastAsia="en-US"/>
        </w:rPr>
      </w:pPr>
      <w:r w:rsidRPr="00F00DA4">
        <w:rPr>
          <w:rFonts w:eastAsia="Calibri" w:cs="Arial"/>
          <w:lang w:eastAsia="en-US"/>
        </w:rPr>
        <w:t>………………………………………………………………………………………………………………………………………………………………………………………………………</w:t>
      </w:r>
      <w:r w:rsidR="00F97306">
        <w:rPr>
          <w:rFonts w:eastAsia="Calibri" w:cs="Arial"/>
          <w:lang w:eastAsia="en-US"/>
        </w:rPr>
        <w:t>…………………</w:t>
      </w:r>
    </w:p>
    <w:p w14:paraId="5E36A411" w14:textId="77777777" w:rsidR="00B34F1E" w:rsidRPr="008D66A9" w:rsidRDefault="00B34F1E" w:rsidP="00B34F1E">
      <w:pPr>
        <w:spacing w:after="200" w:line="276" w:lineRule="auto"/>
        <w:rPr>
          <w:rFonts w:eastAsia="Calibri" w:cs="Arial"/>
          <w:b/>
          <w:szCs w:val="22"/>
          <w:lang w:eastAsia="en-US"/>
        </w:rPr>
      </w:pPr>
      <w:r w:rsidRPr="008D66A9">
        <w:rPr>
          <w:rFonts w:eastAsia="Calibri" w:cs="Arial"/>
          <w:b/>
          <w:szCs w:val="22"/>
          <w:lang w:eastAsia="en-US"/>
        </w:rPr>
        <w:t>Print name:</w:t>
      </w:r>
    </w:p>
    <w:p w14:paraId="7140F990" w14:textId="31C227F9" w:rsidR="00B34F1E" w:rsidRPr="00F00DA4" w:rsidRDefault="00B34F1E" w:rsidP="00B34F1E">
      <w:pPr>
        <w:spacing w:after="200" w:line="276" w:lineRule="auto"/>
        <w:rPr>
          <w:rFonts w:eastAsia="Calibri" w:cs="Arial"/>
          <w:lang w:eastAsia="en-US"/>
        </w:rPr>
      </w:pPr>
      <w:r w:rsidRPr="00F00DA4">
        <w:rPr>
          <w:rFonts w:eastAsia="Calibri" w:cs="Arial"/>
          <w:lang w:eastAsia="en-US"/>
        </w:rPr>
        <w:t>………………………………………</w:t>
      </w:r>
    </w:p>
    <w:p w14:paraId="64B2FDE6" w14:textId="0195CBCC" w:rsidR="00B34F1E" w:rsidRPr="008D66A9" w:rsidRDefault="00B34F1E" w:rsidP="00B34F1E">
      <w:pPr>
        <w:spacing w:after="200" w:line="276" w:lineRule="auto"/>
        <w:rPr>
          <w:rFonts w:eastAsia="Calibri" w:cs="Arial"/>
          <w:b/>
          <w:szCs w:val="22"/>
          <w:lang w:eastAsia="en-US"/>
        </w:rPr>
      </w:pPr>
      <w:r w:rsidRPr="008D66A9">
        <w:rPr>
          <w:rFonts w:eastAsia="Calibri" w:cs="Arial"/>
          <w:b/>
          <w:szCs w:val="22"/>
          <w:lang w:eastAsia="en-US"/>
        </w:rPr>
        <w:t>Signature and date:</w:t>
      </w:r>
    </w:p>
    <w:p w14:paraId="6AB80721" w14:textId="7B8AC30D" w:rsidR="00F97306" w:rsidRPr="00F97306" w:rsidRDefault="00F97306" w:rsidP="00B34F1E">
      <w:pPr>
        <w:spacing w:after="200" w:line="276" w:lineRule="auto"/>
        <w:rPr>
          <w:rFonts w:eastAsia="Calibri" w:cs="Arial"/>
          <w:bCs/>
          <w:lang w:eastAsia="en-US"/>
        </w:rPr>
      </w:pPr>
      <w:r w:rsidRPr="00F97306">
        <w:rPr>
          <w:rFonts w:eastAsia="Calibri" w:cs="Arial"/>
          <w:bCs/>
          <w:lang w:eastAsia="en-US"/>
        </w:rPr>
        <w:t>………………………………………</w:t>
      </w:r>
    </w:p>
    <w:p w14:paraId="7D475C75" w14:textId="6D82A880" w:rsidR="00B34F1E" w:rsidRPr="00B34F1E" w:rsidRDefault="00B34F1E" w:rsidP="00901664">
      <w:bookmarkStart w:id="75" w:name="_Appendix_12"/>
      <w:bookmarkEnd w:id="75"/>
      <w:r>
        <w:br w:type="page"/>
      </w:r>
      <w:r w:rsidR="00B37861">
        <w:rPr>
          <w:rFonts w:eastAsia="Calibri"/>
          <w:noProof/>
          <w:u w:val="single"/>
        </w:rPr>
        <mc:AlternateContent>
          <mc:Choice Requires="wps">
            <w:drawing>
              <wp:anchor distT="0" distB="0" distL="114300" distR="114300" simplePos="0" relativeHeight="251658246" behindDoc="1" locked="0" layoutInCell="1" allowOverlap="1" wp14:anchorId="360CC88C" wp14:editId="33F1DA62">
                <wp:simplePos x="0" y="0"/>
                <wp:positionH relativeFrom="page">
                  <wp:align>right</wp:align>
                </wp:positionH>
                <wp:positionV relativeFrom="page">
                  <wp:posOffset>-365760</wp:posOffset>
                </wp:positionV>
                <wp:extent cx="7981315" cy="11220994"/>
                <wp:effectExtent l="0" t="0" r="19685" b="19050"/>
                <wp:wrapNone/>
                <wp:docPr id="4" name="Rectangl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1315" cy="11220994"/>
                        </a:xfrm>
                        <a:prstGeom prst="rect">
                          <a:avLst/>
                        </a:prstGeom>
                        <a:solidFill>
                          <a:srgbClr val="FFFF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1A01F" id="Rectangle 19" o:spid="_x0000_s1026" alt="&quot;&quot;" style="position:absolute;margin-left:577.25pt;margin-top:-28.8pt;width:628.45pt;height:883.55pt;z-index:-25165823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" fillcolor="#ffc">
                <w10:wrap anchorx="page" anchory="page"/>
              </v:rect>
            </w:pict>
          </mc:Fallback>
        </mc:AlternateContent>
      </w:r>
    </w:p>
    <w:p w14:paraId="35B2FBC0" w14:textId="1B79AF92" w:rsidR="00F00DA4" w:rsidRDefault="00F240C5" w:rsidP="00F240C5">
      <w:pPr>
        <w:pStyle w:val="Heading1"/>
        <w:numPr>
          <w:ilvl w:val="0"/>
          <w:numId w:val="0"/>
        </w:numPr>
        <w:ind w:left="142"/>
        <w:rPr>
          <w:rFonts w:eastAsia="Calibri"/>
          <w:sz w:val="24"/>
          <w:szCs w:val="14"/>
          <w:lang w:eastAsia="en-US"/>
        </w:rPr>
      </w:pPr>
      <w:bookmarkStart w:id="76" w:name="_Senior_Member_of"/>
      <w:bookmarkStart w:id="77" w:name="_Toc203141208"/>
      <w:bookmarkEnd w:id="76"/>
      <w:r w:rsidRPr="00F240C5">
        <w:rPr>
          <w:rFonts w:eastAsia="Calibri" w:cs="Arial"/>
          <w:noProof/>
          <w:sz w:val="24"/>
          <w:szCs w:val="16"/>
          <w:lang w:eastAsia="en-US"/>
        </w:rPr>
        <w:lastRenderedPageBreak/>
        <w:drawing>
          <wp:anchor distT="0" distB="0" distL="114300" distR="114300" simplePos="0" relativeHeight="251658253" behindDoc="1" locked="0" layoutInCell="1" allowOverlap="1" wp14:anchorId="6430F367" wp14:editId="199C113E">
            <wp:simplePos x="0" y="0"/>
            <wp:positionH relativeFrom="page">
              <wp:align>left</wp:align>
            </wp:positionH>
            <wp:positionV relativeFrom="page">
              <wp:posOffset>19050</wp:posOffset>
            </wp:positionV>
            <wp:extent cx="8340725" cy="21767227"/>
            <wp:effectExtent l="0" t="0" r="3175" b="698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340725" cy="21767227"/>
                    </a:xfrm>
                    <a:prstGeom prst="rect">
                      <a:avLst/>
                    </a:prstGeom>
                    <a:noFill/>
                  </pic:spPr>
                </pic:pic>
              </a:graphicData>
            </a:graphic>
            <wp14:sizeRelH relativeFrom="margin">
              <wp14:pctWidth>0</wp14:pctWidth>
            </wp14:sizeRelH>
            <wp14:sizeRelV relativeFrom="margin">
              <wp14:pctHeight>0</wp14:pctHeight>
            </wp14:sizeRelV>
          </wp:anchor>
        </w:drawing>
      </w:r>
      <w:r w:rsidR="00901664" w:rsidRPr="00F240C5">
        <w:rPr>
          <w:rFonts w:eastAsia="Calibri"/>
          <w:sz w:val="24"/>
          <w:szCs w:val="14"/>
          <w:lang w:eastAsia="en-US"/>
        </w:rPr>
        <w:t xml:space="preserve">Appendix 12: </w:t>
      </w:r>
      <w:r w:rsidR="00655E67">
        <w:rPr>
          <w:rFonts w:eastAsia="Calibri"/>
          <w:sz w:val="24"/>
          <w:szCs w:val="14"/>
          <w:lang w:eastAsia="en-US"/>
        </w:rPr>
        <w:t xml:space="preserve">Guidance for </w:t>
      </w:r>
      <w:r w:rsidR="00F00DA4" w:rsidRPr="00F240C5">
        <w:rPr>
          <w:rFonts w:eastAsia="Calibri"/>
          <w:sz w:val="24"/>
          <w:szCs w:val="14"/>
          <w:lang w:eastAsia="en-US"/>
        </w:rPr>
        <w:t>Incident Coordinator</w:t>
      </w:r>
      <w:bookmarkEnd w:id="77"/>
      <w:r w:rsidR="00F00DA4" w:rsidRPr="00F240C5">
        <w:rPr>
          <w:rFonts w:eastAsia="Calibri"/>
          <w:sz w:val="24"/>
          <w:szCs w:val="14"/>
          <w:lang w:eastAsia="en-US"/>
        </w:rPr>
        <w:t xml:space="preserve"> </w:t>
      </w:r>
    </w:p>
    <w:p w14:paraId="4920BB36" w14:textId="77777777" w:rsidR="00F240C5" w:rsidRPr="00F240C5" w:rsidRDefault="00F240C5" w:rsidP="00F240C5">
      <w:pPr>
        <w:rPr>
          <w:rFonts w:eastAsia="Calibri"/>
          <w:lang w:eastAsia="en-US"/>
        </w:rPr>
      </w:pPr>
    </w:p>
    <w:p w14:paraId="2E70C958" w14:textId="76F8D3C7" w:rsidR="00F00DA4" w:rsidRPr="00F240C5" w:rsidRDefault="00F00DA4" w:rsidP="00B37861">
      <w:pPr>
        <w:spacing w:after="240" w:line="276" w:lineRule="auto"/>
        <w:contextualSpacing/>
        <w:jc w:val="both"/>
        <w:rPr>
          <w:rFonts w:eastAsia="Calibri" w:cs="Arial"/>
          <w:bCs/>
          <w:iCs/>
          <w:sz w:val="24"/>
          <w:szCs w:val="24"/>
          <w:lang w:eastAsia="en-US"/>
        </w:rPr>
      </w:pPr>
      <w:r w:rsidRPr="00F240C5">
        <w:rPr>
          <w:rFonts w:eastAsia="Calibri" w:cs="Arial"/>
          <w:bCs/>
          <w:iCs/>
          <w:sz w:val="24"/>
          <w:szCs w:val="24"/>
          <w:lang w:eastAsia="en-US"/>
        </w:rPr>
        <w:t xml:space="preserve">If notified of a telephone bomb threat or a suspected bomb has been found, please refer to the following: </w:t>
      </w:r>
    </w:p>
    <w:p w14:paraId="535E4E5B" w14:textId="29567974" w:rsidR="00F00DA4" w:rsidRPr="00B37861" w:rsidRDefault="00F00DA4" w:rsidP="008D7480">
      <w:pPr>
        <w:numPr>
          <w:ilvl w:val="0"/>
          <w:numId w:val="22"/>
        </w:numPr>
        <w:spacing w:before="240" w:after="240"/>
        <w:ind w:left="425" w:hanging="357"/>
        <w:jc w:val="both"/>
        <w:rPr>
          <w:rFonts w:eastAsia="Calibri" w:cs="Arial"/>
          <w:szCs w:val="22"/>
          <w:lang w:eastAsia="en-US"/>
        </w:rPr>
      </w:pPr>
      <w:r w:rsidRPr="00B37861">
        <w:rPr>
          <w:rFonts w:eastAsia="Calibri" w:cs="Arial"/>
          <w:b/>
          <w:sz w:val="24"/>
          <w:szCs w:val="24"/>
          <w:lang w:eastAsia="en-US"/>
        </w:rPr>
        <w:t>Bomb Threat:</w:t>
      </w:r>
    </w:p>
    <w:p w14:paraId="2E1CDAF0" w14:textId="0BDBE4CC" w:rsidR="00B37861" w:rsidRDefault="00F00DA4" w:rsidP="008D7480">
      <w:pPr>
        <w:widowControl w:val="0"/>
        <w:numPr>
          <w:ilvl w:val="3"/>
          <w:numId w:val="21"/>
        </w:numPr>
        <w:ind w:left="924" w:hanging="357"/>
        <w:rPr>
          <w:rFonts w:eastAsia="Calibri" w:cs="Arial"/>
          <w:szCs w:val="22"/>
          <w:lang w:eastAsia="en-US"/>
        </w:rPr>
      </w:pPr>
      <w:r w:rsidRPr="00B37861">
        <w:rPr>
          <w:rFonts w:eastAsia="Calibri" w:cs="Arial"/>
          <w:szCs w:val="22"/>
          <w:lang w:eastAsia="en-US"/>
        </w:rPr>
        <w:t>Ascertain as much information as possible from the person who took the call and take a number to re-contact them if necessary.</w:t>
      </w:r>
    </w:p>
    <w:p w14:paraId="418F08B0" w14:textId="1C262B04" w:rsidR="00B37861" w:rsidRDefault="00F00DA4" w:rsidP="008D7480">
      <w:pPr>
        <w:widowControl w:val="0"/>
        <w:numPr>
          <w:ilvl w:val="3"/>
          <w:numId w:val="21"/>
        </w:numPr>
        <w:ind w:left="924" w:hanging="357"/>
        <w:rPr>
          <w:rFonts w:eastAsia="Calibri" w:cs="Arial"/>
          <w:szCs w:val="22"/>
          <w:lang w:eastAsia="en-US"/>
        </w:rPr>
      </w:pPr>
      <w:r w:rsidRPr="00B37861">
        <w:rPr>
          <w:rFonts w:eastAsia="Calibri" w:cs="Arial"/>
          <w:szCs w:val="22"/>
          <w:lang w:eastAsia="en-US"/>
        </w:rPr>
        <w:t xml:space="preserve">If the police are not already aware then telephone the police immediately with details and record their incident reference number. </w:t>
      </w:r>
    </w:p>
    <w:p w14:paraId="6B623968" w14:textId="5A4B7567" w:rsidR="00F00DA4" w:rsidRPr="00B37861" w:rsidRDefault="00F00DA4" w:rsidP="008D7480">
      <w:pPr>
        <w:widowControl w:val="0"/>
        <w:numPr>
          <w:ilvl w:val="3"/>
          <w:numId w:val="21"/>
        </w:numPr>
        <w:ind w:left="924" w:hanging="357"/>
        <w:rPr>
          <w:rFonts w:eastAsia="Calibri" w:cs="Arial"/>
          <w:szCs w:val="22"/>
          <w:lang w:eastAsia="en-US"/>
        </w:rPr>
      </w:pPr>
      <w:r w:rsidRPr="00B37861">
        <w:rPr>
          <w:rFonts w:eastAsia="Calibri" w:cs="Arial"/>
          <w:szCs w:val="22"/>
          <w:lang w:eastAsia="en-US"/>
        </w:rPr>
        <w:t xml:space="preserve">The </w:t>
      </w:r>
      <w:r w:rsidRPr="00B37861">
        <w:rPr>
          <w:rFonts w:eastAsia="Calibri" w:cs="Arial"/>
          <w:b/>
          <w:szCs w:val="22"/>
          <w:lang w:eastAsia="en-US"/>
        </w:rPr>
        <w:t>INCIDENT COORDINATOR</w:t>
      </w:r>
      <w:r w:rsidRPr="00B37861">
        <w:rPr>
          <w:rFonts w:eastAsia="Calibri" w:cs="Arial"/>
          <w:szCs w:val="22"/>
          <w:lang w:eastAsia="en-US"/>
        </w:rPr>
        <w:t xml:space="preserve"> should make themselves available as the point of contact for when the police arrive. </w:t>
      </w:r>
    </w:p>
    <w:p w14:paraId="3241419E" w14:textId="0C59197B" w:rsidR="00F00DA4" w:rsidRPr="00F00DA4" w:rsidRDefault="00F00DA4" w:rsidP="008D7480">
      <w:pPr>
        <w:widowControl w:val="0"/>
        <w:numPr>
          <w:ilvl w:val="3"/>
          <w:numId w:val="21"/>
        </w:numPr>
        <w:ind w:left="924" w:hanging="357"/>
        <w:rPr>
          <w:rFonts w:eastAsia="Calibri" w:cs="Arial"/>
          <w:szCs w:val="22"/>
          <w:lang w:eastAsia="en-US"/>
        </w:rPr>
      </w:pPr>
      <w:r w:rsidRPr="00F00DA4">
        <w:rPr>
          <w:rFonts w:eastAsia="Calibri" w:cs="Arial"/>
          <w:szCs w:val="22"/>
          <w:lang w:eastAsia="en-US"/>
        </w:rPr>
        <w:t xml:space="preserve">The </w:t>
      </w:r>
      <w:r w:rsidRPr="00F00DA4">
        <w:rPr>
          <w:rFonts w:eastAsia="Calibri" w:cs="Arial"/>
          <w:b/>
          <w:szCs w:val="22"/>
          <w:lang w:eastAsia="en-US"/>
        </w:rPr>
        <w:t>INCIDENT COORDINATOR</w:t>
      </w:r>
      <w:r w:rsidRPr="00F00DA4">
        <w:rPr>
          <w:rFonts w:eastAsia="Calibri" w:cs="Arial"/>
          <w:szCs w:val="22"/>
          <w:lang w:eastAsia="en-US"/>
        </w:rPr>
        <w:t xml:space="preserve"> should arrange for a discreet search to be conducted by staff and security (if in attendance) in and around the building.</w:t>
      </w:r>
    </w:p>
    <w:p w14:paraId="32063CF5" w14:textId="60D7EEF5" w:rsidR="00F00DA4" w:rsidRPr="00B37861" w:rsidRDefault="00F00DA4" w:rsidP="008D7480">
      <w:pPr>
        <w:widowControl w:val="0"/>
        <w:numPr>
          <w:ilvl w:val="3"/>
          <w:numId w:val="21"/>
        </w:numPr>
        <w:ind w:left="924" w:hanging="357"/>
        <w:jc w:val="both"/>
        <w:rPr>
          <w:rFonts w:eastAsia="Calibri" w:cs="Arial"/>
          <w:szCs w:val="22"/>
          <w:lang w:eastAsia="en-US"/>
        </w:rPr>
      </w:pPr>
      <w:r w:rsidRPr="00F00DA4">
        <w:rPr>
          <w:rFonts w:eastAsia="Calibri" w:cs="Arial"/>
          <w:szCs w:val="22"/>
          <w:lang w:eastAsia="en-US"/>
        </w:rPr>
        <w:t xml:space="preserve">Before deciding upon an immediate </w:t>
      </w:r>
      <w:r w:rsidR="002D09BF" w:rsidRPr="00F00DA4">
        <w:rPr>
          <w:rFonts w:eastAsia="Calibri" w:cs="Arial"/>
          <w:szCs w:val="22"/>
          <w:lang w:eastAsia="en-US"/>
        </w:rPr>
        <w:t>evacuation,</w:t>
      </w:r>
      <w:r w:rsidRPr="00F00DA4">
        <w:rPr>
          <w:rFonts w:eastAsia="Calibri" w:cs="Arial"/>
          <w:szCs w:val="22"/>
          <w:lang w:eastAsia="en-US"/>
        </w:rPr>
        <w:t xml:space="preserve"> the </w:t>
      </w:r>
      <w:r w:rsidRPr="00F00DA4">
        <w:rPr>
          <w:rFonts w:eastAsia="Calibri" w:cs="Arial"/>
          <w:b/>
          <w:szCs w:val="22"/>
          <w:lang w:eastAsia="en-US"/>
        </w:rPr>
        <w:t xml:space="preserve">INCIDENT COORDINATOR </w:t>
      </w:r>
      <w:r w:rsidRPr="00F00DA4">
        <w:rPr>
          <w:rFonts w:eastAsia="Calibri" w:cs="Arial"/>
          <w:szCs w:val="22"/>
          <w:lang w:eastAsia="en-US"/>
        </w:rPr>
        <w:t xml:space="preserve">should consider the context and details of the bomb threat and any advice the police can offer as to its likely veracity. Remember that an over-reaction may be exactly what a hoaxer is looking for and may encourage further calls.   </w:t>
      </w:r>
    </w:p>
    <w:p w14:paraId="345D61B7" w14:textId="0720C9E5" w:rsidR="00F00DA4" w:rsidRDefault="00F00DA4" w:rsidP="008D7480">
      <w:pPr>
        <w:numPr>
          <w:ilvl w:val="0"/>
          <w:numId w:val="21"/>
        </w:numPr>
        <w:spacing w:before="240" w:after="360"/>
        <w:ind w:left="357" w:hanging="357"/>
        <w:rPr>
          <w:rFonts w:eastAsia="Calibri" w:cs="Arial"/>
          <w:b/>
          <w:sz w:val="24"/>
          <w:szCs w:val="24"/>
          <w:lang w:eastAsia="en-US"/>
        </w:rPr>
      </w:pPr>
      <w:r w:rsidRPr="00F00DA4">
        <w:rPr>
          <w:rFonts w:eastAsia="Calibri" w:cs="Arial"/>
          <w:b/>
          <w:sz w:val="24"/>
          <w:szCs w:val="24"/>
          <w:lang w:eastAsia="en-US"/>
        </w:rPr>
        <w:t>Suspected Bomb Found:</w:t>
      </w:r>
    </w:p>
    <w:p w14:paraId="5DB6CD5C" w14:textId="7201D225" w:rsidR="00F00DA4" w:rsidRPr="00F00DA4" w:rsidRDefault="00F00DA4" w:rsidP="008D7480">
      <w:pPr>
        <w:numPr>
          <w:ilvl w:val="3"/>
          <w:numId w:val="21"/>
        </w:numPr>
        <w:spacing w:after="200"/>
        <w:rPr>
          <w:rFonts w:eastAsia="Calibri" w:cs="Arial"/>
          <w:szCs w:val="22"/>
          <w:lang w:eastAsia="en-US"/>
        </w:rPr>
      </w:pPr>
      <w:r w:rsidRPr="00F00DA4">
        <w:rPr>
          <w:rFonts w:eastAsia="Calibri" w:cs="Arial"/>
          <w:szCs w:val="22"/>
          <w:lang w:eastAsia="en-US"/>
        </w:rPr>
        <w:t>If as the result of a bomb threat search or otherwise an item deemed suspicious is found:</w:t>
      </w:r>
    </w:p>
    <w:p w14:paraId="66C471C4" w14:textId="2BF51C26" w:rsidR="00F00DA4" w:rsidRPr="00F00DA4" w:rsidRDefault="00F00DA4" w:rsidP="008D7480">
      <w:pPr>
        <w:numPr>
          <w:ilvl w:val="3"/>
          <w:numId w:val="21"/>
        </w:numPr>
        <w:spacing w:after="200"/>
        <w:rPr>
          <w:rFonts w:eastAsia="Calibri" w:cs="Arial"/>
          <w:szCs w:val="22"/>
          <w:lang w:eastAsia="en-US"/>
        </w:rPr>
      </w:pPr>
      <w:r w:rsidRPr="00F00DA4">
        <w:rPr>
          <w:rFonts w:eastAsia="Calibri" w:cs="Arial"/>
          <w:b/>
          <w:szCs w:val="22"/>
          <w:lang w:eastAsia="en-US"/>
        </w:rPr>
        <w:t>DO NOT</w:t>
      </w:r>
      <w:r w:rsidRPr="00F00DA4">
        <w:rPr>
          <w:rFonts w:eastAsia="Calibri" w:cs="Arial"/>
          <w:szCs w:val="22"/>
          <w:lang w:eastAsia="en-US"/>
        </w:rPr>
        <w:t xml:space="preserve"> handle the item, place it in water, cover it or tamper with it.</w:t>
      </w:r>
    </w:p>
    <w:p w14:paraId="477603C9" w14:textId="7E8E715B" w:rsidR="00F00DA4" w:rsidRPr="00F00DA4" w:rsidRDefault="00F00DA4" w:rsidP="008D7480">
      <w:pPr>
        <w:numPr>
          <w:ilvl w:val="3"/>
          <w:numId w:val="21"/>
        </w:numPr>
        <w:spacing w:after="200"/>
        <w:rPr>
          <w:rFonts w:eastAsia="Calibri" w:cs="Arial"/>
          <w:szCs w:val="22"/>
          <w:lang w:eastAsia="en-US"/>
        </w:rPr>
      </w:pPr>
      <w:r w:rsidRPr="00F00DA4">
        <w:rPr>
          <w:rFonts w:eastAsia="Calibri" w:cs="Arial"/>
          <w:szCs w:val="22"/>
          <w:lang w:eastAsia="en-US"/>
        </w:rPr>
        <w:t>Try and discover its origin and obtain a description for the police, without touching it – In most cases the item will be readily identified.</w:t>
      </w:r>
    </w:p>
    <w:p w14:paraId="7715555A" w14:textId="45C6E472" w:rsidR="00F00DA4" w:rsidRPr="00535CAD" w:rsidRDefault="00F00DA4" w:rsidP="008D7480">
      <w:pPr>
        <w:numPr>
          <w:ilvl w:val="3"/>
          <w:numId w:val="21"/>
        </w:numPr>
        <w:spacing w:after="200"/>
        <w:rPr>
          <w:rFonts w:eastAsia="Calibri" w:cs="Arial"/>
          <w:szCs w:val="22"/>
          <w:lang w:eastAsia="en-US"/>
        </w:rPr>
      </w:pPr>
      <w:r w:rsidRPr="00F00DA4">
        <w:rPr>
          <w:rFonts w:eastAsia="Calibri" w:cs="Arial"/>
          <w:b/>
          <w:szCs w:val="22"/>
          <w:lang w:eastAsia="en-US"/>
        </w:rPr>
        <w:t>DO NOT</w:t>
      </w:r>
      <w:r w:rsidRPr="00F00DA4">
        <w:rPr>
          <w:rFonts w:eastAsia="Calibri" w:cs="Arial"/>
          <w:szCs w:val="22"/>
          <w:lang w:eastAsia="en-US"/>
        </w:rPr>
        <w:t xml:space="preserve"> use mobile phone or radio within 15 metres of the suspect item.</w:t>
      </w:r>
    </w:p>
    <w:p w14:paraId="08785AAE" w14:textId="51C40E4C" w:rsidR="00F00DA4" w:rsidRPr="00F00DA4" w:rsidRDefault="00F00DA4" w:rsidP="008D7480">
      <w:pPr>
        <w:numPr>
          <w:ilvl w:val="3"/>
          <w:numId w:val="21"/>
        </w:numPr>
        <w:spacing w:after="200"/>
        <w:rPr>
          <w:rFonts w:eastAsia="Calibri" w:cs="Arial"/>
          <w:szCs w:val="22"/>
          <w:lang w:eastAsia="en-US"/>
        </w:rPr>
      </w:pPr>
      <w:r w:rsidRPr="00F00DA4">
        <w:rPr>
          <w:rFonts w:eastAsia="Calibri" w:cs="Arial"/>
          <w:szCs w:val="22"/>
          <w:lang w:eastAsia="en-US"/>
        </w:rPr>
        <w:t xml:space="preserve">The </w:t>
      </w:r>
      <w:r w:rsidRPr="00F00DA4">
        <w:rPr>
          <w:rFonts w:eastAsia="Calibri" w:cs="Arial"/>
          <w:b/>
          <w:szCs w:val="22"/>
          <w:lang w:eastAsia="en-US"/>
        </w:rPr>
        <w:t>INCIDENT COORDINATOR</w:t>
      </w:r>
      <w:r w:rsidRPr="00F00DA4">
        <w:rPr>
          <w:rFonts w:eastAsia="Calibri" w:cs="Arial"/>
          <w:szCs w:val="22"/>
          <w:lang w:eastAsia="en-US"/>
        </w:rPr>
        <w:t xml:space="preserve"> should take into consideration the details of any verbal threat and also apply the “HOT” principles </w:t>
      </w:r>
      <w:r w:rsidRPr="00F00DA4">
        <w:rPr>
          <w:rFonts w:eastAsia="Calibri" w:cs="Arial"/>
          <w:i/>
          <w:szCs w:val="22"/>
          <w:lang w:eastAsia="en-US"/>
        </w:rPr>
        <w:t xml:space="preserve">(see </w:t>
      </w:r>
      <w:r w:rsidRPr="00DD526C">
        <w:rPr>
          <w:rFonts w:eastAsia="Calibri" w:cs="Arial"/>
          <w:i/>
          <w:szCs w:val="22"/>
          <w:lang w:eastAsia="en-US"/>
        </w:rPr>
        <w:t>red</w:t>
      </w:r>
      <w:r w:rsidRPr="00F00DA4">
        <w:rPr>
          <w:rFonts w:eastAsia="Calibri" w:cs="Arial"/>
          <w:i/>
          <w:szCs w:val="22"/>
          <w:lang w:eastAsia="en-US"/>
        </w:rPr>
        <w:t xml:space="preserve"> action sheet)</w:t>
      </w:r>
      <w:r w:rsidRPr="00F00DA4">
        <w:rPr>
          <w:rFonts w:eastAsia="Calibri" w:cs="Arial"/>
          <w:szCs w:val="22"/>
          <w:lang w:eastAsia="en-US"/>
        </w:rPr>
        <w:t xml:space="preserve"> before deciding it is suspicious and implementing a course of action such as an evacuation (staff leaving a building or part of a building) or invacuation (staff moving to a safer part of the same building away from windows and behind solid cover). </w:t>
      </w:r>
    </w:p>
    <w:p w14:paraId="606F4B29" w14:textId="33522A79" w:rsidR="00F00DA4" w:rsidRPr="00F00DA4" w:rsidRDefault="00F00DA4" w:rsidP="008D7480">
      <w:pPr>
        <w:numPr>
          <w:ilvl w:val="3"/>
          <w:numId w:val="21"/>
        </w:numPr>
        <w:spacing w:after="200"/>
        <w:rPr>
          <w:rFonts w:eastAsia="Calibri" w:cs="Arial"/>
          <w:szCs w:val="22"/>
          <w:lang w:eastAsia="en-US"/>
        </w:rPr>
      </w:pPr>
      <w:r w:rsidRPr="00F00DA4">
        <w:rPr>
          <w:rFonts w:eastAsia="Calibri" w:cs="Arial"/>
          <w:szCs w:val="22"/>
          <w:lang w:eastAsia="en-US"/>
        </w:rPr>
        <w:t xml:space="preserve">The application of the “HOT” principles is vital to achieve a proportionate, safe response.   </w:t>
      </w:r>
    </w:p>
    <w:p w14:paraId="28E68DF6" w14:textId="2494768F" w:rsidR="00F00DA4" w:rsidRPr="00535CAD" w:rsidRDefault="00F00DA4" w:rsidP="008D7480">
      <w:pPr>
        <w:numPr>
          <w:ilvl w:val="3"/>
          <w:numId w:val="21"/>
        </w:numPr>
        <w:spacing w:after="200"/>
        <w:rPr>
          <w:rFonts w:eastAsia="Calibri" w:cs="Arial"/>
          <w:szCs w:val="22"/>
          <w:lang w:eastAsia="en-US"/>
        </w:rPr>
      </w:pPr>
      <w:r w:rsidRPr="00F00DA4">
        <w:rPr>
          <w:rFonts w:eastAsia="Calibri" w:cs="Arial"/>
          <w:szCs w:val="22"/>
          <w:lang w:eastAsia="en-US"/>
        </w:rPr>
        <w:t xml:space="preserve">Should the suspect item be located next to the main exit or is outside the building it is often better to invacuate and not risk people passing close to it. </w:t>
      </w:r>
    </w:p>
    <w:p w14:paraId="2FE0CD11" w14:textId="17FA7653" w:rsidR="00F00DA4" w:rsidRPr="00F00DA4" w:rsidRDefault="00F00DA4" w:rsidP="008D7480">
      <w:pPr>
        <w:numPr>
          <w:ilvl w:val="3"/>
          <w:numId w:val="21"/>
        </w:numPr>
        <w:spacing w:after="200"/>
        <w:rPr>
          <w:rFonts w:eastAsia="Calibri" w:cs="Arial"/>
          <w:szCs w:val="22"/>
          <w:lang w:eastAsia="en-US"/>
        </w:rPr>
      </w:pPr>
      <w:r w:rsidRPr="00F00DA4">
        <w:rPr>
          <w:rFonts w:eastAsia="Calibri" w:cs="Arial"/>
          <w:szCs w:val="22"/>
          <w:lang w:eastAsia="en-US"/>
        </w:rPr>
        <w:t xml:space="preserve">Inform the police of your action as soon as possible and tell them where you will be to meet them.  </w:t>
      </w:r>
    </w:p>
    <w:p w14:paraId="6E1B6589" w14:textId="540BE450" w:rsidR="00F00DA4" w:rsidRPr="00535CAD" w:rsidRDefault="00F00DA4" w:rsidP="008D7480">
      <w:pPr>
        <w:numPr>
          <w:ilvl w:val="3"/>
          <w:numId w:val="21"/>
        </w:numPr>
        <w:spacing w:after="200"/>
        <w:rPr>
          <w:rFonts w:eastAsia="Calibri" w:cs="Arial"/>
          <w:szCs w:val="22"/>
          <w:lang w:eastAsia="en-US"/>
        </w:rPr>
      </w:pPr>
      <w:r w:rsidRPr="00F00DA4">
        <w:rPr>
          <w:rFonts w:eastAsia="Calibri" w:cs="Arial"/>
          <w:szCs w:val="22"/>
          <w:lang w:eastAsia="en-US"/>
        </w:rPr>
        <w:t xml:space="preserve">If you decide to evacuate </w:t>
      </w:r>
      <w:r w:rsidRPr="00F00DA4">
        <w:rPr>
          <w:rFonts w:eastAsia="Calibri" w:cs="Arial"/>
          <w:b/>
          <w:szCs w:val="22"/>
          <w:lang w:eastAsia="en-US"/>
        </w:rPr>
        <w:t>DO NOT ACTIVATE THE FIRE ALARM.</w:t>
      </w:r>
    </w:p>
    <w:p w14:paraId="3A138251" w14:textId="77777777" w:rsidR="00F240C5" w:rsidRDefault="00F00DA4" w:rsidP="008D7480">
      <w:pPr>
        <w:numPr>
          <w:ilvl w:val="3"/>
          <w:numId w:val="21"/>
        </w:numPr>
        <w:spacing w:after="200"/>
        <w:ind w:left="924" w:hanging="357"/>
        <w:rPr>
          <w:rFonts w:eastAsia="Calibri" w:cs="Arial"/>
          <w:szCs w:val="22"/>
          <w:lang w:eastAsia="en-US"/>
        </w:rPr>
        <w:sectPr w:rsidR="00F240C5" w:rsidSect="00901664">
          <w:type w:val="continuous"/>
          <w:pgSz w:w="11906" w:h="16838"/>
          <w:pgMar w:top="851" w:right="849" w:bottom="1135" w:left="1134" w:header="283" w:footer="397" w:gutter="0"/>
          <w:cols w:space="720"/>
          <w:docGrid w:linePitch="299"/>
        </w:sectPr>
      </w:pPr>
      <w:r w:rsidRPr="002917D5">
        <w:rPr>
          <w:rFonts w:eastAsia="Calibri" w:cs="Arial"/>
          <w:szCs w:val="22"/>
          <w:lang w:eastAsia="en-US"/>
        </w:rPr>
        <w:t>Arrange for staff to be informed in a calm manner that there is a need to evacuate or invacuate and the reason why. Inform them of a safe route and where the assembly point is if leaving the building.</w:t>
      </w:r>
    </w:p>
    <w:p w14:paraId="2C132CE9" w14:textId="134E3352" w:rsidR="002917D5" w:rsidRDefault="002917D5" w:rsidP="00F240C5">
      <w:pPr>
        <w:spacing w:after="200"/>
        <w:ind w:left="924"/>
        <w:rPr>
          <w:rFonts w:eastAsia="Calibri" w:cs="Arial"/>
          <w:szCs w:val="22"/>
          <w:lang w:eastAsia="en-US"/>
        </w:rPr>
      </w:pPr>
    </w:p>
    <w:p w14:paraId="4FDCE13E" w14:textId="1EB94956" w:rsidR="00F240C5" w:rsidRDefault="00F240C5" w:rsidP="00F240C5">
      <w:pPr>
        <w:spacing w:after="200"/>
        <w:ind w:left="567"/>
        <w:rPr>
          <w:rFonts w:eastAsia="Calibri" w:cs="Arial"/>
          <w:szCs w:val="22"/>
          <w:lang w:eastAsia="en-US"/>
        </w:rPr>
      </w:pPr>
    </w:p>
    <w:p w14:paraId="76AEAF19" w14:textId="19244772" w:rsidR="002917D5" w:rsidRPr="002917D5" w:rsidRDefault="002917D5" w:rsidP="002917D5">
      <w:pPr>
        <w:spacing w:after="200"/>
        <w:contextualSpacing/>
        <w:rPr>
          <w:rFonts w:eastAsia="Calibri" w:cs="Arial"/>
          <w:szCs w:val="22"/>
          <w:lang w:eastAsia="en-US"/>
        </w:rPr>
      </w:pPr>
    </w:p>
    <w:p w14:paraId="268044B9" w14:textId="78F30FF2" w:rsidR="00F00DA4" w:rsidRPr="002917D5" w:rsidRDefault="00F240C5" w:rsidP="008D7480">
      <w:pPr>
        <w:numPr>
          <w:ilvl w:val="3"/>
          <w:numId w:val="21"/>
        </w:numPr>
        <w:spacing w:after="200"/>
        <w:ind w:left="567" w:hanging="567"/>
        <w:rPr>
          <w:rFonts w:eastAsia="Calibri" w:cs="Arial"/>
          <w:szCs w:val="22"/>
          <w:lang w:eastAsia="en-US"/>
        </w:rPr>
      </w:pPr>
      <w:r>
        <w:rPr>
          <w:rFonts w:eastAsia="Calibri" w:cs="Arial"/>
          <w:noProof/>
          <w:szCs w:val="22"/>
          <w:lang w:eastAsia="en-US"/>
        </w:rPr>
        <w:lastRenderedPageBreak/>
        <w:drawing>
          <wp:anchor distT="0" distB="0" distL="114300" distR="114300" simplePos="0" relativeHeight="251658252" behindDoc="1" locked="0" layoutInCell="1" allowOverlap="1" wp14:anchorId="2DF516B8" wp14:editId="54077583">
            <wp:simplePos x="0" y="0"/>
            <wp:positionH relativeFrom="page">
              <wp:posOffset>0</wp:posOffset>
            </wp:positionH>
            <wp:positionV relativeFrom="page">
              <wp:posOffset>-9525</wp:posOffset>
            </wp:positionV>
            <wp:extent cx="8341622" cy="12253595"/>
            <wp:effectExtent l="0" t="0" r="254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343194" cy="12255904"/>
                    </a:xfrm>
                    <a:prstGeom prst="rect">
                      <a:avLst/>
                    </a:prstGeom>
                    <a:noFill/>
                  </pic:spPr>
                </pic:pic>
              </a:graphicData>
            </a:graphic>
            <wp14:sizeRelH relativeFrom="margin">
              <wp14:pctWidth>0</wp14:pctWidth>
            </wp14:sizeRelH>
            <wp14:sizeRelV relativeFrom="margin">
              <wp14:pctHeight>0</wp14:pctHeight>
            </wp14:sizeRelV>
          </wp:anchor>
        </w:drawing>
      </w:r>
      <w:r w:rsidR="00535CAD">
        <w:rPr>
          <w:rFonts w:eastAsia="Calibri" w:cs="Arial"/>
          <w:noProof/>
          <w:szCs w:val="22"/>
          <w:lang w:eastAsia="en-US"/>
        </w:rPr>
        <w:drawing>
          <wp:anchor distT="0" distB="0" distL="114300" distR="114300" simplePos="0" relativeHeight="251658249" behindDoc="1" locked="0" layoutInCell="1" allowOverlap="1" wp14:anchorId="331375B6" wp14:editId="32D5DCDD">
            <wp:simplePos x="0" y="0"/>
            <wp:positionH relativeFrom="page">
              <wp:align>left</wp:align>
            </wp:positionH>
            <wp:positionV relativeFrom="page">
              <wp:posOffset>-579574</wp:posOffset>
            </wp:positionV>
            <wp:extent cx="7628255" cy="11416937"/>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8927" cy="11417943"/>
                    </a:xfrm>
                    <a:prstGeom prst="rect">
                      <a:avLst/>
                    </a:prstGeom>
                    <a:noFill/>
                  </pic:spPr>
                </pic:pic>
              </a:graphicData>
            </a:graphic>
            <wp14:sizeRelH relativeFrom="margin">
              <wp14:pctWidth>0</wp14:pctWidth>
            </wp14:sizeRelH>
            <wp14:sizeRelV relativeFrom="margin">
              <wp14:pctHeight>0</wp14:pctHeight>
            </wp14:sizeRelV>
          </wp:anchor>
        </w:drawing>
      </w:r>
      <w:r w:rsidR="00F00DA4" w:rsidRPr="002917D5">
        <w:rPr>
          <w:rFonts w:eastAsia="Calibri" w:cs="Arial"/>
          <w:szCs w:val="22"/>
          <w:lang w:eastAsia="en-US"/>
        </w:rPr>
        <w:t xml:space="preserve">Remember the assembly point should be beyond the following distances </w:t>
      </w:r>
      <w:r w:rsidR="00C510B1" w:rsidRPr="002917D5">
        <w:rPr>
          <w:rFonts w:eastAsia="Calibri" w:cs="Arial"/>
          <w:szCs w:val="22"/>
          <w:lang w:eastAsia="en-US"/>
        </w:rPr>
        <w:t xml:space="preserve"> </w:t>
      </w:r>
      <w:r w:rsidR="002917D5">
        <w:rPr>
          <w:rFonts w:eastAsia="Calibri" w:cs="Arial"/>
          <w:szCs w:val="22"/>
          <w:lang w:eastAsia="en-US"/>
        </w:rPr>
        <w:t>a</w:t>
      </w:r>
      <w:r w:rsidR="00F00DA4" w:rsidRPr="002917D5">
        <w:rPr>
          <w:rFonts w:eastAsia="Calibri" w:cs="Arial"/>
          <w:szCs w:val="22"/>
          <w:lang w:eastAsia="en-US"/>
        </w:rPr>
        <w:t>ccording to the size of the suspected bomb:</w:t>
      </w:r>
    </w:p>
    <w:p w14:paraId="1CBAFE1C" w14:textId="777C5C6F" w:rsidR="00F00DA4" w:rsidRPr="00535CAD" w:rsidRDefault="00F00DA4" w:rsidP="008D7480">
      <w:pPr>
        <w:numPr>
          <w:ilvl w:val="1"/>
          <w:numId w:val="21"/>
        </w:numPr>
        <w:spacing w:after="200"/>
        <w:ind w:left="2517"/>
        <w:rPr>
          <w:rFonts w:eastAsia="Calibri" w:cs="Arial"/>
          <w:szCs w:val="22"/>
          <w:lang w:eastAsia="en-US"/>
        </w:rPr>
      </w:pPr>
      <w:r w:rsidRPr="00F00DA4">
        <w:rPr>
          <w:rFonts w:eastAsia="Calibri" w:cs="Arial"/>
          <w:szCs w:val="22"/>
          <w:lang w:eastAsia="en-US"/>
        </w:rPr>
        <w:t xml:space="preserve">Small item up to briefcase size: </w:t>
      </w:r>
      <w:r w:rsidRPr="00F00DA4">
        <w:rPr>
          <w:rFonts w:eastAsia="Calibri" w:cs="Arial"/>
          <w:b/>
          <w:szCs w:val="22"/>
          <w:lang w:eastAsia="en-US"/>
        </w:rPr>
        <w:t>100 metres</w:t>
      </w:r>
    </w:p>
    <w:p w14:paraId="12281F43" w14:textId="45E28D99" w:rsidR="00F00DA4" w:rsidRPr="00535CAD" w:rsidRDefault="00F00DA4" w:rsidP="008D7480">
      <w:pPr>
        <w:numPr>
          <w:ilvl w:val="1"/>
          <w:numId w:val="21"/>
        </w:numPr>
        <w:spacing w:after="200"/>
        <w:ind w:left="2517"/>
        <w:rPr>
          <w:rFonts w:eastAsia="Calibri" w:cs="Arial"/>
          <w:szCs w:val="22"/>
          <w:lang w:eastAsia="en-US"/>
        </w:rPr>
      </w:pPr>
      <w:r w:rsidRPr="00F00DA4">
        <w:rPr>
          <w:rFonts w:eastAsia="Calibri" w:cs="Arial"/>
          <w:szCs w:val="22"/>
          <w:lang w:eastAsia="en-US"/>
        </w:rPr>
        <w:t xml:space="preserve">Large items up to and including car size: </w:t>
      </w:r>
      <w:r w:rsidRPr="00F00DA4">
        <w:rPr>
          <w:rFonts w:eastAsia="Calibri" w:cs="Arial"/>
          <w:b/>
          <w:szCs w:val="22"/>
          <w:lang w:eastAsia="en-US"/>
        </w:rPr>
        <w:t>200 metres</w:t>
      </w:r>
    </w:p>
    <w:p w14:paraId="0536201D" w14:textId="03EA8158" w:rsidR="00535CAD" w:rsidRPr="00535CAD" w:rsidRDefault="00F00DA4" w:rsidP="008D7480">
      <w:pPr>
        <w:numPr>
          <w:ilvl w:val="1"/>
          <w:numId w:val="21"/>
        </w:numPr>
        <w:spacing w:after="200"/>
        <w:ind w:left="2517"/>
        <w:rPr>
          <w:rFonts w:eastAsia="Calibri" w:cs="Arial"/>
          <w:szCs w:val="22"/>
          <w:lang w:eastAsia="en-US"/>
        </w:rPr>
      </w:pPr>
      <w:r w:rsidRPr="00F00DA4">
        <w:rPr>
          <w:rFonts w:eastAsia="Calibri" w:cs="Arial"/>
          <w:szCs w:val="22"/>
          <w:lang w:eastAsia="en-US"/>
        </w:rPr>
        <w:t xml:space="preserve">Van or HGV size: </w:t>
      </w:r>
      <w:r w:rsidRPr="00F00DA4">
        <w:rPr>
          <w:rFonts w:eastAsia="Calibri" w:cs="Arial"/>
          <w:b/>
          <w:szCs w:val="22"/>
          <w:lang w:eastAsia="en-US"/>
        </w:rPr>
        <w:t>400 metres</w:t>
      </w:r>
    </w:p>
    <w:p w14:paraId="5DF26DB2" w14:textId="77777777" w:rsidR="00535CAD" w:rsidRDefault="00F00DA4" w:rsidP="008D7480">
      <w:pPr>
        <w:numPr>
          <w:ilvl w:val="1"/>
          <w:numId w:val="21"/>
        </w:numPr>
        <w:spacing w:after="200"/>
        <w:ind w:left="2517"/>
        <w:rPr>
          <w:rFonts w:eastAsia="Calibri" w:cs="Arial"/>
          <w:szCs w:val="22"/>
          <w:lang w:eastAsia="en-US"/>
        </w:rPr>
      </w:pPr>
      <w:r w:rsidRPr="00F00DA4">
        <w:rPr>
          <w:rFonts w:eastAsia="Calibri" w:cs="Arial"/>
          <w:szCs w:val="22"/>
          <w:lang w:eastAsia="en-US"/>
        </w:rPr>
        <w:t>Be alert to secondary devices</w:t>
      </w:r>
    </w:p>
    <w:p w14:paraId="451F32F9" w14:textId="4B2174DC" w:rsidR="00DB3494" w:rsidRPr="00535CAD" w:rsidRDefault="00F00DA4" w:rsidP="008D7480">
      <w:pPr>
        <w:pStyle w:val="ListParagraph"/>
        <w:numPr>
          <w:ilvl w:val="1"/>
          <w:numId w:val="21"/>
        </w:numPr>
        <w:spacing w:after="200" w:line="276" w:lineRule="auto"/>
        <w:ind w:left="567" w:hanging="567"/>
        <w:contextualSpacing/>
        <w:rPr>
          <w:b/>
          <w:sz w:val="32"/>
          <w:szCs w:val="32"/>
          <w:u w:val="single"/>
        </w:rPr>
      </w:pPr>
      <w:r w:rsidRPr="00535CAD">
        <w:rPr>
          <w:rFonts w:eastAsia="Calibri" w:cs="Arial"/>
          <w:szCs w:val="22"/>
          <w:lang w:eastAsia="en-US"/>
        </w:rPr>
        <w:t xml:space="preserve">If a letter or very small package a more limited evacuation is </w:t>
      </w:r>
      <w:r w:rsidR="00C510B1" w:rsidRPr="00535CAD">
        <w:rPr>
          <w:rFonts w:eastAsia="Calibri" w:cs="Arial"/>
          <w:szCs w:val="22"/>
          <w:lang w:eastAsia="en-US"/>
        </w:rPr>
        <w:t>appropriate</w:t>
      </w:r>
      <w:r w:rsidR="002917D5" w:rsidRPr="00535CAD">
        <w:rPr>
          <w:rFonts w:eastAsia="Calibri" w:cs="Arial"/>
          <w:szCs w:val="22"/>
          <w:lang w:eastAsia="en-US"/>
        </w:rPr>
        <w:t xml:space="preserve"> </w:t>
      </w:r>
      <w:r w:rsidR="00C510B1" w:rsidRPr="00535CAD">
        <w:rPr>
          <w:rFonts w:eastAsia="Calibri" w:cs="Arial"/>
          <w:szCs w:val="22"/>
          <w:lang w:eastAsia="en-US"/>
        </w:rPr>
        <w:t>consisting</w:t>
      </w:r>
      <w:r w:rsidRPr="00535CAD">
        <w:rPr>
          <w:rFonts w:eastAsia="Calibri" w:cs="Arial"/>
          <w:szCs w:val="22"/>
          <w:lang w:eastAsia="en-US"/>
        </w:rPr>
        <w:t xml:space="preserve"> of the room containing it, adjacent rooms (two in each direction</w:t>
      </w:r>
      <w:r w:rsidR="00C510B1" w:rsidRPr="00535CAD">
        <w:rPr>
          <w:rFonts w:eastAsia="Calibri" w:cs="Arial"/>
          <w:szCs w:val="22"/>
          <w:lang w:eastAsia="en-US"/>
        </w:rPr>
        <w:t xml:space="preserve"> </w:t>
      </w:r>
      <w:r w:rsidRPr="00535CAD">
        <w:rPr>
          <w:rFonts w:eastAsia="Calibri" w:cs="Arial"/>
          <w:szCs w:val="22"/>
          <w:lang w:eastAsia="en-US"/>
        </w:rPr>
        <w:t>from the device room). The same being applied to rooms two floors above</w:t>
      </w:r>
      <w:r w:rsidR="00C510B1" w:rsidRPr="00535CAD">
        <w:rPr>
          <w:rFonts w:eastAsia="Calibri" w:cs="Arial"/>
          <w:szCs w:val="22"/>
          <w:lang w:eastAsia="en-US"/>
        </w:rPr>
        <w:t xml:space="preserve"> </w:t>
      </w:r>
      <w:r w:rsidRPr="00535CAD">
        <w:rPr>
          <w:rFonts w:eastAsia="Calibri" w:cs="Arial"/>
          <w:szCs w:val="22"/>
          <w:lang w:eastAsia="en-US"/>
        </w:rPr>
        <w:t>and below the device</w:t>
      </w:r>
      <w:r w:rsidR="00DB3494" w:rsidRPr="00535CAD">
        <w:rPr>
          <w:b/>
          <w:sz w:val="32"/>
          <w:szCs w:val="32"/>
          <w:u w:val="single"/>
        </w:rPr>
        <w:br w:type="page"/>
      </w:r>
    </w:p>
    <w:bookmarkStart w:id="78" w:name="_Appendix_13"/>
    <w:bookmarkEnd w:id="78"/>
    <w:p w14:paraId="639432A0" w14:textId="03E109B6" w:rsidR="00363227" w:rsidRPr="00363227" w:rsidRDefault="0039439A" w:rsidP="00F240C5">
      <w:pPr>
        <w:rPr>
          <w:rFonts w:eastAsia="Calibri"/>
          <w:color w:val="FFFFFF"/>
          <w:lang w:eastAsia="en-US"/>
        </w:rPr>
      </w:pPr>
      <w:r w:rsidRPr="00E41A36">
        <w:rPr>
          <w:rFonts w:eastAsia="Calibri"/>
          <w:noProof/>
          <w:color w:val="FFFFFF"/>
          <w:szCs w:val="22"/>
        </w:rPr>
        <w:lastRenderedPageBreak/>
        <mc:AlternateContent>
          <mc:Choice Requires="wps">
            <w:drawing>
              <wp:anchor distT="0" distB="0" distL="114300" distR="114300" simplePos="0" relativeHeight="251658247" behindDoc="1" locked="0" layoutInCell="1" allowOverlap="1" wp14:anchorId="118408C2" wp14:editId="35DFD666">
                <wp:simplePos x="0" y="0"/>
                <wp:positionH relativeFrom="page">
                  <wp:align>right</wp:align>
                </wp:positionH>
                <wp:positionV relativeFrom="page">
                  <wp:posOffset>-29845</wp:posOffset>
                </wp:positionV>
                <wp:extent cx="8185150" cy="10991215"/>
                <wp:effectExtent l="0" t="0" r="25400" b="19685"/>
                <wp:wrapNone/>
                <wp:docPr id="2" name="Rectangl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0" cy="10991215"/>
                        </a:xfrm>
                        <a:prstGeom prst="rect">
                          <a:avLst/>
                        </a:prstGeom>
                        <a:solidFill>
                          <a:srgbClr val="990099">
                            <a:alpha val="45098"/>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6E48A" id="Rectangle 22" o:spid="_x0000_s1026" alt="&quot;&quot;" style="position:absolute;margin-left:593.3pt;margin-top:-2.35pt;width:644.5pt;height:865.45pt;z-index:-251658233;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" fillcolor="#909">
                <v:fill opacity="29555f"/>
                <w10:wrap anchorx="page" anchory="page"/>
              </v:rect>
            </w:pict>
          </mc:Fallback>
        </mc:AlternateContent>
      </w:r>
    </w:p>
    <w:p w14:paraId="47670F7F" w14:textId="02E113C3" w:rsidR="00363227" w:rsidRDefault="00F240C5" w:rsidP="00F240C5">
      <w:pPr>
        <w:pStyle w:val="Heading1"/>
        <w:numPr>
          <w:ilvl w:val="0"/>
          <w:numId w:val="0"/>
        </w:numPr>
        <w:ind w:left="862" w:hanging="720"/>
        <w:rPr>
          <w:rFonts w:eastAsia="Calibri"/>
          <w:sz w:val="24"/>
          <w:szCs w:val="14"/>
          <w:lang w:eastAsia="en-US"/>
        </w:rPr>
      </w:pPr>
      <w:bookmarkStart w:id="79" w:name="_Toc203141209"/>
      <w:r w:rsidRPr="00F240C5">
        <w:rPr>
          <w:rFonts w:eastAsia="Calibri"/>
          <w:sz w:val="24"/>
          <w:szCs w:val="14"/>
          <w:lang w:eastAsia="en-US"/>
        </w:rPr>
        <w:t xml:space="preserve">Appendix 13: </w:t>
      </w:r>
      <w:r w:rsidR="00363227" w:rsidRPr="00F240C5">
        <w:rPr>
          <w:rFonts w:eastAsia="Calibri"/>
          <w:sz w:val="24"/>
          <w:szCs w:val="14"/>
          <w:lang w:eastAsia="en-US"/>
        </w:rPr>
        <w:t>Indicators of Suspicious Mail</w:t>
      </w:r>
      <w:bookmarkEnd w:id="79"/>
    </w:p>
    <w:p w14:paraId="0FBFDC9C" w14:textId="77777777" w:rsidR="00F240C5" w:rsidRPr="00F240C5" w:rsidRDefault="00F240C5" w:rsidP="00F240C5">
      <w:pPr>
        <w:rPr>
          <w:rFonts w:eastAsia="Calibri"/>
          <w:lang w:eastAsia="en-US"/>
        </w:rPr>
      </w:pPr>
    </w:p>
    <w:p w14:paraId="57CA6024" w14:textId="77777777" w:rsidR="00F00DA4" w:rsidRPr="00F24341" w:rsidRDefault="00F00DA4" w:rsidP="00F00DA4">
      <w:pPr>
        <w:spacing w:after="200" w:line="276" w:lineRule="auto"/>
        <w:rPr>
          <w:rFonts w:eastAsia="Calibri" w:cs="Arial"/>
          <w:b/>
          <w:szCs w:val="22"/>
          <w:lang w:eastAsia="en-US"/>
        </w:rPr>
      </w:pPr>
      <w:r w:rsidRPr="00F24341">
        <w:rPr>
          <w:rFonts w:eastAsia="Calibri" w:cs="Arial"/>
          <w:b/>
          <w:szCs w:val="22"/>
          <w:lang w:eastAsia="en-US"/>
        </w:rPr>
        <w:t xml:space="preserve">A delivered item will probably have received </w:t>
      </w:r>
      <w:proofErr w:type="gramStart"/>
      <w:r w:rsidRPr="00F24341">
        <w:rPr>
          <w:rFonts w:eastAsia="Calibri" w:cs="Arial"/>
          <w:b/>
          <w:szCs w:val="22"/>
          <w:lang w:eastAsia="en-US"/>
        </w:rPr>
        <w:t>fairly rough</w:t>
      </w:r>
      <w:proofErr w:type="gramEnd"/>
      <w:r w:rsidRPr="00F24341">
        <w:rPr>
          <w:rFonts w:eastAsia="Calibri" w:cs="Arial"/>
          <w:b/>
          <w:szCs w:val="22"/>
          <w:lang w:eastAsia="en-US"/>
        </w:rPr>
        <w:t xml:space="preserve"> handling in the post, so is unlikely to detonate through being moved. However, any attempt to open it, may set it off. </w:t>
      </w:r>
    </w:p>
    <w:p w14:paraId="09D7193A" w14:textId="77777777" w:rsidR="00F00DA4" w:rsidRPr="00F24341" w:rsidRDefault="00F00DA4" w:rsidP="00F00DA4">
      <w:pPr>
        <w:spacing w:after="200" w:line="276" w:lineRule="auto"/>
        <w:rPr>
          <w:rFonts w:eastAsia="Calibri" w:cs="Arial"/>
          <w:b/>
          <w:szCs w:val="22"/>
          <w:lang w:eastAsia="en-US"/>
        </w:rPr>
      </w:pPr>
      <w:r w:rsidRPr="00F24341">
        <w:rPr>
          <w:rFonts w:eastAsia="Calibri" w:cs="Arial"/>
          <w:b/>
          <w:szCs w:val="22"/>
          <w:lang w:eastAsia="en-US"/>
        </w:rPr>
        <w:t>Unless delivered by courier, it is unlikely to contain a timer device. Items come in various shapes and sizes, but there may be tell-tale signs:</w:t>
      </w:r>
    </w:p>
    <w:p w14:paraId="1BEF78E0" w14:textId="77777777" w:rsidR="00F00DA4" w:rsidRPr="00F24341" w:rsidRDefault="00F00DA4" w:rsidP="008D7480">
      <w:pPr>
        <w:numPr>
          <w:ilvl w:val="0"/>
          <w:numId w:val="23"/>
        </w:numPr>
        <w:spacing w:after="200" w:line="276" w:lineRule="auto"/>
        <w:contextualSpacing/>
        <w:rPr>
          <w:rFonts w:eastAsia="Calibri" w:cs="Arial"/>
          <w:szCs w:val="22"/>
          <w:lang w:eastAsia="en-US"/>
        </w:rPr>
      </w:pPr>
      <w:r w:rsidRPr="00F24341">
        <w:rPr>
          <w:rFonts w:eastAsia="Calibri" w:cs="Arial"/>
          <w:szCs w:val="22"/>
          <w:lang w:eastAsia="en-US"/>
        </w:rPr>
        <w:t>It is unexpected and/or of an unusual origin.</w:t>
      </w:r>
    </w:p>
    <w:p w14:paraId="4CFCE2B2" w14:textId="77777777" w:rsidR="00F00DA4" w:rsidRPr="00F24341" w:rsidRDefault="00F00DA4" w:rsidP="008D7480">
      <w:pPr>
        <w:numPr>
          <w:ilvl w:val="0"/>
          <w:numId w:val="23"/>
        </w:numPr>
        <w:spacing w:after="200" w:line="276" w:lineRule="auto"/>
        <w:contextualSpacing/>
        <w:rPr>
          <w:rFonts w:eastAsia="Calibri" w:cs="Arial"/>
          <w:szCs w:val="22"/>
          <w:lang w:eastAsia="en-US"/>
        </w:rPr>
      </w:pPr>
      <w:r w:rsidRPr="00F24341">
        <w:rPr>
          <w:rFonts w:eastAsia="Calibri" w:cs="Arial"/>
          <w:szCs w:val="22"/>
          <w:lang w:eastAsia="en-US"/>
        </w:rPr>
        <w:t>There is no return address or the address cannot be verified.</w:t>
      </w:r>
    </w:p>
    <w:p w14:paraId="1C919EC8" w14:textId="77777777" w:rsidR="00F00DA4" w:rsidRPr="00F24341" w:rsidRDefault="00F00DA4" w:rsidP="008D7480">
      <w:pPr>
        <w:numPr>
          <w:ilvl w:val="0"/>
          <w:numId w:val="23"/>
        </w:numPr>
        <w:spacing w:after="200" w:line="276" w:lineRule="auto"/>
        <w:contextualSpacing/>
        <w:rPr>
          <w:rFonts w:eastAsia="Calibri" w:cs="Arial"/>
          <w:szCs w:val="22"/>
          <w:lang w:eastAsia="en-US"/>
        </w:rPr>
      </w:pPr>
      <w:r w:rsidRPr="00F24341">
        <w:rPr>
          <w:rFonts w:eastAsia="Calibri" w:cs="Arial"/>
          <w:szCs w:val="22"/>
          <w:lang w:eastAsia="en-US"/>
        </w:rPr>
        <w:t>It is poorly or inaccurately addressed.</w:t>
      </w:r>
    </w:p>
    <w:p w14:paraId="19852983" w14:textId="77777777" w:rsidR="00F00DA4" w:rsidRPr="00F24341" w:rsidRDefault="00F00DA4" w:rsidP="008D7480">
      <w:pPr>
        <w:numPr>
          <w:ilvl w:val="0"/>
          <w:numId w:val="23"/>
        </w:numPr>
        <w:spacing w:after="200" w:line="276" w:lineRule="auto"/>
        <w:contextualSpacing/>
        <w:rPr>
          <w:rFonts w:eastAsia="Calibri" w:cs="Arial"/>
          <w:szCs w:val="22"/>
          <w:lang w:eastAsia="en-US"/>
        </w:rPr>
      </w:pPr>
      <w:r w:rsidRPr="00F24341">
        <w:rPr>
          <w:rFonts w:eastAsia="Calibri" w:cs="Arial"/>
          <w:szCs w:val="22"/>
          <w:lang w:eastAsia="en-US"/>
        </w:rPr>
        <w:t>The address has been printed in an unusual way.</w:t>
      </w:r>
    </w:p>
    <w:p w14:paraId="24964BAD" w14:textId="77777777" w:rsidR="00F00DA4" w:rsidRPr="00F24341" w:rsidRDefault="00F00DA4" w:rsidP="008D7480">
      <w:pPr>
        <w:numPr>
          <w:ilvl w:val="0"/>
          <w:numId w:val="23"/>
        </w:numPr>
        <w:spacing w:after="200" w:line="276" w:lineRule="auto"/>
        <w:contextualSpacing/>
        <w:rPr>
          <w:rFonts w:eastAsia="Calibri" w:cs="Arial"/>
          <w:szCs w:val="22"/>
          <w:lang w:eastAsia="en-US"/>
        </w:rPr>
      </w:pPr>
      <w:r w:rsidRPr="00F24341">
        <w:rPr>
          <w:rFonts w:eastAsia="Calibri" w:cs="Arial"/>
          <w:szCs w:val="22"/>
          <w:lang w:eastAsia="en-US"/>
        </w:rPr>
        <w:t>The writing is in an unfamiliar style.</w:t>
      </w:r>
    </w:p>
    <w:p w14:paraId="34E1F175" w14:textId="77777777" w:rsidR="00F00DA4" w:rsidRPr="00F24341" w:rsidRDefault="00F00DA4" w:rsidP="008D7480">
      <w:pPr>
        <w:numPr>
          <w:ilvl w:val="0"/>
          <w:numId w:val="23"/>
        </w:numPr>
        <w:spacing w:after="200" w:line="276" w:lineRule="auto"/>
        <w:contextualSpacing/>
        <w:rPr>
          <w:rFonts w:eastAsia="Calibri" w:cs="Arial"/>
          <w:szCs w:val="22"/>
          <w:lang w:eastAsia="en-US"/>
        </w:rPr>
      </w:pPr>
      <w:r w:rsidRPr="00F24341">
        <w:rPr>
          <w:rFonts w:eastAsia="Calibri" w:cs="Arial"/>
          <w:szCs w:val="22"/>
          <w:lang w:eastAsia="en-US"/>
        </w:rPr>
        <w:t>There are unusual postmarks.</w:t>
      </w:r>
    </w:p>
    <w:p w14:paraId="5AF8E587" w14:textId="77777777" w:rsidR="00F00DA4" w:rsidRPr="00F24341" w:rsidRDefault="00F00DA4" w:rsidP="008D7480">
      <w:pPr>
        <w:numPr>
          <w:ilvl w:val="0"/>
          <w:numId w:val="23"/>
        </w:numPr>
        <w:spacing w:after="200" w:line="276" w:lineRule="auto"/>
        <w:contextualSpacing/>
        <w:rPr>
          <w:rFonts w:eastAsia="Calibri" w:cs="Arial"/>
          <w:szCs w:val="22"/>
          <w:lang w:eastAsia="en-US"/>
        </w:rPr>
      </w:pPr>
      <w:r w:rsidRPr="00F24341">
        <w:rPr>
          <w:rFonts w:eastAsia="Calibri" w:cs="Arial"/>
          <w:szCs w:val="22"/>
          <w:lang w:eastAsia="en-US"/>
        </w:rPr>
        <w:t>A jiffy bag, or similar, has been used.</w:t>
      </w:r>
    </w:p>
    <w:p w14:paraId="198A4596" w14:textId="77777777" w:rsidR="00F00DA4" w:rsidRPr="00F24341" w:rsidRDefault="00F00DA4" w:rsidP="008D7480">
      <w:pPr>
        <w:numPr>
          <w:ilvl w:val="0"/>
          <w:numId w:val="23"/>
        </w:numPr>
        <w:spacing w:after="200" w:line="276" w:lineRule="auto"/>
        <w:contextualSpacing/>
        <w:rPr>
          <w:rFonts w:eastAsia="Calibri" w:cs="Arial"/>
          <w:szCs w:val="22"/>
          <w:lang w:eastAsia="en-US"/>
        </w:rPr>
      </w:pPr>
      <w:r w:rsidRPr="00F24341">
        <w:rPr>
          <w:rFonts w:eastAsia="Calibri" w:cs="Arial"/>
          <w:szCs w:val="22"/>
          <w:lang w:eastAsia="en-US"/>
        </w:rPr>
        <w:t xml:space="preserve">It seems unusually heavy for the size. Most letters weigh up to about 28g (1 ounce), whereas most effective letter bombs weigh between 50-100g and are 5mm or </w:t>
      </w:r>
      <w:proofErr w:type="gramStart"/>
      <w:r w:rsidRPr="00F24341">
        <w:rPr>
          <w:rFonts w:eastAsia="Calibri" w:cs="Arial"/>
          <w:szCs w:val="22"/>
          <w:lang w:eastAsia="en-US"/>
        </w:rPr>
        <w:t>more thick</w:t>
      </w:r>
      <w:proofErr w:type="gramEnd"/>
      <w:r w:rsidRPr="00F24341">
        <w:rPr>
          <w:rFonts w:eastAsia="Calibri" w:cs="Arial"/>
          <w:szCs w:val="22"/>
          <w:lang w:eastAsia="en-US"/>
        </w:rPr>
        <w:t>.</w:t>
      </w:r>
    </w:p>
    <w:p w14:paraId="689C414A" w14:textId="77777777" w:rsidR="00F00DA4" w:rsidRPr="00F24341" w:rsidRDefault="00F00DA4" w:rsidP="008D7480">
      <w:pPr>
        <w:numPr>
          <w:ilvl w:val="0"/>
          <w:numId w:val="23"/>
        </w:numPr>
        <w:spacing w:after="200" w:line="276" w:lineRule="auto"/>
        <w:contextualSpacing/>
        <w:rPr>
          <w:rFonts w:eastAsia="Calibri" w:cs="Arial"/>
          <w:szCs w:val="22"/>
          <w:lang w:eastAsia="en-US"/>
        </w:rPr>
      </w:pPr>
      <w:r w:rsidRPr="00F24341">
        <w:rPr>
          <w:rFonts w:eastAsia="Calibri" w:cs="Arial"/>
          <w:szCs w:val="22"/>
          <w:lang w:eastAsia="en-US"/>
        </w:rPr>
        <w:t>It has more than the appropriate value of stamps.</w:t>
      </w:r>
    </w:p>
    <w:p w14:paraId="4D819DC2" w14:textId="77777777" w:rsidR="00F00DA4" w:rsidRPr="00F24341" w:rsidRDefault="00F00DA4" w:rsidP="008D7480">
      <w:pPr>
        <w:numPr>
          <w:ilvl w:val="0"/>
          <w:numId w:val="23"/>
        </w:numPr>
        <w:spacing w:after="200" w:line="276" w:lineRule="auto"/>
        <w:contextualSpacing/>
        <w:rPr>
          <w:rFonts w:eastAsia="Calibri" w:cs="Arial"/>
          <w:szCs w:val="22"/>
          <w:lang w:eastAsia="en-US"/>
        </w:rPr>
      </w:pPr>
      <w:r w:rsidRPr="00F24341">
        <w:rPr>
          <w:rFonts w:eastAsia="Calibri" w:cs="Arial"/>
          <w:szCs w:val="22"/>
          <w:lang w:eastAsia="en-US"/>
        </w:rPr>
        <w:t>It is marked ‘personal’ or ‘confidential’.</w:t>
      </w:r>
    </w:p>
    <w:p w14:paraId="008DE835" w14:textId="77777777" w:rsidR="00F00DA4" w:rsidRPr="00F24341" w:rsidRDefault="00F00DA4" w:rsidP="008D7480">
      <w:pPr>
        <w:numPr>
          <w:ilvl w:val="0"/>
          <w:numId w:val="23"/>
        </w:numPr>
        <w:spacing w:after="200" w:line="276" w:lineRule="auto"/>
        <w:contextualSpacing/>
        <w:rPr>
          <w:rFonts w:eastAsia="Calibri" w:cs="Arial"/>
          <w:szCs w:val="22"/>
          <w:lang w:eastAsia="en-US"/>
        </w:rPr>
      </w:pPr>
      <w:r w:rsidRPr="00F24341">
        <w:rPr>
          <w:rFonts w:eastAsia="Calibri" w:cs="Arial"/>
          <w:szCs w:val="22"/>
          <w:lang w:eastAsia="en-US"/>
        </w:rPr>
        <w:t>It is oddly shaped.</w:t>
      </w:r>
    </w:p>
    <w:p w14:paraId="5F11ECBA" w14:textId="77777777" w:rsidR="00F00DA4" w:rsidRPr="00F24341" w:rsidRDefault="00F00DA4" w:rsidP="008D7480">
      <w:pPr>
        <w:numPr>
          <w:ilvl w:val="0"/>
          <w:numId w:val="23"/>
        </w:numPr>
        <w:spacing w:after="200" w:line="276" w:lineRule="auto"/>
        <w:contextualSpacing/>
        <w:rPr>
          <w:rFonts w:eastAsia="Calibri" w:cs="Arial"/>
          <w:szCs w:val="22"/>
          <w:lang w:eastAsia="en-US"/>
        </w:rPr>
      </w:pPr>
      <w:r w:rsidRPr="00F24341">
        <w:rPr>
          <w:rFonts w:eastAsia="Calibri" w:cs="Arial"/>
          <w:szCs w:val="22"/>
          <w:lang w:eastAsia="en-US"/>
        </w:rPr>
        <w:t>The envelope flap is stuck down completely.</w:t>
      </w:r>
    </w:p>
    <w:p w14:paraId="4DB3939B" w14:textId="77777777" w:rsidR="00F00DA4" w:rsidRPr="00F24341" w:rsidRDefault="00F00DA4" w:rsidP="008D7480">
      <w:pPr>
        <w:numPr>
          <w:ilvl w:val="0"/>
          <w:numId w:val="23"/>
        </w:numPr>
        <w:spacing w:after="200" w:line="276" w:lineRule="auto"/>
        <w:contextualSpacing/>
        <w:rPr>
          <w:rFonts w:eastAsia="Calibri" w:cs="Arial"/>
          <w:szCs w:val="22"/>
          <w:lang w:eastAsia="en-US"/>
        </w:rPr>
      </w:pPr>
      <w:r w:rsidRPr="00F24341">
        <w:rPr>
          <w:rFonts w:eastAsia="Calibri" w:cs="Arial"/>
          <w:szCs w:val="22"/>
          <w:lang w:eastAsia="en-US"/>
        </w:rPr>
        <w:t>There is a smell, particularly of marzipan or almonds.</w:t>
      </w:r>
    </w:p>
    <w:p w14:paraId="7D328629" w14:textId="77777777" w:rsidR="00F00DA4" w:rsidRPr="00F24341" w:rsidRDefault="00F00DA4" w:rsidP="008D7480">
      <w:pPr>
        <w:numPr>
          <w:ilvl w:val="0"/>
          <w:numId w:val="23"/>
        </w:numPr>
        <w:spacing w:after="200" w:line="276" w:lineRule="auto"/>
        <w:contextualSpacing/>
        <w:rPr>
          <w:rFonts w:eastAsia="Calibri" w:cs="Arial"/>
          <w:szCs w:val="22"/>
          <w:lang w:eastAsia="en-US"/>
        </w:rPr>
      </w:pPr>
      <w:r w:rsidRPr="00F24341">
        <w:rPr>
          <w:rFonts w:eastAsia="Calibri" w:cs="Arial"/>
          <w:szCs w:val="22"/>
          <w:lang w:eastAsia="en-US"/>
        </w:rPr>
        <w:t>There is a pin sized hole in the envelope or wrapping.</w:t>
      </w:r>
    </w:p>
    <w:p w14:paraId="1651BF78" w14:textId="77777777" w:rsidR="00F00DA4" w:rsidRPr="00F24341" w:rsidRDefault="00F00DA4" w:rsidP="008D7480">
      <w:pPr>
        <w:numPr>
          <w:ilvl w:val="0"/>
          <w:numId w:val="23"/>
        </w:numPr>
        <w:spacing w:after="200" w:line="276" w:lineRule="auto"/>
        <w:contextualSpacing/>
        <w:rPr>
          <w:rFonts w:eastAsia="Calibri" w:cs="Arial"/>
          <w:szCs w:val="22"/>
          <w:lang w:eastAsia="en-US"/>
        </w:rPr>
      </w:pPr>
      <w:r w:rsidRPr="00F24341">
        <w:rPr>
          <w:rFonts w:eastAsia="Calibri" w:cs="Arial"/>
          <w:szCs w:val="22"/>
          <w:lang w:eastAsia="en-US"/>
        </w:rPr>
        <w:t>There is an additional inner envelope (however, this is common practice with some organisations sending restricted material).</w:t>
      </w:r>
    </w:p>
    <w:p w14:paraId="592B19B6" w14:textId="77777777" w:rsidR="002917D5" w:rsidRPr="00F24341" w:rsidRDefault="002917D5" w:rsidP="002917D5">
      <w:pPr>
        <w:spacing w:after="200" w:line="276" w:lineRule="auto"/>
        <w:ind w:left="780"/>
        <w:contextualSpacing/>
        <w:rPr>
          <w:rFonts w:eastAsia="Calibri" w:cs="Arial"/>
          <w:szCs w:val="22"/>
          <w:lang w:eastAsia="en-US"/>
        </w:rPr>
      </w:pPr>
    </w:p>
    <w:p w14:paraId="65864105" w14:textId="77777777" w:rsidR="00F00DA4" w:rsidRPr="00F24341" w:rsidRDefault="00F00DA4" w:rsidP="00F00DA4">
      <w:pPr>
        <w:spacing w:after="200" w:line="276" w:lineRule="auto"/>
        <w:rPr>
          <w:rFonts w:eastAsia="Calibri" w:cs="Arial"/>
          <w:b/>
          <w:szCs w:val="22"/>
          <w:lang w:eastAsia="en-US"/>
        </w:rPr>
      </w:pPr>
      <w:r w:rsidRPr="00F24341">
        <w:rPr>
          <w:rFonts w:eastAsia="Calibri" w:cs="Arial"/>
          <w:b/>
          <w:szCs w:val="22"/>
          <w:lang w:eastAsia="en-US"/>
        </w:rPr>
        <w:t>Common and obvious chemical, biological or radiological (CBR) indicators:</w:t>
      </w:r>
    </w:p>
    <w:p w14:paraId="6A7937DA" w14:textId="607F52F7" w:rsidR="00F00DA4" w:rsidRPr="00F24341" w:rsidRDefault="00F00DA4" w:rsidP="008D7480">
      <w:pPr>
        <w:numPr>
          <w:ilvl w:val="0"/>
          <w:numId w:val="24"/>
        </w:numPr>
        <w:spacing w:after="200" w:line="276" w:lineRule="auto"/>
        <w:contextualSpacing/>
        <w:rPr>
          <w:rFonts w:eastAsia="Calibri" w:cs="Arial"/>
          <w:szCs w:val="22"/>
          <w:lang w:eastAsia="en-US"/>
        </w:rPr>
      </w:pPr>
      <w:r w:rsidRPr="00F24341">
        <w:rPr>
          <w:rFonts w:eastAsia="Calibri" w:cs="Arial"/>
          <w:szCs w:val="22"/>
          <w:lang w:eastAsia="en-US"/>
        </w:rPr>
        <w:t>Unexpected granular, crystalline or powdered material (of any colour), loose or in a container.</w:t>
      </w:r>
    </w:p>
    <w:p w14:paraId="47609AA2" w14:textId="263606AE" w:rsidR="00F00DA4" w:rsidRPr="00F24341" w:rsidRDefault="00F00DA4" w:rsidP="008D7480">
      <w:pPr>
        <w:numPr>
          <w:ilvl w:val="0"/>
          <w:numId w:val="24"/>
        </w:numPr>
        <w:spacing w:after="200" w:line="276" w:lineRule="auto"/>
        <w:contextualSpacing/>
        <w:rPr>
          <w:rFonts w:eastAsia="Calibri" w:cs="Arial"/>
          <w:szCs w:val="22"/>
          <w:lang w:eastAsia="en-US"/>
        </w:rPr>
      </w:pPr>
      <w:r w:rsidRPr="00F24341">
        <w:rPr>
          <w:rFonts w:eastAsia="Calibri" w:cs="Arial"/>
          <w:szCs w:val="22"/>
          <w:lang w:eastAsia="en-US"/>
        </w:rPr>
        <w:t>Unexpected sticky substances, sprays or vapours.</w:t>
      </w:r>
    </w:p>
    <w:p w14:paraId="60191D07" w14:textId="27BEBCCD" w:rsidR="00F00DA4" w:rsidRPr="00F24341" w:rsidRDefault="00F00DA4" w:rsidP="008D7480">
      <w:pPr>
        <w:numPr>
          <w:ilvl w:val="0"/>
          <w:numId w:val="24"/>
        </w:numPr>
        <w:spacing w:after="200" w:line="276" w:lineRule="auto"/>
        <w:contextualSpacing/>
        <w:rPr>
          <w:rFonts w:eastAsia="Calibri" w:cs="Arial"/>
          <w:szCs w:val="22"/>
          <w:lang w:eastAsia="en-US"/>
        </w:rPr>
      </w:pPr>
      <w:r w:rsidRPr="00F24341">
        <w:rPr>
          <w:rFonts w:eastAsia="Calibri" w:cs="Arial"/>
          <w:szCs w:val="22"/>
          <w:lang w:eastAsia="en-US"/>
        </w:rPr>
        <w:t>Unexpected pieces of metal or plastic. e.g. disks, rods, small sheets or spheres.</w:t>
      </w:r>
    </w:p>
    <w:p w14:paraId="3E7B9020" w14:textId="39F6E9BA" w:rsidR="00F00DA4" w:rsidRPr="00F24341" w:rsidRDefault="00F00DA4" w:rsidP="008D7480">
      <w:pPr>
        <w:numPr>
          <w:ilvl w:val="0"/>
          <w:numId w:val="24"/>
        </w:numPr>
        <w:spacing w:after="200" w:line="276" w:lineRule="auto"/>
        <w:contextualSpacing/>
        <w:rPr>
          <w:rFonts w:eastAsia="Calibri" w:cs="Arial"/>
          <w:szCs w:val="22"/>
          <w:lang w:eastAsia="en-US"/>
        </w:rPr>
      </w:pPr>
      <w:r w:rsidRPr="00F24341">
        <w:rPr>
          <w:rFonts w:eastAsia="Calibri" w:cs="Arial"/>
          <w:szCs w:val="22"/>
          <w:lang w:eastAsia="en-US"/>
        </w:rPr>
        <w:t>Strange smells. e.g. fish, fruit, garlic, mothballs, pepper. Some CBR materials are odourless and tasteless, however if you detect something, DO NOT continue sniffing it.</w:t>
      </w:r>
    </w:p>
    <w:p w14:paraId="2554FBC3" w14:textId="22FC6582" w:rsidR="00F00DA4" w:rsidRPr="00F24341" w:rsidRDefault="00F00DA4" w:rsidP="008D7480">
      <w:pPr>
        <w:numPr>
          <w:ilvl w:val="0"/>
          <w:numId w:val="24"/>
        </w:numPr>
        <w:spacing w:after="200" w:line="276" w:lineRule="auto"/>
        <w:contextualSpacing/>
        <w:rPr>
          <w:rFonts w:eastAsia="Calibri" w:cs="Arial"/>
          <w:szCs w:val="22"/>
          <w:lang w:eastAsia="en-US"/>
        </w:rPr>
      </w:pPr>
      <w:r w:rsidRPr="00F24341">
        <w:rPr>
          <w:rFonts w:eastAsia="Calibri" w:cs="Arial"/>
          <w:szCs w:val="22"/>
          <w:lang w:eastAsia="en-US"/>
        </w:rPr>
        <w:t>Stains or dampness on the package.</w:t>
      </w:r>
    </w:p>
    <w:p w14:paraId="5E02BDA4" w14:textId="77777777" w:rsidR="008D66A9" w:rsidRDefault="00F00DA4" w:rsidP="008D7480">
      <w:pPr>
        <w:numPr>
          <w:ilvl w:val="0"/>
          <w:numId w:val="24"/>
        </w:numPr>
        <w:spacing w:after="200" w:line="276" w:lineRule="auto"/>
        <w:contextualSpacing/>
        <w:rPr>
          <w:rFonts w:eastAsia="Calibri" w:cs="Arial"/>
          <w:szCs w:val="22"/>
          <w:lang w:eastAsia="en-US"/>
        </w:rPr>
      </w:pPr>
      <w:r w:rsidRPr="00F24341">
        <w:rPr>
          <w:rFonts w:eastAsia="Calibri" w:cs="Arial"/>
          <w:szCs w:val="22"/>
          <w:lang w:eastAsia="en-US"/>
        </w:rPr>
        <w:t>Sudden onset of illness and/or irritation of the skin, eyes or nose.</w:t>
      </w:r>
    </w:p>
    <w:p w14:paraId="20B68C51" w14:textId="269FDD8A" w:rsidR="00DB3494" w:rsidRPr="008D66A9" w:rsidRDefault="00F00DA4" w:rsidP="008D7480">
      <w:pPr>
        <w:numPr>
          <w:ilvl w:val="0"/>
          <w:numId w:val="24"/>
        </w:numPr>
        <w:spacing w:after="200" w:line="276" w:lineRule="auto"/>
        <w:contextualSpacing/>
        <w:rPr>
          <w:rFonts w:eastAsia="Calibri" w:cs="Arial"/>
          <w:szCs w:val="22"/>
          <w:lang w:eastAsia="en-US"/>
        </w:rPr>
      </w:pPr>
      <w:r w:rsidRPr="008D66A9">
        <w:rPr>
          <w:rFonts w:eastAsia="Calibri" w:cs="Arial"/>
          <w:szCs w:val="22"/>
          <w:lang w:eastAsia="en-US"/>
        </w:rPr>
        <w:t>CBR devices containing powder or liquid may be hazardous without being opened.</w:t>
      </w:r>
      <w:r w:rsidR="00DB3494" w:rsidRPr="008D66A9">
        <w:rPr>
          <w:b/>
          <w:color w:val="FFFFFF"/>
          <w:sz w:val="32"/>
          <w:szCs w:val="32"/>
          <w:u w:val="single"/>
        </w:rPr>
        <w:br w:type="page"/>
      </w:r>
    </w:p>
    <w:p w14:paraId="1631BDD8" w14:textId="183AB225" w:rsidR="00F00DA4" w:rsidRDefault="00DB3494" w:rsidP="008E4A20">
      <w:bookmarkStart w:id="80" w:name="_Appendix_14"/>
      <w:bookmarkEnd w:id="80"/>
      <w:r>
        <w:rPr>
          <w:noProof/>
          <w:sz w:val="32"/>
          <w:szCs w:val="32"/>
        </w:rPr>
        <w:lastRenderedPageBreak/>
        <mc:AlternateContent>
          <mc:Choice Requires="wps">
            <w:drawing>
              <wp:anchor distT="0" distB="0" distL="114300" distR="114300" simplePos="0" relativeHeight="251658248" behindDoc="1" locked="0" layoutInCell="1" allowOverlap="1" wp14:anchorId="1150ACC2" wp14:editId="50FBF7C3">
                <wp:simplePos x="0" y="0"/>
                <wp:positionH relativeFrom="page">
                  <wp:align>right</wp:align>
                </wp:positionH>
                <wp:positionV relativeFrom="paragraph">
                  <wp:posOffset>-984522</wp:posOffset>
                </wp:positionV>
                <wp:extent cx="7994469" cy="11290935"/>
                <wp:effectExtent l="0" t="0" r="26035" b="24765"/>
                <wp:wrapNone/>
                <wp:docPr id="1" name="Rectangl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4469" cy="11290935"/>
                        </a:xfrm>
                        <a:prstGeom prst="rect">
                          <a:avLst/>
                        </a:prstGeom>
                        <a:solidFill>
                          <a:srgbClr val="FF5050">
                            <a:alpha val="76863"/>
                          </a:srgbClr>
                        </a:solidFill>
                        <a:ln w="9525">
                          <a:solidFill>
                            <a:srgbClr val="000000"/>
                          </a:solidFill>
                          <a:miter lim="800000"/>
                          <a:headEnd/>
                          <a:tailEnd/>
                        </a:ln>
                      </wps:spPr>
                      <wps:txbx>
                        <w:txbxContent>
                          <w:p w14:paraId="26A98910" w14:textId="6D5CE295" w:rsidR="004629B7" w:rsidRDefault="004629B7" w:rsidP="006F4D65">
                            <w:pPr>
                              <w:jc w:val="center"/>
                            </w:pPr>
                          </w:p>
                          <w:p w14:paraId="1F6D59CE" w14:textId="411AE810" w:rsidR="004629B7" w:rsidRDefault="004629B7" w:rsidP="006F4D65">
                            <w:pPr>
                              <w:jc w:val="center"/>
                            </w:pPr>
                          </w:p>
                          <w:p w14:paraId="40457871" w14:textId="442A5D98" w:rsidR="004629B7" w:rsidRDefault="004629B7" w:rsidP="006F4D65">
                            <w:pPr>
                              <w:jc w:val="center"/>
                            </w:pPr>
                          </w:p>
                          <w:p w14:paraId="28556231" w14:textId="6EA4C0B3" w:rsidR="004629B7" w:rsidRDefault="004629B7" w:rsidP="006F4D65">
                            <w:pPr>
                              <w:jc w:val="center"/>
                            </w:pPr>
                          </w:p>
                          <w:p w14:paraId="41817722" w14:textId="1EC4209B" w:rsidR="004629B7" w:rsidRDefault="004629B7" w:rsidP="006F4D65">
                            <w:pPr>
                              <w:jc w:val="center"/>
                            </w:pPr>
                          </w:p>
                          <w:p w14:paraId="65239833" w14:textId="2192B7B8" w:rsidR="004629B7" w:rsidRDefault="004629B7" w:rsidP="006F4D65">
                            <w:pPr>
                              <w:jc w:val="center"/>
                            </w:pPr>
                          </w:p>
                          <w:p w14:paraId="149EC37F" w14:textId="29BE94B6" w:rsidR="004629B7" w:rsidRDefault="004629B7" w:rsidP="006F4D65">
                            <w:pPr>
                              <w:jc w:val="center"/>
                            </w:pPr>
                          </w:p>
                          <w:p w14:paraId="0F5BDF17" w14:textId="528A2815" w:rsidR="004629B7" w:rsidRDefault="004629B7" w:rsidP="006F4D65">
                            <w:pPr>
                              <w:jc w:val="center"/>
                            </w:pPr>
                          </w:p>
                          <w:p w14:paraId="19308659" w14:textId="759EBA34" w:rsidR="004629B7" w:rsidRDefault="004629B7" w:rsidP="006F4D65">
                            <w:pPr>
                              <w:jc w:val="center"/>
                            </w:pPr>
                          </w:p>
                          <w:p w14:paraId="655A4DBB" w14:textId="5464EE0D" w:rsidR="004629B7" w:rsidRDefault="004629B7" w:rsidP="006F4D65">
                            <w:pPr>
                              <w:jc w:val="center"/>
                            </w:pPr>
                          </w:p>
                          <w:p w14:paraId="3F0D50E0" w14:textId="7CE46748" w:rsidR="004629B7" w:rsidRDefault="004629B7" w:rsidP="006F4D65">
                            <w:pPr>
                              <w:jc w:val="center"/>
                            </w:pPr>
                          </w:p>
                          <w:p w14:paraId="615B210D" w14:textId="000FDF25" w:rsidR="004629B7" w:rsidRDefault="004629B7" w:rsidP="006F4D65">
                            <w:pPr>
                              <w:jc w:val="center"/>
                            </w:pPr>
                          </w:p>
                          <w:p w14:paraId="7BF045BC" w14:textId="77777777" w:rsidR="004629B7" w:rsidRDefault="004629B7" w:rsidP="006F4D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0ACC2" id="Rectangle 23" o:spid="_x0000_s1026" alt="&quot;&quot;" style="position:absolute;margin-left:578.3pt;margin-top:-77.5pt;width:629.5pt;height:889.05pt;z-index:-2516582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" fillcolor="#ff5050">
                <v:fill opacity="50372f"/>
                <v:textbox>
                  <w:txbxContent>
                    <w:p w14:paraId="26A98910" w14:textId="6D5CE295" w:rsidR="004629B7" w:rsidRDefault="004629B7" w:rsidP="006F4D65">
                      <w:pPr>
                        <w:jc w:val="center"/>
                      </w:pPr>
                    </w:p>
                    <w:p w14:paraId="1F6D59CE" w14:textId="411AE810" w:rsidR="004629B7" w:rsidRDefault="004629B7" w:rsidP="006F4D65">
                      <w:pPr>
                        <w:jc w:val="center"/>
                      </w:pPr>
                    </w:p>
                    <w:p w14:paraId="40457871" w14:textId="442A5D98" w:rsidR="004629B7" w:rsidRDefault="004629B7" w:rsidP="006F4D65">
                      <w:pPr>
                        <w:jc w:val="center"/>
                      </w:pPr>
                    </w:p>
                    <w:p w14:paraId="28556231" w14:textId="6EA4C0B3" w:rsidR="004629B7" w:rsidRDefault="004629B7" w:rsidP="006F4D65">
                      <w:pPr>
                        <w:jc w:val="center"/>
                      </w:pPr>
                    </w:p>
                    <w:p w14:paraId="41817722" w14:textId="1EC4209B" w:rsidR="004629B7" w:rsidRDefault="004629B7" w:rsidP="006F4D65">
                      <w:pPr>
                        <w:jc w:val="center"/>
                      </w:pPr>
                    </w:p>
                    <w:p w14:paraId="65239833" w14:textId="2192B7B8" w:rsidR="004629B7" w:rsidRDefault="004629B7" w:rsidP="006F4D65">
                      <w:pPr>
                        <w:jc w:val="center"/>
                      </w:pPr>
                    </w:p>
                    <w:p w14:paraId="149EC37F" w14:textId="29BE94B6" w:rsidR="004629B7" w:rsidRDefault="004629B7" w:rsidP="006F4D65">
                      <w:pPr>
                        <w:jc w:val="center"/>
                      </w:pPr>
                    </w:p>
                    <w:p w14:paraId="0F5BDF17" w14:textId="528A2815" w:rsidR="004629B7" w:rsidRDefault="004629B7" w:rsidP="006F4D65">
                      <w:pPr>
                        <w:jc w:val="center"/>
                      </w:pPr>
                    </w:p>
                    <w:p w14:paraId="19308659" w14:textId="759EBA34" w:rsidR="004629B7" w:rsidRDefault="004629B7" w:rsidP="006F4D65">
                      <w:pPr>
                        <w:jc w:val="center"/>
                      </w:pPr>
                    </w:p>
                    <w:p w14:paraId="655A4DBB" w14:textId="5464EE0D" w:rsidR="004629B7" w:rsidRDefault="004629B7" w:rsidP="006F4D65">
                      <w:pPr>
                        <w:jc w:val="center"/>
                      </w:pPr>
                    </w:p>
                    <w:p w14:paraId="3F0D50E0" w14:textId="7CE46748" w:rsidR="004629B7" w:rsidRDefault="004629B7" w:rsidP="006F4D65">
                      <w:pPr>
                        <w:jc w:val="center"/>
                      </w:pPr>
                    </w:p>
                    <w:p w14:paraId="615B210D" w14:textId="000FDF25" w:rsidR="004629B7" w:rsidRDefault="004629B7" w:rsidP="006F4D65">
                      <w:pPr>
                        <w:jc w:val="center"/>
                      </w:pPr>
                    </w:p>
                    <w:p w14:paraId="7BF045BC" w14:textId="77777777" w:rsidR="004629B7" w:rsidRDefault="004629B7" w:rsidP="006F4D65">
                      <w:pPr>
                        <w:jc w:val="center"/>
                      </w:pPr>
                    </w:p>
                  </w:txbxContent>
                </v:textbox>
                <w10:wrap anchorx="page"/>
              </v:rect>
            </w:pict>
          </mc:Fallback>
        </mc:AlternateContent>
      </w:r>
    </w:p>
    <w:p w14:paraId="556FF348" w14:textId="11F40528" w:rsidR="00F00DA4" w:rsidRDefault="00F240C5" w:rsidP="00F240C5">
      <w:pPr>
        <w:pStyle w:val="Heading1"/>
        <w:numPr>
          <w:ilvl w:val="0"/>
          <w:numId w:val="0"/>
        </w:numPr>
        <w:ind w:left="862" w:hanging="720"/>
      </w:pPr>
      <w:bookmarkStart w:id="81" w:name="_Toc203141210"/>
      <w:r w:rsidRPr="00F240C5">
        <w:rPr>
          <w:sz w:val="24"/>
          <w:szCs w:val="14"/>
        </w:rPr>
        <w:t xml:space="preserve">Appendix 14: </w:t>
      </w:r>
      <w:r w:rsidR="00F00DA4" w:rsidRPr="00F240C5">
        <w:rPr>
          <w:sz w:val="24"/>
          <w:szCs w:val="14"/>
        </w:rPr>
        <w:t>I</w:t>
      </w:r>
      <w:r w:rsidR="008D66A9" w:rsidRPr="00F240C5">
        <w:rPr>
          <w:sz w:val="24"/>
          <w:szCs w:val="14"/>
        </w:rPr>
        <w:t>s this item a suspect bomb</w:t>
      </w:r>
      <w:r w:rsidR="00F00DA4" w:rsidRPr="000E2D60">
        <w:t>?</w:t>
      </w:r>
      <w:bookmarkEnd w:id="81"/>
    </w:p>
    <w:p w14:paraId="5976852E" w14:textId="77777777" w:rsidR="00F240C5" w:rsidRPr="00F240C5" w:rsidRDefault="00F240C5" w:rsidP="00F240C5"/>
    <w:p w14:paraId="7DFD2228" w14:textId="77777777" w:rsidR="00F00DA4" w:rsidRDefault="00F00DA4" w:rsidP="00F00DA4">
      <w:pPr>
        <w:jc w:val="center"/>
        <w:rPr>
          <w:rFonts w:cs="Arial"/>
          <w:b/>
          <w:sz w:val="32"/>
          <w:szCs w:val="32"/>
        </w:rPr>
      </w:pPr>
      <w:r w:rsidRPr="00824A83">
        <w:rPr>
          <w:rFonts w:cs="Arial"/>
          <w:b/>
          <w:sz w:val="32"/>
          <w:szCs w:val="32"/>
        </w:rPr>
        <w:t>“HOT” Principles</w:t>
      </w:r>
    </w:p>
    <w:p w14:paraId="73146133" w14:textId="77777777" w:rsidR="00F00DA4" w:rsidRPr="00E96EB7" w:rsidRDefault="00F00DA4" w:rsidP="008D7480">
      <w:pPr>
        <w:pStyle w:val="ListParagraph"/>
        <w:numPr>
          <w:ilvl w:val="0"/>
          <w:numId w:val="25"/>
        </w:numPr>
        <w:spacing w:after="240"/>
        <w:rPr>
          <w:rFonts w:cs="Arial"/>
          <w:b/>
          <w:sz w:val="24"/>
          <w:szCs w:val="24"/>
        </w:rPr>
      </w:pPr>
      <w:r w:rsidRPr="00E96EB7">
        <w:rPr>
          <w:rFonts w:cs="Arial"/>
          <w:b/>
          <w:sz w:val="24"/>
          <w:szCs w:val="24"/>
        </w:rPr>
        <w:t>HIDDEN:</w:t>
      </w:r>
    </w:p>
    <w:p w14:paraId="6FE1C75A" w14:textId="33B7D303" w:rsidR="00F00DA4" w:rsidRPr="00E96EB7" w:rsidRDefault="00F00DA4" w:rsidP="008D7480">
      <w:pPr>
        <w:pStyle w:val="ListParagraph"/>
        <w:numPr>
          <w:ilvl w:val="3"/>
          <w:numId w:val="25"/>
        </w:numPr>
        <w:spacing w:after="240"/>
        <w:rPr>
          <w:rFonts w:cs="Arial"/>
          <w:sz w:val="24"/>
          <w:szCs w:val="24"/>
        </w:rPr>
      </w:pPr>
      <w:r w:rsidRPr="00E96EB7">
        <w:rPr>
          <w:rFonts w:cs="Arial"/>
          <w:sz w:val="24"/>
          <w:szCs w:val="24"/>
        </w:rPr>
        <w:t>Has the item been hidden?</w:t>
      </w:r>
    </w:p>
    <w:p w14:paraId="628C1E21" w14:textId="69A1AB22" w:rsidR="00F00DA4" w:rsidRPr="00535CAD" w:rsidRDefault="00F00DA4" w:rsidP="008D7480">
      <w:pPr>
        <w:pStyle w:val="ListParagraph"/>
        <w:numPr>
          <w:ilvl w:val="3"/>
          <w:numId w:val="25"/>
        </w:numPr>
        <w:spacing w:after="240"/>
        <w:rPr>
          <w:rFonts w:cs="Arial"/>
          <w:sz w:val="24"/>
          <w:szCs w:val="24"/>
        </w:rPr>
      </w:pPr>
      <w:r w:rsidRPr="00E96EB7">
        <w:rPr>
          <w:rFonts w:cs="Arial"/>
          <w:sz w:val="24"/>
          <w:szCs w:val="24"/>
        </w:rPr>
        <w:t xml:space="preserve">Has any attempt been made to hide it from </w:t>
      </w:r>
      <w:r w:rsidR="002D09BF" w:rsidRPr="00E96EB7">
        <w:rPr>
          <w:rFonts w:cs="Arial"/>
          <w:sz w:val="24"/>
          <w:szCs w:val="24"/>
        </w:rPr>
        <w:t>view?</w:t>
      </w:r>
      <w:r w:rsidRPr="00E96EB7">
        <w:rPr>
          <w:rFonts w:cs="Arial"/>
          <w:sz w:val="24"/>
          <w:szCs w:val="24"/>
        </w:rPr>
        <w:t xml:space="preserve"> </w:t>
      </w:r>
      <w:r w:rsidR="00535CAD">
        <w:rPr>
          <w:rFonts w:cs="Arial"/>
          <w:sz w:val="24"/>
          <w:szCs w:val="24"/>
        </w:rPr>
        <w:br/>
      </w:r>
      <w:r w:rsidRPr="00535CAD">
        <w:rPr>
          <w:rFonts w:cs="Arial"/>
          <w:sz w:val="24"/>
          <w:szCs w:val="24"/>
        </w:rPr>
        <w:t>or place it where discovery is unlikely?</w:t>
      </w:r>
    </w:p>
    <w:p w14:paraId="4ADA6D93" w14:textId="702C4B63" w:rsidR="00F00DA4" w:rsidRPr="00535CAD" w:rsidRDefault="00F00DA4" w:rsidP="008D7480">
      <w:pPr>
        <w:pStyle w:val="ListParagraph"/>
        <w:numPr>
          <w:ilvl w:val="3"/>
          <w:numId w:val="25"/>
        </w:numPr>
        <w:spacing w:after="240"/>
        <w:rPr>
          <w:rFonts w:cs="Arial"/>
          <w:sz w:val="24"/>
          <w:szCs w:val="24"/>
        </w:rPr>
      </w:pPr>
      <w:r w:rsidRPr="00E96EB7">
        <w:rPr>
          <w:rFonts w:cs="Arial"/>
          <w:sz w:val="24"/>
          <w:szCs w:val="24"/>
        </w:rPr>
        <w:t>Innocent items are not usually hidden.</w:t>
      </w:r>
    </w:p>
    <w:p w14:paraId="38AA6BA2" w14:textId="77777777" w:rsidR="00F00DA4" w:rsidRPr="00E96EB7" w:rsidRDefault="00F00DA4" w:rsidP="008D7480">
      <w:pPr>
        <w:pStyle w:val="ListParagraph"/>
        <w:numPr>
          <w:ilvl w:val="0"/>
          <w:numId w:val="25"/>
        </w:numPr>
        <w:spacing w:after="240"/>
        <w:rPr>
          <w:rFonts w:cs="Arial"/>
          <w:b/>
          <w:sz w:val="24"/>
          <w:szCs w:val="24"/>
        </w:rPr>
      </w:pPr>
      <w:r w:rsidRPr="00E96EB7">
        <w:rPr>
          <w:rFonts w:cs="Arial"/>
          <w:b/>
          <w:sz w:val="24"/>
          <w:szCs w:val="24"/>
        </w:rPr>
        <w:t>OBVIOUS:</w:t>
      </w:r>
    </w:p>
    <w:p w14:paraId="7CEFE769" w14:textId="675932A1" w:rsidR="00F00DA4" w:rsidRPr="00E96EB7" w:rsidRDefault="00F00DA4" w:rsidP="008D7480">
      <w:pPr>
        <w:pStyle w:val="ListParagraph"/>
        <w:numPr>
          <w:ilvl w:val="3"/>
          <w:numId w:val="25"/>
        </w:numPr>
        <w:spacing w:after="240"/>
        <w:rPr>
          <w:rFonts w:cs="Arial"/>
          <w:sz w:val="24"/>
          <w:szCs w:val="24"/>
        </w:rPr>
      </w:pPr>
      <w:r w:rsidRPr="00E96EB7">
        <w:rPr>
          <w:rFonts w:cs="Arial"/>
          <w:sz w:val="24"/>
          <w:szCs w:val="24"/>
        </w:rPr>
        <w:t>Is the item obviously suspicious?</w:t>
      </w:r>
    </w:p>
    <w:p w14:paraId="1A8DA4E0" w14:textId="63F83F73" w:rsidR="00F00DA4" w:rsidRPr="00E96EB7" w:rsidRDefault="00F00DA4" w:rsidP="008D7480">
      <w:pPr>
        <w:pStyle w:val="ListParagraph"/>
        <w:numPr>
          <w:ilvl w:val="3"/>
          <w:numId w:val="25"/>
        </w:numPr>
        <w:spacing w:after="240"/>
        <w:rPr>
          <w:rFonts w:cs="Arial"/>
          <w:sz w:val="24"/>
          <w:szCs w:val="24"/>
        </w:rPr>
      </w:pPr>
      <w:r w:rsidRPr="00E96EB7">
        <w:rPr>
          <w:rFonts w:cs="Arial"/>
          <w:sz w:val="24"/>
          <w:szCs w:val="24"/>
        </w:rPr>
        <w:t>Does it look like a bomb?</w:t>
      </w:r>
    </w:p>
    <w:p w14:paraId="24F2C01B" w14:textId="55146808" w:rsidR="00F00DA4" w:rsidRPr="00535CAD" w:rsidRDefault="00F00DA4" w:rsidP="008D7480">
      <w:pPr>
        <w:pStyle w:val="ListParagraph"/>
        <w:numPr>
          <w:ilvl w:val="3"/>
          <w:numId w:val="25"/>
        </w:numPr>
        <w:spacing w:after="240"/>
        <w:rPr>
          <w:rFonts w:cs="Arial"/>
          <w:sz w:val="24"/>
          <w:szCs w:val="24"/>
        </w:rPr>
      </w:pPr>
      <w:r w:rsidRPr="00E96EB7">
        <w:rPr>
          <w:rFonts w:cs="Arial"/>
          <w:sz w:val="24"/>
          <w:szCs w:val="24"/>
        </w:rPr>
        <w:t>Has it been found after a suspicious event?</w:t>
      </w:r>
    </w:p>
    <w:p w14:paraId="0FC0856F" w14:textId="77777777" w:rsidR="00F00DA4" w:rsidRPr="00E96EB7" w:rsidRDefault="00F00DA4" w:rsidP="008D7480">
      <w:pPr>
        <w:pStyle w:val="ListParagraph"/>
        <w:numPr>
          <w:ilvl w:val="0"/>
          <w:numId w:val="25"/>
        </w:numPr>
        <w:spacing w:after="240"/>
        <w:rPr>
          <w:rFonts w:cs="Arial"/>
          <w:b/>
          <w:sz w:val="24"/>
          <w:szCs w:val="24"/>
        </w:rPr>
      </w:pPr>
      <w:r w:rsidRPr="00E96EB7">
        <w:rPr>
          <w:rFonts w:cs="Arial"/>
          <w:b/>
          <w:sz w:val="24"/>
          <w:szCs w:val="24"/>
        </w:rPr>
        <w:t>TYPICAL:</w:t>
      </w:r>
    </w:p>
    <w:p w14:paraId="67CB9A96" w14:textId="318CFAA5" w:rsidR="00F00DA4" w:rsidRPr="00E96EB7" w:rsidRDefault="00F00DA4" w:rsidP="008D7480">
      <w:pPr>
        <w:pStyle w:val="ListParagraph"/>
        <w:numPr>
          <w:ilvl w:val="3"/>
          <w:numId w:val="25"/>
        </w:numPr>
        <w:spacing w:after="240"/>
        <w:rPr>
          <w:rFonts w:cs="Arial"/>
          <w:sz w:val="24"/>
          <w:szCs w:val="24"/>
        </w:rPr>
      </w:pPr>
      <w:r w:rsidRPr="00E96EB7">
        <w:rPr>
          <w:rFonts w:cs="Arial"/>
          <w:sz w:val="24"/>
          <w:szCs w:val="24"/>
        </w:rPr>
        <w:t xml:space="preserve">Is the item typical of what you might </w:t>
      </w:r>
      <w:r w:rsidR="007238A7">
        <w:rPr>
          <w:rFonts w:cs="Arial"/>
          <w:sz w:val="24"/>
          <w:szCs w:val="24"/>
        </w:rPr>
        <w:t xml:space="preserve">have </w:t>
      </w:r>
      <w:r w:rsidRPr="00E96EB7">
        <w:rPr>
          <w:rFonts w:cs="Arial"/>
          <w:sz w:val="24"/>
          <w:szCs w:val="24"/>
        </w:rPr>
        <w:t>found in the given location?</w:t>
      </w:r>
    </w:p>
    <w:p w14:paraId="08F64D3A" w14:textId="0A75E2E8" w:rsidR="00F00DA4" w:rsidRPr="00E96EB7" w:rsidRDefault="00F00DA4" w:rsidP="008D7480">
      <w:pPr>
        <w:pStyle w:val="ListParagraph"/>
        <w:numPr>
          <w:ilvl w:val="3"/>
          <w:numId w:val="25"/>
        </w:numPr>
        <w:spacing w:after="240"/>
        <w:rPr>
          <w:rFonts w:cs="Arial"/>
          <w:sz w:val="24"/>
          <w:szCs w:val="24"/>
        </w:rPr>
      </w:pPr>
      <w:r w:rsidRPr="00E96EB7">
        <w:rPr>
          <w:rFonts w:cs="Arial"/>
          <w:sz w:val="24"/>
          <w:szCs w:val="24"/>
        </w:rPr>
        <w:t>Example: Lost property is usually found where people gather or wait before moving on.</w:t>
      </w:r>
    </w:p>
    <w:p w14:paraId="6BFD70A7" w14:textId="0217D35C" w:rsidR="006F4D65" w:rsidRDefault="00F00DA4" w:rsidP="00535CAD">
      <w:pPr>
        <w:spacing w:before="360"/>
        <w:jc w:val="center"/>
        <w:rPr>
          <w:rFonts w:cs="Arial"/>
          <w:b/>
          <w:i/>
          <w:sz w:val="28"/>
          <w:szCs w:val="28"/>
        </w:rPr>
      </w:pPr>
      <w:r w:rsidRPr="008D66A9">
        <w:rPr>
          <w:rFonts w:cs="Arial"/>
          <w:b/>
          <w:i/>
          <w:sz w:val="28"/>
          <w:szCs w:val="28"/>
        </w:rPr>
        <w:t>If confirmed as suspicious after applying the HOT principles and/or listening to the police, please refer to orange</w:t>
      </w:r>
      <w:r w:rsidRPr="008D66A9">
        <w:rPr>
          <w:rFonts w:cs="Arial"/>
          <w:b/>
          <w:i/>
          <w:color w:val="E36C0A"/>
          <w:sz w:val="28"/>
          <w:szCs w:val="28"/>
        </w:rPr>
        <w:t xml:space="preserve"> </w:t>
      </w:r>
      <w:r w:rsidRPr="008D66A9">
        <w:rPr>
          <w:rFonts w:cs="Arial"/>
          <w:b/>
          <w:i/>
          <w:sz w:val="28"/>
          <w:szCs w:val="28"/>
        </w:rPr>
        <w:t>action cards</w:t>
      </w:r>
    </w:p>
    <w:p w14:paraId="67141FB3" w14:textId="77777777" w:rsidR="006F4D65" w:rsidRDefault="006F4D65">
      <w:pPr>
        <w:spacing w:after="0"/>
        <w:rPr>
          <w:rFonts w:cs="Arial"/>
          <w:b/>
          <w:i/>
          <w:sz w:val="28"/>
          <w:szCs w:val="28"/>
        </w:rPr>
      </w:pPr>
      <w:r>
        <w:rPr>
          <w:rFonts w:cs="Arial"/>
          <w:b/>
          <w:i/>
          <w:sz w:val="28"/>
          <w:szCs w:val="28"/>
        </w:rPr>
        <w:br w:type="page"/>
      </w:r>
    </w:p>
    <w:p w14:paraId="76AB4D5A" w14:textId="26EC05F6" w:rsidR="006F4D65" w:rsidRDefault="006F4D65" w:rsidP="008E4A20">
      <w:bookmarkStart w:id="82" w:name="_Appendix_15"/>
      <w:bookmarkEnd w:id="82"/>
    </w:p>
    <w:p w14:paraId="58937FEE" w14:textId="1FA51DD1" w:rsidR="006F4D65" w:rsidRPr="008E4A20" w:rsidRDefault="008E4A20" w:rsidP="008E4A20">
      <w:pPr>
        <w:pStyle w:val="Heading1"/>
        <w:numPr>
          <w:ilvl w:val="0"/>
          <w:numId w:val="0"/>
        </w:numPr>
        <w:rPr>
          <w:sz w:val="24"/>
          <w:szCs w:val="14"/>
        </w:rPr>
      </w:pPr>
      <w:bookmarkStart w:id="83" w:name="_Toc203141211"/>
      <w:r w:rsidRPr="008E4A20">
        <w:rPr>
          <w:sz w:val="24"/>
          <w:szCs w:val="14"/>
        </w:rPr>
        <w:t xml:space="preserve">Appendix 15: </w:t>
      </w:r>
      <w:r w:rsidR="006F4D65" w:rsidRPr="008E4A20">
        <w:rPr>
          <w:sz w:val="24"/>
          <w:szCs w:val="14"/>
        </w:rPr>
        <w:t>Site information</w:t>
      </w:r>
      <w:bookmarkEnd w:id="83"/>
    </w:p>
    <w:p w14:paraId="764A88FF" w14:textId="77777777" w:rsidR="006F4D65" w:rsidRPr="006F4D65" w:rsidRDefault="006F4D65" w:rsidP="006F4D65"/>
    <w:p w14:paraId="6185DF45" w14:textId="77777777" w:rsidR="006F4D65" w:rsidRPr="006F4D65" w:rsidRDefault="006F4D65" w:rsidP="006F4D65"/>
    <w:tbl>
      <w:tblPr>
        <w:tblStyle w:val="TableGrid"/>
        <w:tblW w:w="0" w:type="auto"/>
        <w:tblLook w:val="01E0" w:firstRow="1" w:lastRow="1" w:firstColumn="1" w:lastColumn="1" w:noHBand="0" w:noVBand="0"/>
      </w:tblPr>
      <w:tblGrid>
        <w:gridCol w:w="3302"/>
        <w:gridCol w:w="3292"/>
        <w:gridCol w:w="3319"/>
      </w:tblGrid>
      <w:tr w:rsidR="006F4D65" w:rsidRPr="00C47392" w14:paraId="7E26A4FD" w14:textId="77777777" w:rsidTr="00A503F1">
        <w:tc>
          <w:tcPr>
            <w:tcW w:w="3302" w:type="dxa"/>
            <w:shd w:val="clear" w:color="auto" w:fill="BFBFBF" w:themeFill="background1" w:themeFillShade="BF"/>
          </w:tcPr>
          <w:p w14:paraId="36132E7B" w14:textId="77777777" w:rsidR="006F4D65" w:rsidRPr="00C47392" w:rsidRDefault="006F4D65" w:rsidP="0065740C">
            <w:pPr>
              <w:rPr>
                <w:rFonts w:cs="Arial"/>
                <w:b/>
              </w:rPr>
            </w:pPr>
            <w:r w:rsidRPr="00C47392">
              <w:rPr>
                <w:rFonts w:cs="Arial"/>
                <w:b/>
              </w:rPr>
              <w:t>Utility Supplies</w:t>
            </w:r>
          </w:p>
          <w:p w14:paraId="18EAF2FD" w14:textId="77777777" w:rsidR="006F4D65" w:rsidRPr="00C47392" w:rsidRDefault="006F4D65" w:rsidP="0065740C">
            <w:pPr>
              <w:rPr>
                <w:rFonts w:cs="Arial"/>
                <w:b/>
              </w:rPr>
            </w:pPr>
          </w:p>
        </w:tc>
        <w:tc>
          <w:tcPr>
            <w:tcW w:w="3292" w:type="dxa"/>
            <w:shd w:val="clear" w:color="auto" w:fill="BFBFBF" w:themeFill="background1" w:themeFillShade="BF"/>
          </w:tcPr>
          <w:p w14:paraId="08788045" w14:textId="4F4ABDF1" w:rsidR="006F4D65" w:rsidRPr="00C47392" w:rsidRDefault="006F4D65" w:rsidP="0065740C">
            <w:pPr>
              <w:rPr>
                <w:rFonts w:cs="Arial"/>
                <w:b/>
              </w:rPr>
            </w:pPr>
            <w:r w:rsidRPr="00C47392">
              <w:rPr>
                <w:rFonts w:cs="Arial"/>
                <w:b/>
              </w:rPr>
              <w:t>Location</w:t>
            </w:r>
            <w:r>
              <w:rPr>
                <w:rFonts w:cs="Arial"/>
                <w:b/>
              </w:rPr>
              <w:t xml:space="preserve"> of main switches </w:t>
            </w:r>
          </w:p>
        </w:tc>
        <w:tc>
          <w:tcPr>
            <w:tcW w:w="3319" w:type="dxa"/>
            <w:shd w:val="clear" w:color="auto" w:fill="BFBFBF" w:themeFill="background1" w:themeFillShade="BF"/>
          </w:tcPr>
          <w:p w14:paraId="11DD9EED" w14:textId="6C6088C4" w:rsidR="006F4D65" w:rsidRPr="00C47392" w:rsidRDefault="006F4D65" w:rsidP="0065740C">
            <w:pPr>
              <w:rPr>
                <w:rFonts w:cs="Arial"/>
                <w:b/>
              </w:rPr>
            </w:pPr>
            <w:r>
              <w:rPr>
                <w:rFonts w:cs="Arial"/>
                <w:b/>
              </w:rPr>
              <w:t>I</w:t>
            </w:r>
            <w:r w:rsidRPr="00C47392">
              <w:rPr>
                <w:rFonts w:cs="Arial"/>
                <w:b/>
              </w:rPr>
              <w:t>nstructions</w:t>
            </w:r>
            <w:r>
              <w:rPr>
                <w:rFonts w:cs="Arial"/>
                <w:b/>
              </w:rPr>
              <w:t xml:space="preserve"> / Procedures to switch off</w:t>
            </w:r>
          </w:p>
        </w:tc>
      </w:tr>
      <w:tr w:rsidR="006F4D65" w:rsidRPr="00C47392" w14:paraId="7295FA09" w14:textId="77777777" w:rsidTr="00A503F1">
        <w:trPr>
          <w:trHeight w:val="794"/>
        </w:trPr>
        <w:tc>
          <w:tcPr>
            <w:tcW w:w="3302" w:type="dxa"/>
          </w:tcPr>
          <w:p w14:paraId="7963BF8A" w14:textId="284551AF" w:rsidR="006F4D65" w:rsidRPr="00C47392" w:rsidRDefault="006F4D65" w:rsidP="006F4D65">
            <w:pPr>
              <w:rPr>
                <w:rFonts w:cs="Arial"/>
              </w:rPr>
            </w:pPr>
            <w:r w:rsidRPr="00C47392">
              <w:rPr>
                <w:rFonts w:cs="Arial"/>
              </w:rPr>
              <w:t>Gas</w:t>
            </w:r>
          </w:p>
        </w:tc>
        <w:tc>
          <w:tcPr>
            <w:tcW w:w="3292" w:type="dxa"/>
          </w:tcPr>
          <w:p w14:paraId="02B80B6B" w14:textId="77777777" w:rsidR="006F4D65" w:rsidRPr="00C47392" w:rsidRDefault="006F4D65" w:rsidP="0065740C">
            <w:pPr>
              <w:rPr>
                <w:rFonts w:cs="Arial"/>
              </w:rPr>
            </w:pPr>
          </w:p>
        </w:tc>
        <w:tc>
          <w:tcPr>
            <w:tcW w:w="3319" w:type="dxa"/>
          </w:tcPr>
          <w:p w14:paraId="699ACC21" w14:textId="77777777" w:rsidR="006F4D65" w:rsidRPr="00C47392" w:rsidRDefault="006F4D65" w:rsidP="0065740C">
            <w:pPr>
              <w:rPr>
                <w:rFonts w:cs="Arial"/>
              </w:rPr>
            </w:pPr>
          </w:p>
        </w:tc>
      </w:tr>
      <w:tr w:rsidR="006F4D65" w:rsidRPr="00C47392" w14:paraId="08B576B6" w14:textId="77777777" w:rsidTr="00A503F1">
        <w:trPr>
          <w:trHeight w:val="794"/>
        </w:trPr>
        <w:tc>
          <w:tcPr>
            <w:tcW w:w="3302" w:type="dxa"/>
          </w:tcPr>
          <w:p w14:paraId="4524120E" w14:textId="065B7E78" w:rsidR="006F4D65" w:rsidRPr="00C47392" w:rsidRDefault="006F4D65" w:rsidP="006F4D65">
            <w:pPr>
              <w:rPr>
                <w:rFonts w:cs="Arial"/>
              </w:rPr>
            </w:pPr>
            <w:r w:rsidRPr="00C47392">
              <w:rPr>
                <w:rFonts w:cs="Arial"/>
              </w:rPr>
              <w:t>Water</w:t>
            </w:r>
          </w:p>
        </w:tc>
        <w:tc>
          <w:tcPr>
            <w:tcW w:w="3292" w:type="dxa"/>
          </w:tcPr>
          <w:p w14:paraId="13D58086" w14:textId="77777777" w:rsidR="006F4D65" w:rsidRPr="00C47392" w:rsidRDefault="006F4D65" w:rsidP="0065740C">
            <w:pPr>
              <w:rPr>
                <w:rFonts w:cs="Arial"/>
              </w:rPr>
            </w:pPr>
          </w:p>
        </w:tc>
        <w:tc>
          <w:tcPr>
            <w:tcW w:w="3319" w:type="dxa"/>
          </w:tcPr>
          <w:p w14:paraId="00B05B91" w14:textId="77777777" w:rsidR="006F4D65" w:rsidRPr="00C47392" w:rsidRDefault="006F4D65" w:rsidP="0065740C">
            <w:pPr>
              <w:rPr>
                <w:rFonts w:cs="Arial"/>
              </w:rPr>
            </w:pPr>
          </w:p>
        </w:tc>
      </w:tr>
      <w:tr w:rsidR="006F4D65" w:rsidRPr="00C47392" w14:paraId="14B1A359" w14:textId="77777777" w:rsidTr="00A503F1">
        <w:trPr>
          <w:trHeight w:val="794"/>
        </w:trPr>
        <w:tc>
          <w:tcPr>
            <w:tcW w:w="3302" w:type="dxa"/>
          </w:tcPr>
          <w:p w14:paraId="412B1466" w14:textId="7F0F778A" w:rsidR="006F4D65" w:rsidRPr="00C47392" w:rsidRDefault="006F4D65" w:rsidP="006F4D65">
            <w:pPr>
              <w:tabs>
                <w:tab w:val="center" w:pos="1628"/>
              </w:tabs>
              <w:rPr>
                <w:rFonts w:cs="Arial"/>
              </w:rPr>
            </w:pPr>
            <w:r w:rsidRPr="00C47392">
              <w:rPr>
                <w:rFonts w:cs="Arial"/>
              </w:rPr>
              <w:t>Electricity</w:t>
            </w:r>
            <w:r w:rsidRPr="00C47392">
              <w:rPr>
                <w:rFonts w:cs="Arial"/>
              </w:rPr>
              <w:tab/>
            </w:r>
          </w:p>
        </w:tc>
        <w:tc>
          <w:tcPr>
            <w:tcW w:w="3292" w:type="dxa"/>
          </w:tcPr>
          <w:p w14:paraId="2CBA7013" w14:textId="77777777" w:rsidR="006F4D65" w:rsidRPr="00C47392" w:rsidRDefault="006F4D65" w:rsidP="0065740C">
            <w:pPr>
              <w:rPr>
                <w:rFonts w:cs="Arial"/>
              </w:rPr>
            </w:pPr>
          </w:p>
        </w:tc>
        <w:tc>
          <w:tcPr>
            <w:tcW w:w="3319" w:type="dxa"/>
          </w:tcPr>
          <w:p w14:paraId="076A50FD" w14:textId="77777777" w:rsidR="006F4D65" w:rsidRPr="00C47392" w:rsidRDefault="006F4D65" w:rsidP="0065740C">
            <w:pPr>
              <w:rPr>
                <w:rFonts w:cs="Arial"/>
              </w:rPr>
            </w:pPr>
          </w:p>
        </w:tc>
      </w:tr>
      <w:tr w:rsidR="00A503F1" w:rsidRPr="00C47392" w14:paraId="5271A70A" w14:textId="77777777" w:rsidTr="00A503F1">
        <w:trPr>
          <w:trHeight w:val="794"/>
        </w:trPr>
        <w:tc>
          <w:tcPr>
            <w:tcW w:w="3302" w:type="dxa"/>
          </w:tcPr>
          <w:p w14:paraId="5986E77A" w14:textId="6E550FB6" w:rsidR="00A503F1" w:rsidRPr="00C47392" w:rsidRDefault="00A503F1" w:rsidP="006F4D65">
            <w:pPr>
              <w:tabs>
                <w:tab w:val="center" w:pos="1628"/>
              </w:tabs>
              <w:rPr>
                <w:rFonts w:cs="Arial"/>
              </w:rPr>
            </w:pPr>
            <w:r w:rsidRPr="00C47392">
              <w:rPr>
                <w:rFonts w:cs="Arial"/>
              </w:rPr>
              <w:t>Heating</w:t>
            </w:r>
          </w:p>
        </w:tc>
        <w:tc>
          <w:tcPr>
            <w:tcW w:w="3292" w:type="dxa"/>
          </w:tcPr>
          <w:p w14:paraId="276B1567" w14:textId="77777777" w:rsidR="00A503F1" w:rsidRPr="00C47392" w:rsidRDefault="00A503F1" w:rsidP="0065740C">
            <w:pPr>
              <w:rPr>
                <w:rFonts w:cs="Arial"/>
              </w:rPr>
            </w:pPr>
          </w:p>
        </w:tc>
        <w:tc>
          <w:tcPr>
            <w:tcW w:w="3319" w:type="dxa"/>
          </w:tcPr>
          <w:p w14:paraId="5220E157" w14:textId="77777777" w:rsidR="00A503F1" w:rsidRPr="00C47392" w:rsidRDefault="00A503F1" w:rsidP="0065740C">
            <w:pPr>
              <w:rPr>
                <w:rFonts w:cs="Arial"/>
              </w:rPr>
            </w:pPr>
          </w:p>
        </w:tc>
      </w:tr>
    </w:tbl>
    <w:p w14:paraId="35E53AF2" w14:textId="5C0B0CDA" w:rsidR="006F4D65" w:rsidRDefault="006F4D65" w:rsidP="006F4D65"/>
    <w:p w14:paraId="2EF8F0FF" w14:textId="1F422C66" w:rsidR="003C2EB4" w:rsidRDefault="003C2EB4" w:rsidP="006F4D65"/>
    <w:tbl>
      <w:tblPr>
        <w:tblStyle w:val="TableGrid"/>
        <w:tblW w:w="0" w:type="auto"/>
        <w:tblLook w:val="01E0" w:firstRow="1" w:lastRow="1" w:firstColumn="1" w:lastColumn="1" w:noHBand="0" w:noVBand="0"/>
      </w:tblPr>
      <w:tblGrid>
        <w:gridCol w:w="3276"/>
        <w:gridCol w:w="3275"/>
        <w:gridCol w:w="3362"/>
      </w:tblGrid>
      <w:tr w:rsidR="003C2EB4" w:rsidRPr="00C47392" w14:paraId="38D8D3B1" w14:textId="77777777" w:rsidTr="00A503F1">
        <w:tc>
          <w:tcPr>
            <w:tcW w:w="3473" w:type="dxa"/>
            <w:shd w:val="clear" w:color="auto" w:fill="BFBFBF" w:themeFill="background1" w:themeFillShade="BF"/>
          </w:tcPr>
          <w:p w14:paraId="06D7323D" w14:textId="77777777" w:rsidR="003C2EB4" w:rsidRPr="00C47392" w:rsidRDefault="003C2EB4" w:rsidP="0065740C">
            <w:pPr>
              <w:rPr>
                <w:rFonts w:cs="Arial"/>
                <w:b/>
              </w:rPr>
            </w:pPr>
            <w:r w:rsidRPr="00C47392">
              <w:rPr>
                <w:rFonts w:cs="Arial"/>
                <w:b/>
              </w:rPr>
              <w:t>Internal Hazards</w:t>
            </w:r>
          </w:p>
          <w:p w14:paraId="08AF0490" w14:textId="77777777" w:rsidR="003C2EB4" w:rsidRPr="00C47392" w:rsidRDefault="003C2EB4" w:rsidP="0065740C">
            <w:pPr>
              <w:rPr>
                <w:rFonts w:cs="Arial"/>
                <w:b/>
              </w:rPr>
            </w:pPr>
          </w:p>
        </w:tc>
        <w:tc>
          <w:tcPr>
            <w:tcW w:w="3473" w:type="dxa"/>
            <w:shd w:val="clear" w:color="auto" w:fill="BFBFBF" w:themeFill="background1" w:themeFillShade="BF"/>
          </w:tcPr>
          <w:p w14:paraId="3D4EB6D8" w14:textId="77777777" w:rsidR="003C2EB4" w:rsidRPr="00C47392" w:rsidRDefault="003C2EB4" w:rsidP="0065740C">
            <w:pPr>
              <w:rPr>
                <w:rFonts w:cs="Arial"/>
                <w:b/>
              </w:rPr>
            </w:pPr>
            <w:r w:rsidRPr="00C47392">
              <w:rPr>
                <w:rFonts w:cs="Arial"/>
                <w:b/>
              </w:rPr>
              <w:t>Location</w:t>
            </w:r>
          </w:p>
        </w:tc>
        <w:tc>
          <w:tcPr>
            <w:tcW w:w="3474" w:type="dxa"/>
            <w:shd w:val="clear" w:color="auto" w:fill="BFBFBF" w:themeFill="background1" w:themeFillShade="BF"/>
          </w:tcPr>
          <w:p w14:paraId="0FC94E98" w14:textId="77777777" w:rsidR="003C2EB4" w:rsidRPr="00C47392" w:rsidRDefault="003C2EB4" w:rsidP="0065740C">
            <w:pPr>
              <w:rPr>
                <w:rFonts w:cs="Arial"/>
                <w:b/>
              </w:rPr>
            </w:pPr>
            <w:r w:rsidRPr="00C47392">
              <w:rPr>
                <w:rFonts w:cs="Arial"/>
                <w:b/>
              </w:rPr>
              <w:t>Notes/instructions</w:t>
            </w:r>
          </w:p>
        </w:tc>
      </w:tr>
      <w:tr w:rsidR="003C2EB4" w:rsidRPr="00C47392" w14:paraId="00979FD1" w14:textId="77777777" w:rsidTr="00A503F1">
        <w:tc>
          <w:tcPr>
            <w:tcW w:w="3473" w:type="dxa"/>
          </w:tcPr>
          <w:p w14:paraId="713E0929" w14:textId="77777777" w:rsidR="003C2EB4" w:rsidRPr="00C47392" w:rsidRDefault="003C2EB4" w:rsidP="0065740C">
            <w:pPr>
              <w:rPr>
                <w:rFonts w:cs="Arial"/>
              </w:rPr>
            </w:pPr>
            <w:r w:rsidRPr="00C47392">
              <w:rPr>
                <w:rFonts w:cs="Arial"/>
              </w:rPr>
              <w:t>Asbestos</w:t>
            </w:r>
          </w:p>
          <w:p w14:paraId="73F25E41" w14:textId="77777777" w:rsidR="003C2EB4" w:rsidRPr="00C47392" w:rsidRDefault="003C2EB4" w:rsidP="0065740C">
            <w:pPr>
              <w:rPr>
                <w:rFonts w:cs="Arial"/>
              </w:rPr>
            </w:pPr>
          </w:p>
        </w:tc>
        <w:tc>
          <w:tcPr>
            <w:tcW w:w="3473" w:type="dxa"/>
          </w:tcPr>
          <w:p w14:paraId="3416E743" w14:textId="77777777" w:rsidR="003C2EB4" w:rsidRPr="00C47392" w:rsidRDefault="003C2EB4" w:rsidP="0065740C">
            <w:pPr>
              <w:rPr>
                <w:rFonts w:cs="Arial"/>
              </w:rPr>
            </w:pPr>
          </w:p>
        </w:tc>
        <w:tc>
          <w:tcPr>
            <w:tcW w:w="3474" w:type="dxa"/>
          </w:tcPr>
          <w:p w14:paraId="6DB2D4B9" w14:textId="77777777" w:rsidR="003C2EB4" w:rsidRPr="00C47392" w:rsidRDefault="003C2EB4" w:rsidP="0065740C">
            <w:pPr>
              <w:rPr>
                <w:rFonts w:cs="Arial"/>
              </w:rPr>
            </w:pPr>
          </w:p>
        </w:tc>
      </w:tr>
      <w:tr w:rsidR="003C2EB4" w:rsidRPr="00C47392" w14:paraId="71997870" w14:textId="77777777" w:rsidTr="00A503F1">
        <w:tc>
          <w:tcPr>
            <w:tcW w:w="3473" w:type="dxa"/>
          </w:tcPr>
          <w:p w14:paraId="53DAC9E6" w14:textId="77777777" w:rsidR="003C2EB4" w:rsidRPr="00C47392" w:rsidRDefault="003C2EB4" w:rsidP="0065740C">
            <w:pPr>
              <w:rPr>
                <w:rFonts w:cs="Arial"/>
              </w:rPr>
            </w:pPr>
            <w:r w:rsidRPr="00C47392">
              <w:rPr>
                <w:rFonts w:cs="Arial"/>
              </w:rPr>
              <w:t>Chemical Store (s)</w:t>
            </w:r>
          </w:p>
          <w:p w14:paraId="0B806682" w14:textId="77777777" w:rsidR="003C2EB4" w:rsidRPr="00C47392" w:rsidRDefault="003C2EB4" w:rsidP="0065740C">
            <w:pPr>
              <w:rPr>
                <w:rFonts w:cs="Arial"/>
              </w:rPr>
            </w:pPr>
          </w:p>
        </w:tc>
        <w:tc>
          <w:tcPr>
            <w:tcW w:w="3473" w:type="dxa"/>
          </w:tcPr>
          <w:p w14:paraId="57E94205" w14:textId="77777777" w:rsidR="003C2EB4" w:rsidRPr="00C47392" w:rsidRDefault="003C2EB4" w:rsidP="0065740C">
            <w:pPr>
              <w:rPr>
                <w:rFonts w:cs="Arial"/>
              </w:rPr>
            </w:pPr>
          </w:p>
        </w:tc>
        <w:tc>
          <w:tcPr>
            <w:tcW w:w="3474" w:type="dxa"/>
          </w:tcPr>
          <w:p w14:paraId="2A96ADE2" w14:textId="77777777" w:rsidR="003C2EB4" w:rsidRPr="00C47392" w:rsidRDefault="003C2EB4" w:rsidP="0065740C">
            <w:pPr>
              <w:rPr>
                <w:rFonts w:cs="Arial"/>
              </w:rPr>
            </w:pPr>
          </w:p>
        </w:tc>
      </w:tr>
    </w:tbl>
    <w:p w14:paraId="48ADFCA7" w14:textId="77777777" w:rsidR="003C2EB4" w:rsidRDefault="003C2EB4" w:rsidP="006F4D65"/>
    <w:p w14:paraId="6EB2F270" w14:textId="77777777" w:rsidR="00952B4F" w:rsidRDefault="00952B4F" w:rsidP="006F4D65"/>
    <w:p w14:paraId="766A601B" w14:textId="69F5E44B" w:rsidR="00952B4F" w:rsidRDefault="00952B4F">
      <w:pPr>
        <w:spacing w:after="0"/>
      </w:pPr>
      <w:r>
        <w:br w:type="page"/>
      </w:r>
    </w:p>
    <w:p w14:paraId="5F21EAC6" w14:textId="3516B75D" w:rsidR="00952B4F" w:rsidRPr="008E4A20" w:rsidRDefault="00952B4F" w:rsidP="00952B4F">
      <w:pPr>
        <w:pStyle w:val="Heading1"/>
        <w:numPr>
          <w:ilvl w:val="0"/>
          <w:numId w:val="0"/>
        </w:numPr>
        <w:rPr>
          <w:sz w:val="24"/>
          <w:szCs w:val="14"/>
        </w:rPr>
      </w:pPr>
      <w:bookmarkStart w:id="84" w:name="_Toc203141212"/>
      <w:r w:rsidRPr="008E4A20">
        <w:rPr>
          <w:sz w:val="24"/>
          <w:szCs w:val="14"/>
        </w:rPr>
        <w:lastRenderedPageBreak/>
        <w:t>Appendix 1</w:t>
      </w:r>
      <w:r>
        <w:rPr>
          <w:sz w:val="24"/>
          <w:szCs w:val="14"/>
        </w:rPr>
        <w:t>6</w:t>
      </w:r>
      <w:r w:rsidRPr="008E4A20">
        <w:rPr>
          <w:sz w:val="24"/>
          <w:szCs w:val="14"/>
        </w:rPr>
        <w:t xml:space="preserve">: </w:t>
      </w:r>
      <w:r>
        <w:rPr>
          <w:sz w:val="24"/>
          <w:szCs w:val="14"/>
        </w:rPr>
        <w:t xml:space="preserve">Protective </w:t>
      </w:r>
      <w:r w:rsidR="005417E0">
        <w:rPr>
          <w:sz w:val="24"/>
          <w:szCs w:val="14"/>
        </w:rPr>
        <w:t xml:space="preserve">Security and Preparedness Self-Assessment </w:t>
      </w:r>
      <w:r w:rsidRPr="008E4A20">
        <w:rPr>
          <w:sz w:val="24"/>
          <w:szCs w:val="14"/>
        </w:rPr>
        <w:t>Site information</w:t>
      </w:r>
      <w:bookmarkEnd w:id="84"/>
    </w:p>
    <w:p w14:paraId="1943EE16" w14:textId="77777777" w:rsidR="00952B4F" w:rsidRDefault="00952B4F" w:rsidP="006F4D65"/>
    <w:p w14:paraId="6A47A410" w14:textId="77777777" w:rsidR="005417E0" w:rsidRDefault="005417E0" w:rsidP="006F4D65"/>
    <w:p w14:paraId="3D39E589" w14:textId="78F73F48" w:rsidR="009C4120" w:rsidRDefault="009C4120" w:rsidP="006F4D65">
      <w:r>
        <w:t>The below quick self-assessment tool will allow you to determine your existing strengths and will assist you in identifying any gaps to help improve plans.</w:t>
      </w:r>
    </w:p>
    <w:p w14:paraId="7D590B72" w14:textId="77777777" w:rsidR="009C4120" w:rsidRDefault="009C4120" w:rsidP="006F4D65"/>
    <w:tbl>
      <w:tblPr>
        <w:tblW w:w="9498" w:type="dxa"/>
        <w:tblInd w:w="-5" w:type="dxa"/>
        <w:tblCellMar>
          <w:left w:w="10" w:type="dxa"/>
          <w:right w:w="10" w:type="dxa"/>
        </w:tblCellMar>
        <w:tblLook w:val="04A0" w:firstRow="1" w:lastRow="0" w:firstColumn="1" w:lastColumn="0" w:noHBand="0" w:noVBand="1"/>
      </w:tblPr>
      <w:tblGrid>
        <w:gridCol w:w="4678"/>
        <w:gridCol w:w="1985"/>
        <w:gridCol w:w="2835"/>
      </w:tblGrid>
      <w:tr w:rsidR="003369C3" w14:paraId="295899EC" w14:textId="77777777" w:rsidTr="003369C3">
        <w:trPr>
          <w:trHeight w:val="321"/>
          <w:tblHeader/>
        </w:trPr>
        <w:tc>
          <w:tcPr>
            <w:tcW w:w="4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tcMar>
              <w:top w:w="108" w:type="dxa"/>
              <w:left w:w="108" w:type="dxa"/>
              <w:bottom w:w="108" w:type="dxa"/>
              <w:right w:w="108" w:type="dxa"/>
            </w:tcMar>
          </w:tcPr>
          <w:p w14:paraId="31E59FFB" w14:textId="77777777" w:rsidR="003369C3" w:rsidRDefault="003369C3" w:rsidP="00CD56B4">
            <w:pPr>
              <w:pStyle w:val="TableHeader"/>
            </w:pPr>
            <w:r>
              <w:t xml:space="preserve">What do you have in place? </w:t>
            </w:r>
          </w:p>
        </w:tc>
        <w:tc>
          <w:tcPr>
            <w:tcW w:w="1985" w:type="dxa"/>
            <w:tcBorders>
              <w:top w:val="single" w:sz="4" w:space="0" w:color="000000"/>
              <w:bottom w:val="single" w:sz="4" w:space="0" w:color="000000"/>
              <w:right w:val="single" w:sz="4" w:space="0" w:color="000000"/>
            </w:tcBorders>
            <w:shd w:val="clear" w:color="auto" w:fill="BFBFBF" w:themeFill="background1" w:themeFillShade="BF"/>
            <w:noWrap/>
            <w:tcMar>
              <w:top w:w="108" w:type="dxa"/>
              <w:left w:w="108" w:type="dxa"/>
              <w:bottom w:w="108" w:type="dxa"/>
              <w:right w:w="108" w:type="dxa"/>
            </w:tcMar>
          </w:tcPr>
          <w:p w14:paraId="51372C16" w14:textId="77777777" w:rsidR="003369C3" w:rsidRDefault="003369C3" w:rsidP="00CD56B4">
            <w:pPr>
              <w:pStyle w:val="TableHeader"/>
            </w:pPr>
            <w:r>
              <w:t>Yes/No</w:t>
            </w:r>
          </w:p>
        </w:tc>
        <w:tc>
          <w:tcPr>
            <w:tcW w:w="2835" w:type="dxa"/>
            <w:tcBorders>
              <w:top w:val="single" w:sz="4" w:space="0" w:color="000000"/>
              <w:bottom w:val="single" w:sz="4" w:space="0" w:color="000000"/>
              <w:right w:val="single" w:sz="4" w:space="0" w:color="000000"/>
            </w:tcBorders>
            <w:shd w:val="clear" w:color="auto" w:fill="BFBFBF" w:themeFill="background1" w:themeFillShade="BF"/>
            <w:noWrap/>
            <w:tcMar>
              <w:top w:w="108" w:type="dxa"/>
              <w:left w:w="108" w:type="dxa"/>
              <w:bottom w:w="108" w:type="dxa"/>
              <w:right w:w="108" w:type="dxa"/>
            </w:tcMar>
          </w:tcPr>
          <w:p w14:paraId="4CA321E8" w14:textId="77777777" w:rsidR="003369C3" w:rsidRDefault="003369C3" w:rsidP="00CD56B4">
            <w:pPr>
              <w:pStyle w:val="TableHeader"/>
            </w:pPr>
            <w:r>
              <w:t>For more information</w:t>
            </w:r>
          </w:p>
        </w:tc>
      </w:tr>
      <w:tr w:rsidR="003369C3" w14:paraId="7966F619" w14:textId="77777777" w:rsidTr="00CD56B4">
        <w:trPr>
          <w:trHeight w:val="950"/>
        </w:trPr>
        <w:tc>
          <w:tcPr>
            <w:tcW w:w="4678" w:type="dxa"/>
            <w:tcBorders>
              <w:left w:val="single" w:sz="4" w:space="0" w:color="000000"/>
              <w:bottom w:val="single" w:sz="4" w:space="0" w:color="000000"/>
            </w:tcBorders>
            <w:noWrap/>
            <w:tcMar>
              <w:top w:w="108" w:type="dxa"/>
              <w:left w:w="108" w:type="dxa"/>
              <w:bottom w:w="108" w:type="dxa"/>
              <w:right w:w="108" w:type="dxa"/>
            </w:tcMar>
          </w:tcPr>
          <w:p w14:paraId="4715C801" w14:textId="77777777" w:rsidR="003369C3" w:rsidRDefault="003369C3" w:rsidP="00CD56B4">
            <w:pPr>
              <w:pStyle w:val="TableRow"/>
            </w:pPr>
            <w:r>
              <w:t xml:space="preserve">Do you have protective security and preparedness plans (or critical incident plans, or similar) in place? </w:t>
            </w:r>
          </w:p>
        </w:tc>
        <w:tc>
          <w:tcPr>
            <w:tcW w:w="1985" w:type="dxa"/>
            <w:tcBorders>
              <w:left w:val="single" w:sz="4" w:space="0" w:color="000000"/>
              <w:bottom w:val="single" w:sz="4" w:space="0" w:color="000000"/>
              <w:right w:val="single" w:sz="4" w:space="0" w:color="000000"/>
            </w:tcBorders>
            <w:noWrap/>
            <w:tcMar>
              <w:top w:w="108" w:type="dxa"/>
              <w:left w:w="108" w:type="dxa"/>
              <w:bottom w:w="108" w:type="dxa"/>
              <w:right w:w="108" w:type="dxa"/>
            </w:tcMar>
          </w:tcPr>
          <w:p w14:paraId="29A69CF7" w14:textId="77777777" w:rsidR="003369C3" w:rsidRDefault="003369C3" w:rsidP="00CD56B4">
            <w:pPr>
              <w:pStyle w:val="TableRow"/>
            </w:pPr>
          </w:p>
        </w:tc>
        <w:tc>
          <w:tcPr>
            <w:tcW w:w="2835" w:type="dxa"/>
            <w:tcBorders>
              <w:bottom w:val="single" w:sz="4" w:space="0" w:color="000000"/>
              <w:right w:val="single" w:sz="4" w:space="0" w:color="000000"/>
            </w:tcBorders>
            <w:noWrap/>
            <w:tcMar>
              <w:top w:w="108" w:type="dxa"/>
              <w:left w:w="108" w:type="dxa"/>
              <w:bottom w:w="108" w:type="dxa"/>
              <w:right w:w="108" w:type="dxa"/>
            </w:tcMar>
          </w:tcPr>
          <w:p w14:paraId="77E077F5" w14:textId="77777777" w:rsidR="003369C3" w:rsidRDefault="003369C3" w:rsidP="00CD56B4">
            <w:pPr>
              <w:pStyle w:val="TableRow"/>
            </w:pPr>
            <w:r>
              <w:t xml:space="preserve">Writing, testing and implementing your protective security and preparedness plans </w:t>
            </w:r>
          </w:p>
        </w:tc>
      </w:tr>
      <w:tr w:rsidR="003369C3" w14:paraId="0FBF31EF" w14:textId="77777777" w:rsidTr="00CD56B4">
        <w:trPr>
          <w:trHeight w:val="1408"/>
        </w:trPr>
        <w:tc>
          <w:tcPr>
            <w:tcW w:w="4678" w:type="dxa"/>
            <w:tcBorders>
              <w:left w:val="single" w:sz="4" w:space="0" w:color="000000"/>
              <w:bottom w:val="single" w:sz="4" w:space="0" w:color="000000"/>
            </w:tcBorders>
            <w:noWrap/>
            <w:tcMar>
              <w:top w:w="108" w:type="dxa"/>
              <w:left w:w="108" w:type="dxa"/>
              <w:bottom w:w="108" w:type="dxa"/>
              <w:right w:w="108" w:type="dxa"/>
            </w:tcMar>
          </w:tcPr>
          <w:p w14:paraId="4D553BBF" w14:textId="77777777" w:rsidR="003369C3" w:rsidRDefault="003369C3" w:rsidP="00CD56B4">
            <w:pPr>
              <w:pStyle w:val="TableRow"/>
            </w:pPr>
            <w:r>
              <w:t>Do you have a member of staff responsible for security?</w:t>
            </w:r>
          </w:p>
        </w:tc>
        <w:tc>
          <w:tcPr>
            <w:tcW w:w="1985" w:type="dxa"/>
            <w:tcBorders>
              <w:left w:val="single" w:sz="4" w:space="0" w:color="000000"/>
              <w:bottom w:val="single" w:sz="4" w:space="0" w:color="000000"/>
              <w:right w:val="single" w:sz="4" w:space="0" w:color="000000"/>
            </w:tcBorders>
            <w:noWrap/>
            <w:tcMar>
              <w:top w:w="108" w:type="dxa"/>
              <w:left w:w="108" w:type="dxa"/>
              <w:bottom w:w="108" w:type="dxa"/>
              <w:right w:w="108" w:type="dxa"/>
            </w:tcMar>
          </w:tcPr>
          <w:p w14:paraId="59E1F304" w14:textId="77777777" w:rsidR="003369C3" w:rsidRDefault="003369C3" w:rsidP="00CD56B4">
            <w:pPr>
              <w:pStyle w:val="TableRow"/>
            </w:pPr>
          </w:p>
        </w:tc>
        <w:tc>
          <w:tcPr>
            <w:tcW w:w="2835" w:type="dxa"/>
            <w:tcBorders>
              <w:bottom w:val="single" w:sz="4" w:space="0" w:color="000000"/>
              <w:right w:val="single" w:sz="4" w:space="0" w:color="000000"/>
            </w:tcBorders>
            <w:noWrap/>
            <w:tcMar>
              <w:top w:w="108" w:type="dxa"/>
              <w:left w:w="108" w:type="dxa"/>
              <w:bottom w:w="108" w:type="dxa"/>
              <w:right w:w="108" w:type="dxa"/>
            </w:tcMar>
          </w:tcPr>
          <w:p w14:paraId="1D8844AC" w14:textId="77777777" w:rsidR="003369C3" w:rsidRDefault="003369C3" w:rsidP="00CD56B4">
            <w:pPr>
              <w:pStyle w:val="TableRow"/>
            </w:pPr>
            <w:r>
              <w:t>Staff roles in protective security and preparedness work</w:t>
            </w:r>
          </w:p>
        </w:tc>
      </w:tr>
      <w:tr w:rsidR="003369C3" w14:paraId="0FF36518" w14:textId="77777777" w:rsidTr="00CD56B4">
        <w:trPr>
          <w:trHeight w:val="679"/>
        </w:trPr>
        <w:tc>
          <w:tcPr>
            <w:tcW w:w="4678" w:type="dxa"/>
            <w:tcBorders>
              <w:left w:val="single" w:sz="4" w:space="0" w:color="000000"/>
              <w:bottom w:val="single" w:sz="4" w:space="0" w:color="000000"/>
            </w:tcBorders>
            <w:noWrap/>
            <w:tcMar>
              <w:top w:w="108" w:type="dxa"/>
              <w:left w:w="108" w:type="dxa"/>
              <w:bottom w:w="108" w:type="dxa"/>
              <w:right w:w="108" w:type="dxa"/>
            </w:tcMar>
          </w:tcPr>
          <w:p w14:paraId="34EB6130" w14:textId="77777777" w:rsidR="003369C3" w:rsidRDefault="003369C3" w:rsidP="00CD56B4">
            <w:pPr>
              <w:pStyle w:val="TableRow"/>
            </w:pPr>
            <w:r>
              <w:t>Do you have plans in place that make your setting a less attractive target?</w:t>
            </w:r>
          </w:p>
        </w:tc>
        <w:tc>
          <w:tcPr>
            <w:tcW w:w="1985" w:type="dxa"/>
            <w:tcBorders>
              <w:left w:val="single" w:sz="4" w:space="0" w:color="000000"/>
              <w:bottom w:val="single" w:sz="4" w:space="0" w:color="000000"/>
              <w:right w:val="single" w:sz="4" w:space="0" w:color="000000"/>
            </w:tcBorders>
            <w:noWrap/>
            <w:tcMar>
              <w:top w:w="108" w:type="dxa"/>
              <w:left w:w="108" w:type="dxa"/>
              <w:bottom w:w="108" w:type="dxa"/>
              <w:right w:w="108" w:type="dxa"/>
            </w:tcMar>
          </w:tcPr>
          <w:p w14:paraId="44FC2D3A" w14:textId="77777777" w:rsidR="003369C3" w:rsidRDefault="003369C3" w:rsidP="00CD56B4">
            <w:pPr>
              <w:pStyle w:val="TableRow"/>
            </w:pPr>
          </w:p>
        </w:tc>
        <w:tc>
          <w:tcPr>
            <w:tcW w:w="2835" w:type="dxa"/>
            <w:tcBorders>
              <w:bottom w:val="single" w:sz="4" w:space="0" w:color="000000"/>
              <w:right w:val="single" w:sz="4" w:space="0" w:color="000000"/>
            </w:tcBorders>
            <w:noWrap/>
            <w:tcMar>
              <w:top w:w="108" w:type="dxa"/>
              <w:left w:w="108" w:type="dxa"/>
              <w:bottom w:w="108" w:type="dxa"/>
              <w:right w:w="108" w:type="dxa"/>
            </w:tcMar>
          </w:tcPr>
          <w:p w14:paraId="195FEC27" w14:textId="77777777" w:rsidR="003369C3" w:rsidRDefault="003369C3" w:rsidP="00CD56B4">
            <w:pPr>
              <w:pStyle w:val="TableRow"/>
            </w:pPr>
            <w:r>
              <w:t>Embedding a security culture</w:t>
            </w:r>
          </w:p>
        </w:tc>
      </w:tr>
      <w:tr w:rsidR="003369C3" w14:paraId="73CFCF7E" w14:textId="77777777" w:rsidTr="00CD56B4">
        <w:trPr>
          <w:trHeight w:val="919"/>
        </w:trPr>
        <w:tc>
          <w:tcPr>
            <w:tcW w:w="4678" w:type="dxa"/>
            <w:tcBorders>
              <w:left w:val="single" w:sz="4" w:space="0" w:color="000000"/>
              <w:bottom w:val="single" w:sz="4" w:space="0" w:color="000000"/>
            </w:tcBorders>
            <w:noWrap/>
            <w:tcMar>
              <w:top w:w="108" w:type="dxa"/>
              <w:left w:w="108" w:type="dxa"/>
              <w:bottom w:w="108" w:type="dxa"/>
              <w:right w:w="108" w:type="dxa"/>
            </w:tcMar>
          </w:tcPr>
          <w:p w14:paraId="077A03CB" w14:textId="77777777" w:rsidR="003369C3" w:rsidRDefault="003369C3" w:rsidP="00CD56B4">
            <w:pPr>
              <w:pStyle w:val="TableRow"/>
            </w:pPr>
            <w:r>
              <w:t>Do you have procedures for locking down rooms and invacuating people to protected spaces?</w:t>
            </w:r>
          </w:p>
        </w:tc>
        <w:tc>
          <w:tcPr>
            <w:tcW w:w="1985" w:type="dxa"/>
            <w:tcBorders>
              <w:left w:val="single" w:sz="4" w:space="0" w:color="000000"/>
              <w:bottom w:val="single" w:sz="4" w:space="0" w:color="000000"/>
              <w:right w:val="single" w:sz="4" w:space="0" w:color="000000"/>
            </w:tcBorders>
            <w:noWrap/>
            <w:tcMar>
              <w:top w:w="108" w:type="dxa"/>
              <w:left w:w="108" w:type="dxa"/>
              <w:bottom w:w="108" w:type="dxa"/>
              <w:right w:w="108" w:type="dxa"/>
            </w:tcMar>
          </w:tcPr>
          <w:p w14:paraId="6EF02D74" w14:textId="77777777" w:rsidR="003369C3" w:rsidRDefault="003369C3" w:rsidP="00CD56B4">
            <w:pPr>
              <w:pStyle w:val="TableRow"/>
            </w:pPr>
          </w:p>
        </w:tc>
        <w:tc>
          <w:tcPr>
            <w:tcW w:w="2835" w:type="dxa"/>
            <w:tcBorders>
              <w:bottom w:val="single" w:sz="4" w:space="0" w:color="000000"/>
              <w:right w:val="single" w:sz="4" w:space="0" w:color="000000"/>
            </w:tcBorders>
            <w:noWrap/>
            <w:tcMar>
              <w:top w:w="108" w:type="dxa"/>
              <w:left w:w="108" w:type="dxa"/>
              <w:bottom w:w="108" w:type="dxa"/>
              <w:right w:w="108" w:type="dxa"/>
            </w:tcMar>
          </w:tcPr>
          <w:p w14:paraId="0F0CA983" w14:textId="77777777" w:rsidR="003369C3" w:rsidRDefault="003369C3" w:rsidP="00CD56B4">
            <w:pPr>
              <w:pStyle w:val="TableRow"/>
            </w:pPr>
            <w:r>
              <w:t xml:space="preserve">Response options for your setting: lockdown, invacuation, evacuation </w:t>
            </w:r>
          </w:p>
        </w:tc>
      </w:tr>
      <w:tr w:rsidR="003369C3" w14:paraId="0B18A943" w14:textId="77777777" w:rsidTr="00CD56B4">
        <w:trPr>
          <w:trHeight w:val="950"/>
        </w:trPr>
        <w:tc>
          <w:tcPr>
            <w:tcW w:w="4678" w:type="dxa"/>
            <w:tcBorders>
              <w:left w:val="single" w:sz="4" w:space="0" w:color="000000"/>
              <w:bottom w:val="single" w:sz="4" w:space="0" w:color="000000"/>
            </w:tcBorders>
            <w:noWrap/>
            <w:tcMar>
              <w:top w:w="108" w:type="dxa"/>
              <w:left w:w="108" w:type="dxa"/>
              <w:bottom w:w="108" w:type="dxa"/>
              <w:right w:w="108" w:type="dxa"/>
            </w:tcMar>
          </w:tcPr>
          <w:p w14:paraId="06580ADD" w14:textId="77777777" w:rsidR="003369C3" w:rsidRDefault="003369C3" w:rsidP="00CD56B4">
            <w:pPr>
              <w:pStyle w:val="TableRow"/>
            </w:pPr>
            <w:r>
              <w:t>Do you have a range of muster points for evacuations?</w:t>
            </w:r>
          </w:p>
        </w:tc>
        <w:tc>
          <w:tcPr>
            <w:tcW w:w="1985" w:type="dxa"/>
            <w:tcBorders>
              <w:left w:val="single" w:sz="4" w:space="0" w:color="000000"/>
              <w:bottom w:val="single" w:sz="4" w:space="0" w:color="000000"/>
              <w:right w:val="single" w:sz="4" w:space="0" w:color="000000"/>
            </w:tcBorders>
            <w:noWrap/>
            <w:tcMar>
              <w:top w:w="108" w:type="dxa"/>
              <w:left w:w="108" w:type="dxa"/>
              <w:bottom w:w="108" w:type="dxa"/>
              <w:right w:w="108" w:type="dxa"/>
            </w:tcMar>
          </w:tcPr>
          <w:p w14:paraId="7AA57DF3" w14:textId="77777777" w:rsidR="003369C3" w:rsidRDefault="003369C3" w:rsidP="00CD56B4">
            <w:pPr>
              <w:pStyle w:val="TableRow"/>
            </w:pPr>
          </w:p>
        </w:tc>
        <w:tc>
          <w:tcPr>
            <w:tcW w:w="2835" w:type="dxa"/>
            <w:tcBorders>
              <w:bottom w:val="single" w:sz="4" w:space="0" w:color="000000"/>
              <w:right w:val="single" w:sz="4" w:space="0" w:color="000000"/>
            </w:tcBorders>
            <w:noWrap/>
            <w:tcMar>
              <w:top w:w="108" w:type="dxa"/>
              <w:left w:w="108" w:type="dxa"/>
              <w:bottom w:w="108" w:type="dxa"/>
              <w:right w:w="108" w:type="dxa"/>
            </w:tcMar>
          </w:tcPr>
          <w:p w14:paraId="39DDBFED" w14:textId="77777777" w:rsidR="003369C3" w:rsidRDefault="003369C3" w:rsidP="00CD56B4">
            <w:pPr>
              <w:pStyle w:val="TableRow"/>
            </w:pPr>
            <w:r>
              <w:t>Response options for your setting: lockdown, invacuation, evacuation</w:t>
            </w:r>
          </w:p>
        </w:tc>
      </w:tr>
      <w:tr w:rsidR="003369C3" w14:paraId="0CA08A09" w14:textId="77777777" w:rsidTr="00CD56B4">
        <w:trPr>
          <w:trHeight w:val="321"/>
        </w:trPr>
        <w:tc>
          <w:tcPr>
            <w:tcW w:w="4678" w:type="dxa"/>
            <w:tcBorders>
              <w:left w:val="single" w:sz="4" w:space="0" w:color="000000"/>
              <w:bottom w:val="single" w:sz="4" w:space="0" w:color="000000"/>
            </w:tcBorders>
            <w:noWrap/>
            <w:tcMar>
              <w:top w:w="108" w:type="dxa"/>
              <w:left w:w="108" w:type="dxa"/>
              <w:bottom w:w="108" w:type="dxa"/>
              <w:right w:w="108" w:type="dxa"/>
            </w:tcMar>
          </w:tcPr>
          <w:p w14:paraId="4C2231BA" w14:textId="77777777" w:rsidR="003369C3" w:rsidRDefault="003369C3" w:rsidP="00CD56B4">
            <w:pPr>
              <w:pStyle w:val="TableRow"/>
            </w:pPr>
            <w:r>
              <w:t>Do you have a flexible method for alerting staff to an incident and giving specific instructions?</w:t>
            </w:r>
          </w:p>
        </w:tc>
        <w:tc>
          <w:tcPr>
            <w:tcW w:w="1985" w:type="dxa"/>
            <w:tcBorders>
              <w:left w:val="single" w:sz="4" w:space="0" w:color="000000"/>
              <w:bottom w:val="single" w:sz="4" w:space="0" w:color="000000"/>
              <w:right w:val="single" w:sz="4" w:space="0" w:color="000000"/>
            </w:tcBorders>
            <w:noWrap/>
            <w:tcMar>
              <w:top w:w="108" w:type="dxa"/>
              <w:left w:w="108" w:type="dxa"/>
              <w:bottom w:w="108" w:type="dxa"/>
              <w:right w:w="108" w:type="dxa"/>
            </w:tcMar>
          </w:tcPr>
          <w:p w14:paraId="56DA83DC" w14:textId="77777777" w:rsidR="003369C3" w:rsidRDefault="003369C3" w:rsidP="00CD56B4">
            <w:pPr>
              <w:pStyle w:val="TableRow"/>
            </w:pPr>
          </w:p>
        </w:tc>
        <w:tc>
          <w:tcPr>
            <w:tcW w:w="2835" w:type="dxa"/>
            <w:tcBorders>
              <w:bottom w:val="single" w:sz="4" w:space="0" w:color="000000"/>
              <w:right w:val="single" w:sz="4" w:space="0" w:color="000000"/>
            </w:tcBorders>
            <w:noWrap/>
            <w:tcMar>
              <w:top w:w="108" w:type="dxa"/>
              <w:left w:w="108" w:type="dxa"/>
              <w:bottom w:w="108" w:type="dxa"/>
              <w:right w:w="108" w:type="dxa"/>
            </w:tcMar>
          </w:tcPr>
          <w:p w14:paraId="18018037" w14:textId="77777777" w:rsidR="003369C3" w:rsidRDefault="003369C3" w:rsidP="00CD56B4">
            <w:pPr>
              <w:pStyle w:val="TableRow"/>
            </w:pPr>
            <w:r>
              <w:t>Communicating during an incident</w:t>
            </w:r>
          </w:p>
        </w:tc>
      </w:tr>
      <w:tr w:rsidR="003369C3" w14:paraId="5C2AF33F" w14:textId="77777777" w:rsidTr="00CD56B4">
        <w:trPr>
          <w:trHeight w:val="321"/>
        </w:trPr>
        <w:tc>
          <w:tcPr>
            <w:tcW w:w="4678" w:type="dxa"/>
            <w:tcBorders>
              <w:left w:val="single" w:sz="4" w:space="0" w:color="000000"/>
              <w:bottom w:val="single" w:sz="4" w:space="0" w:color="000000"/>
            </w:tcBorders>
            <w:noWrap/>
            <w:tcMar>
              <w:top w:w="108" w:type="dxa"/>
              <w:left w:w="108" w:type="dxa"/>
              <w:bottom w:w="108" w:type="dxa"/>
              <w:right w:w="108" w:type="dxa"/>
            </w:tcMar>
          </w:tcPr>
          <w:p w14:paraId="05DC3CC3" w14:textId="77777777" w:rsidR="003369C3" w:rsidRDefault="003369C3" w:rsidP="00CD56B4">
            <w:pPr>
              <w:pStyle w:val="TableRow"/>
            </w:pPr>
            <w:r>
              <w:t>Do you have a plan to warn neighbouring premises about an incident?</w:t>
            </w:r>
          </w:p>
        </w:tc>
        <w:tc>
          <w:tcPr>
            <w:tcW w:w="1985" w:type="dxa"/>
            <w:tcBorders>
              <w:left w:val="single" w:sz="4" w:space="0" w:color="000000"/>
              <w:bottom w:val="single" w:sz="4" w:space="0" w:color="000000"/>
              <w:right w:val="single" w:sz="4" w:space="0" w:color="000000"/>
            </w:tcBorders>
            <w:noWrap/>
            <w:tcMar>
              <w:top w:w="108" w:type="dxa"/>
              <w:left w:w="108" w:type="dxa"/>
              <w:bottom w:w="108" w:type="dxa"/>
              <w:right w:w="108" w:type="dxa"/>
            </w:tcMar>
          </w:tcPr>
          <w:p w14:paraId="6D13AEDF" w14:textId="77777777" w:rsidR="003369C3" w:rsidRDefault="003369C3" w:rsidP="00CD56B4">
            <w:pPr>
              <w:pStyle w:val="TableRow"/>
            </w:pPr>
          </w:p>
        </w:tc>
        <w:tc>
          <w:tcPr>
            <w:tcW w:w="2835" w:type="dxa"/>
            <w:tcBorders>
              <w:bottom w:val="single" w:sz="4" w:space="0" w:color="000000"/>
              <w:right w:val="single" w:sz="4" w:space="0" w:color="000000"/>
            </w:tcBorders>
            <w:noWrap/>
            <w:tcMar>
              <w:top w:w="108" w:type="dxa"/>
              <w:left w:w="108" w:type="dxa"/>
              <w:bottom w:w="108" w:type="dxa"/>
              <w:right w:w="108" w:type="dxa"/>
            </w:tcMar>
          </w:tcPr>
          <w:p w14:paraId="27289D65" w14:textId="77777777" w:rsidR="003369C3" w:rsidRDefault="003369C3" w:rsidP="00CD56B4">
            <w:pPr>
              <w:pStyle w:val="TableRow"/>
            </w:pPr>
            <w:r>
              <w:t>Communicating during an incident</w:t>
            </w:r>
          </w:p>
        </w:tc>
      </w:tr>
      <w:tr w:rsidR="003369C3" w14:paraId="007E98A2" w14:textId="77777777" w:rsidTr="00CD56B4">
        <w:trPr>
          <w:trHeight w:val="321"/>
        </w:trPr>
        <w:tc>
          <w:tcPr>
            <w:tcW w:w="4678" w:type="dxa"/>
            <w:tcBorders>
              <w:left w:val="single" w:sz="4" w:space="0" w:color="000000"/>
              <w:bottom w:val="single" w:sz="4" w:space="0" w:color="000000"/>
            </w:tcBorders>
            <w:noWrap/>
            <w:tcMar>
              <w:top w:w="108" w:type="dxa"/>
              <w:left w:w="108" w:type="dxa"/>
              <w:bottom w:w="108" w:type="dxa"/>
              <w:right w:w="108" w:type="dxa"/>
            </w:tcMar>
          </w:tcPr>
          <w:p w14:paraId="76C2A3A1" w14:textId="6C6765D2" w:rsidR="003369C3" w:rsidRDefault="003369C3" w:rsidP="00CD56B4">
            <w:pPr>
              <w:pStyle w:val="TableRow"/>
            </w:pPr>
            <w:r>
              <w:t xml:space="preserve">Do you have emergency </w:t>
            </w:r>
            <w:r w:rsidR="00ED7EF6">
              <w:t xml:space="preserve">pack / </w:t>
            </w:r>
            <w:r>
              <w:t xml:space="preserve">grab </w:t>
            </w:r>
            <w:r w:rsidR="00ED7EF6">
              <w:t>box</w:t>
            </w:r>
            <w:r>
              <w:t>?</w:t>
            </w:r>
          </w:p>
          <w:p w14:paraId="240C5F56" w14:textId="77777777" w:rsidR="003369C3" w:rsidRDefault="003369C3" w:rsidP="00CD56B4">
            <w:pPr>
              <w:pStyle w:val="TableRow"/>
            </w:pPr>
          </w:p>
        </w:tc>
        <w:tc>
          <w:tcPr>
            <w:tcW w:w="1985" w:type="dxa"/>
            <w:tcBorders>
              <w:left w:val="single" w:sz="4" w:space="0" w:color="000000"/>
              <w:bottom w:val="single" w:sz="4" w:space="0" w:color="000000"/>
              <w:right w:val="single" w:sz="4" w:space="0" w:color="000000"/>
            </w:tcBorders>
            <w:noWrap/>
            <w:tcMar>
              <w:top w:w="108" w:type="dxa"/>
              <w:left w:w="108" w:type="dxa"/>
              <w:bottom w:w="108" w:type="dxa"/>
              <w:right w:w="108" w:type="dxa"/>
            </w:tcMar>
          </w:tcPr>
          <w:p w14:paraId="09B225DC" w14:textId="77777777" w:rsidR="003369C3" w:rsidRDefault="003369C3" w:rsidP="00CD56B4">
            <w:pPr>
              <w:pStyle w:val="TableRow"/>
            </w:pPr>
          </w:p>
        </w:tc>
        <w:tc>
          <w:tcPr>
            <w:tcW w:w="2835" w:type="dxa"/>
            <w:tcBorders>
              <w:bottom w:val="single" w:sz="4" w:space="0" w:color="000000"/>
              <w:right w:val="single" w:sz="4" w:space="0" w:color="000000"/>
            </w:tcBorders>
            <w:noWrap/>
            <w:tcMar>
              <w:top w:w="108" w:type="dxa"/>
              <w:left w:w="108" w:type="dxa"/>
              <w:bottom w:w="108" w:type="dxa"/>
              <w:right w:w="108" w:type="dxa"/>
            </w:tcMar>
          </w:tcPr>
          <w:p w14:paraId="12632491" w14:textId="45889355" w:rsidR="003369C3" w:rsidRDefault="003369C3" w:rsidP="00CD56B4">
            <w:pPr>
              <w:pStyle w:val="TableRow"/>
            </w:pPr>
            <w:r>
              <w:t xml:space="preserve">Compiling your grab </w:t>
            </w:r>
            <w:r w:rsidR="00317818">
              <w:t>box</w:t>
            </w:r>
          </w:p>
        </w:tc>
      </w:tr>
      <w:tr w:rsidR="003369C3" w14:paraId="348FE059" w14:textId="77777777" w:rsidTr="00CD56B4">
        <w:trPr>
          <w:trHeight w:val="321"/>
        </w:trPr>
        <w:tc>
          <w:tcPr>
            <w:tcW w:w="4678" w:type="dxa"/>
            <w:tcBorders>
              <w:left w:val="single" w:sz="4" w:space="0" w:color="000000"/>
              <w:bottom w:val="single" w:sz="4" w:space="0" w:color="000000"/>
            </w:tcBorders>
            <w:noWrap/>
            <w:tcMar>
              <w:top w:w="108" w:type="dxa"/>
              <w:left w:w="108" w:type="dxa"/>
              <w:bottom w:w="108" w:type="dxa"/>
              <w:right w:w="108" w:type="dxa"/>
            </w:tcMar>
          </w:tcPr>
          <w:p w14:paraId="13B23D0C" w14:textId="2805D516" w:rsidR="003369C3" w:rsidRDefault="003369C3" w:rsidP="00CD56B4">
            <w:pPr>
              <w:pStyle w:val="TableRow"/>
            </w:pPr>
            <w:r>
              <w:t>Do</w:t>
            </w:r>
            <w:r w:rsidR="00317818">
              <w:t xml:space="preserve"> </w:t>
            </w:r>
            <w:r>
              <w:t>all your staff know and understand what they may need to do in an incident?</w:t>
            </w:r>
          </w:p>
        </w:tc>
        <w:tc>
          <w:tcPr>
            <w:tcW w:w="1985" w:type="dxa"/>
            <w:tcBorders>
              <w:left w:val="single" w:sz="4" w:space="0" w:color="000000"/>
              <w:bottom w:val="single" w:sz="4" w:space="0" w:color="000000"/>
              <w:right w:val="single" w:sz="4" w:space="0" w:color="000000"/>
            </w:tcBorders>
            <w:noWrap/>
            <w:tcMar>
              <w:top w:w="108" w:type="dxa"/>
              <w:left w:w="108" w:type="dxa"/>
              <w:bottom w:w="108" w:type="dxa"/>
              <w:right w:w="108" w:type="dxa"/>
            </w:tcMar>
          </w:tcPr>
          <w:p w14:paraId="37DC9FB2" w14:textId="77777777" w:rsidR="003369C3" w:rsidRDefault="003369C3" w:rsidP="00CD56B4">
            <w:pPr>
              <w:pStyle w:val="TableRow"/>
            </w:pPr>
          </w:p>
        </w:tc>
        <w:tc>
          <w:tcPr>
            <w:tcW w:w="2835" w:type="dxa"/>
            <w:tcBorders>
              <w:bottom w:val="single" w:sz="4" w:space="0" w:color="000000"/>
              <w:right w:val="single" w:sz="4" w:space="0" w:color="000000"/>
            </w:tcBorders>
            <w:noWrap/>
            <w:tcMar>
              <w:top w:w="108" w:type="dxa"/>
              <w:left w:w="108" w:type="dxa"/>
              <w:bottom w:w="108" w:type="dxa"/>
              <w:right w:w="108" w:type="dxa"/>
            </w:tcMar>
          </w:tcPr>
          <w:p w14:paraId="25E746B2" w14:textId="77777777" w:rsidR="003369C3" w:rsidRDefault="003369C3" w:rsidP="00CD56B4">
            <w:pPr>
              <w:pStyle w:val="TableRow"/>
            </w:pPr>
            <w:r>
              <w:t>Writing, testing and implementing your protective security and preparedness plans</w:t>
            </w:r>
          </w:p>
        </w:tc>
      </w:tr>
      <w:tr w:rsidR="003369C3" w14:paraId="66D884D4" w14:textId="77777777" w:rsidTr="00CD56B4">
        <w:trPr>
          <w:trHeight w:val="321"/>
        </w:trPr>
        <w:tc>
          <w:tcPr>
            <w:tcW w:w="4678" w:type="dxa"/>
            <w:tcBorders>
              <w:left w:val="single" w:sz="4" w:space="0" w:color="000000"/>
              <w:bottom w:val="single" w:sz="4" w:space="0" w:color="000000"/>
            </w:tcBorders>
            <w:noWrap/>
            <w:tcMar>
              <w:top w:w="108" w:type="dxa"/>
              <w:left w:w="108" w:type="dxa"/>
              <w:bottom w:w="108" w:type="dxa"/>
              <w:right w:w="108" w:type="dxa"/>
            </w:tcMar>
          </w:tcPr>
          <w:p w14:paraId="0E9E8D54" w14:textId="77777777" w:rsidR="003369C3" w:rsidRDefault="003369C3" w:rsidP="00CD56B4">
            <w:pPr>
              <w:pStyle w:val="TableRow"/>
            </w:pPr>
            <w:r>
              <w:t>Do staff receive a protective security and preparedness induction and regular training?</w:t>
            </w:r>
          </w:p>
        </w:tc>
        <w:tc>
          <w:tcPr>
            <w:tcW w:w="1985" w:type="dxa"/>
            <w:tcBorders>
              <w:left w:val="single" w:sz="4" w:space="0" w:color="000000"/>
              <w:bottom w:val="single" w:sz="4" w:space="0" w:color="000000"/>
              <w:right w:val="single" w:sz="4" w:space="0" w:color="000000"/>
            </w:tcBorders>
            <w:noWrap/>
            <w:tcMar>
              <w:top w:w="108" w:type="dxa"/>
              <w:left w:w="108" w:type="dxa"/>
              <w:bottom w:w="108" w:type="dxa"/>
              <w:right w:w="108" w:type="dxa"/>
            </w:tcMar>
          </w:tcPr>
          <w:p w14:paraId="73A07E91" w14:textId="77777777" w:rsidR="003369C3" w:rsidRDefault="003369C3" w:rsidP="00CD56B4">
            <w:pPr>
              <w:pStyle w:val="TableRow"/>
            </w:pPr>
          </w:p>
        </w:tc>
        <w:tc>
          <w:tcPr>
            <w:tcW w:w="2835" w:type="dxa"/>
            <w:tcBorders>
              <w:bottom w:val="single" w:sz="4" w:space="0" w:color="000000"/>
              <w:right w:val="single" w:sz="4" w:space="0" w:color="000000"/>
            </w:tcBorders>
            <w:noWrap/>
            <w:tcMar>
              <w:top w:w="108" w:type="dxa"/>
              <w:left w:w="108" w:type="dxa"/>
              <w:bottom w:w="108" w:type="dxa"/>
              <w:right w:w="108" w:type="dxa"/>
            </w:tcMar>
          </w:tcPr>
          <w:p w14:paraId="6F248393" w14:textId="77777777" w:rsidR="003369C3" w:rsidRDefault="003369C3" w:rsidP="00CD56B4">
            <w:pPr>
              <w:pStyle w:val="TableRow"/>
            </w:pPr>
            <w:r>
              <w:t xml:space="preserve">Writing, testing and implementing your </w:t>
            </w:r>
            <w:r>
              <w:lastRenderedPageBreak/>
              <w:t>protective security and preparedness plans</w:t>
            </w:r>
          </w:p>
        </w:tc>
      </w:tr>
      <w:tr w:rsidR="003369C3" w14:paraId="03091183" w14:textId="77777777" w:rsidTr="00CD56B4">
        <w:trPr>
          <w:trHeight w:val="321"/>
        </w:trPr>
        <w:tc>
          <w:tcPr>
            <w:tcW w:w="4678" w:type="dxa"/>
            <w:tcBorders>
              <w:left w:val="single" w:sz="4" w:space="0" w:color="000000"/>
              <w:bottom w:val="single" w:sz="4" w:space="0" w:color="000000"/>
            </w:tcBorders>
            <w:noWrap/>
            <w:tcMar>
              <w:top w:w="108" w:type="dxa"/>
              <w:left w:w="108" w:type="dxa"/>
              <w:bottom w:w="108" w:type="dxa"/>
              <w:right w:w="108" w:type="dxa"/>
            </w:tcMar>
          </w:tcPr>
          <w:p w14:paraId="1B6C9E8C" w14:textId="77777777" w:rsidR="003369C3" w:rsidRDefault="003369C3" w:rsidP="00CD56B4">
            <w:pPr>
              <w:pStyle w:val="TableRow"/>
            </w:pPr>
            <w:r>
              <w:lastRenderedPageBreak/>
              <w:t>Have you ever tested your plans to ensure they work?</w:t>
            </w:r>
          </w:p>
        </w:tc>
        <w:tc>
          <w:tcPr>
            <w:tcW w:w="1985" w:type="dxa"/>
            <w:tcBorders>
              <w:left w:val="single" w:sz="4" w:space="0" w:color="000000"/>
              <w:bottom w:val="single" w:sz="4" w:space="0" w:color="000000"/>
              <w:right w:val="single" w:sz="4" w:space="0" w:color="000000"/>
            </w:tcBorders>
            <w:noWrap/>
            <w:tcMar>
              <w:top w:w="108" w:type="dxa"/>
              <w:left w:w="108" w:type="dxa"/>
              <w:bottom w:w="108" w:type="dxa"/>
              <w:right w:w="108" w:type="dxa"/>
            </w:tcMar>
          </w:tcPr>
          <w:p w14:paraId="310B190F" w14:textId="77777777" w:rsidR="003369C3" w:rsidRDefault="003369C3" w:rsidP="00CD56B4">
            <w:pPr>
              <w:pStyle w:val="TableRow"/>
            </w:pPr>
          </w:p>
        </w:tc>
        <w:tc>
          <w:tcPr>
            <w:tcW w:w="2835" w:type="dxa"/>
            <w:tcBorders>
              <w:bottom w:val="single" w:sz="4" w:space="0" w:color="000000"/>
              <w:right w:val="single" w:sz="4" w:space="0" w:color="000000"/>
            </w:tcBorders>
            <w:noWrap/>
            <w:tcMar>
              <w:top w:w="108" w:type="dxa"/>
              <w:left w:w="108" w:type="dxa"/>
              <w:bottom w:w="108" w:type="dxa"/>
              <w:right w:w="108" w:type="dxa"/>
            </w:tcMar>
          </w:tcPr>
          <w:p w14:paraId="11CD10C5" w14:textId="77777777" w:rsidR="003369C3" w:rsidRDefault="003369C3" w:rsidP="00CD56B4">
            <w:pPr>
              <w:pStyle w:val="TableRow"/>
            </w:pPr>
            <w:r>
              <w:t>Writing, testing and implementing your protective security and preparedness plans</w:t>
            </w:r>
          </w:p>
        </w:tc>
      </w:tr>
      <w:tr w:rsidR="003369C3" w14:paraId="5CA9A6AC" w14:textId="77777777" w:rsidTr="00CD56B4">
        <w:trPr>
          <w:trHeight w:val="321"/>
        </w:trPr>
        <w:tc>
          <w:tcPr>
            <w:tcW w:w="4678" w:type="dxa"/>
            <w:tcBorders>
              <w:left w:val="single" w:sz="4" w:space="0" w:color="000000"/>
              <w:bottom w:val="single" w:sz="4" w:space="0" w:color="000000"/>
            </w:tcBorders>
            <w:noWrap/>
            <w:tcMar>
              <w:top w:w="108" w:type="dxa"/>
              <w:left w:w="108" w:type="dxa"/>
              <w:bottom w:w="108" w:type="dxa"/>
              <w:right w:w="108" w:type="dxa"/>
            </w:tcMar>
          </w:tcPr>
          <w:p w14:paraId="0DF18E0F" w14:textId="77777777" w:rsidR="003369C3" w:rsidRDefault="003369C3" w:rsidP="00CD56B4">
            <w:pPr>
              <w:pStyle w:val="TableRow"/>
            </w:pPr>
            <w:r>
              <w:t>Have you considered how this would work with learners or staff with SEND?</w:t>
            </w:r>
          </w:p>
        </w:tc>
        <w:tc>
          <w:tcPr>
            <w:tcW w:w="1985" w:type="dxa"/>
            <w:tcBorders>
              <w:left w:val="single" w:sz="4" w:space="0" w:color="000000"/>
              <w:bottom w:val="single" w:sz="4" w:space="0" w:color="000000"/>
              <w:right w:val="single" w:sz="4" w:space="0" w:color="000000"/>
            </w:tcBorders>
            <w:noWrap/>
            <w:tcMar>
              <w:top w:w="108" w:type="dxa"/>
              <w:left w:w="108" w:type="dxa"/>
              <w:bottom w:w="108" w:type="dxa"/>
              <w:right w:w="108" w:type="dxa"/>
            </w:tcMar>
          </w:tcPr>
          <w:p w14:paraId="06E38329" w14:textId="77777777" w:rsidR="003369C3" w:rsidRDefault="003369C3" w:rsidP="00CD56B4">
            <w:pPr>
              <w:pStyle w:val="TableRow"/>
            </w:pPr>
          </w:p>
        </w:tc>
        <w:tc>
          <w:tcPr>
            <w:tcW w:w="2835" w:type="dxa"/>
            <w:tcBorders>
              <w:bottom w:val="single" w:sz="4" w:space="0" w:color="000000"/>
              <w:right w:val="single" w:sz="4" w:space="0" w:color="000000"/>
            </w:tcBorders>
            <w:noWrap/>
            <w:tcMar>
              <w:top w:w="108" w:type="dxa"/>
              <w:left w:w="108" w:type="dxa"/>
              <w:bottom w:w="108" w:type="dxa"/>
              <w:right w:w="108" w:type="dxa"/>
            </w:tcMar>
          </w:tcPr>
          <w:p w14:paraId="612B7EBB" w14:textId="77777777" w:rsidR="003369C3" w:rsidRDefault="003369C3" w:rsidP="00CD56B4">
            <w:pPr>
              <w:pStyle w:val="TableRow"/>
            </w:pPr>
            <w:r>
              <w:t>Tailoring your plan to your setting</w:t>
            </w:r>
          </w:p>
        </w:tc>
      </w:tr>
      <w:tr w:rsidR="003369C3" w14:paraId="03D447A6" w14:textId="77777777" w:rsidTr="00CD56B4">
        <w:trPr>
          <w:trHeight w:val="321"/>
        </w:trPr>
        <w:tc>
          <w:tcPr>
            <w:tcW w:w="4678" w:type="dxa"/>
            <w:tcBorders>
              <w:left w:val="single" w:sz="4" w:space="0" w:color="000000"/>
              <w:bottom w:val="single" w:sz="4" w:space="0" w:color="000000"/>
            </w:tcBorders>
            <w:noWrap/>
            <w:tcMar>
              <w:top w:w="108" w:type="dxa"/>
              <w:left w:w="108" w:type="dxa"/>
              <w:bottom w:w="108" w:type="dxa"/>
              <w:right w:w="108" w:type="dxa"/>
            </w:tcMar>
          </w:tcPr>
          <w:p w14:paraId="736BED0C" w14:textId="77777777" w:rsidR="003369C3" w:rsidRDefault="003369C3" w:rsidP="00CD56B4">
            <w:pPr>
              <w:pStyle w:val="TableRow"/>
            </w:pPr>
            <w:r>
              <w:t>Have you established strong relationships with local police, fire, and emergency responders, including sharing response plans?</w:t>
            </w:r>
          </w:p>
        </w:tc>
        <w:tc>
          <w:tcPr>
            <w:tcW w:w="1985" w:type="dxa"/>
            <w:tcBorders>
              <w:left w:val="single" w:sz="4" w:space="0" w:color="000000"/>
              <w:bottom w:val="single" w:sz="4" w:space="0" w:color="000000"/>
              <w:right w:val="single" w:sz="4" w:space="0" w:color="000000"/>
            </w:tcBorders>
            <w:noWrap/>
            <w:tcMar>
              <w:top w:w="108" w:type="dxa"/>
              <w:left w:w="108" w:type="dxa"/>
              <w:bottom w:w="108" w:type="dxa"/>
              <w:right w:w="108" w:type="dxa"/>
            </w:tcMar>
          </w:tcPr>
          <w:p w14:paraId="0E71DA07" w14:textId="77777777" w:rsidR="003369C3" w:rsidRDefault="003369C3" w:rsidP="00CD56B4">
            <w:pPr>
              <w:pStyle w:val="TableRow"/>
            </w:pPr>
          </w:p>
        </w:tc>
        <w:tc>
          <w:tcPr>
            <w:tcW w:w="2835" w:type="dxa"/>
            <w:tcBorders>
              <w:bottom w:val="single" w:sz="4" w:space="0" w:color="000000"/>
              <w:right w:val="single" w:sz="4" w:space="0" w:color="000000"/>
            </w:tcBorders>
            <w:noWrap/>
            <w:tcMar>
              <w:top w:w="108" w:type="dxa"/>
              <w:left w:w="108" w:type="dxa"/>
              <w:bottom w:w="108" w:type="dxa"/>
              <w:right w:w="108" w:type="dxa"/>
            </w:tcMar>
          </w:tcPr>
          <w:p w14:paraId="40C5EAFA" w14:textId="77777777" w:rsidR="003369C3" w:rsidRDefault="003369C3" w:rsidP="00CD56B4">
            <w:pPr>
              <w:pStyle w:val="TableRow"/>
            </w:pPr>
            <w:r>
              <w:t>Communicating during an incident</w:t>
            </w:r>
          </w:p>
        </w:tc>
      </w:tr>
      <w:tr w:rsidR="003369C3" w14:paraId="6132356E" w14:textId="77777777" w:rsidTr="00CD56B4">
        <w:trPr>
          <w:trHeight w:val="321"/>
        </w:trPr>
        <w:tc>
          <w:tcPr>
            <w:tcW w:w="4678" w:type="dxa"/>
            <w:tcBorders>
              <w:left w:val="single" w:sz="4" w:space="0" w:color="000000"/>
              <w:bottom w:val="single" w:sz="4" w:space="0" w:color="000000"/>
            </w:tcBorders>
            <w:noWrap/>
            <w:tcMar>
              <w:top w:w="108" w:type="dxa"/>
              <w:left w:w="108" w:type="dxa"/>
              <w:bottom w:w="108" w:type="dxa"/>
              <w:right w:w="108" w:type="dxa"/>
            </w:tcMar>
          </w:tcPr>
          <w:p w14:paraId="01CD6215" w14:textId="77777777" w:rsidR="003369C3" w:rsidRDefault="003369C3" w:rsidP="00CD56B4">
            <w:pPr>
              <w:pStyle w:val="TableRow"/>
            </w:pPr>
            <w:r>
              <w:t>Have you assessed the physical security of your setting e.g. entrance control, surveillance, evacuation routes?</w:t>
            </w:r>
          </w:p>
        </w:tc>
        <w:tc>
          <w:tcPr>
            <w:tcW w:w="1985" w:type="dxa"/>
            <w:tcBorders>
              <w:left w:val="single" w:sz="4" w:space="0" w:color="000000"/>
              <w:bottom w:val="single" w:sz="4" w:space="0" w:color="000000"/>
              <w:right w:val="single" w:sz="4" w:space="0" w:color="000000"/>
            </w:tcBorders>
            <w:noWrap/>
            <w:tcMar>
              <w:top w:w="108" w:type="dxa"/>
              <w:left w:w="108" w:type="dxa"/>
              <w:bottom w:w="108" w:type="dxa"/>
              <w:right w:w="108" w:type="dxa"/>
            </w:tcMar>
          </w:tcPr>
          <w:p w14:paraId="3F386AA3" w14:textId="77777777" w:rsidR="003369C3" w:rsidRDefault="003369C3" w:rsidP="00CD56B4">
            <w:pPr>
              <w:pStyle w:val="TableRow"/>
            </w:pPr>
          </w:p>
        </w:tc>
        <w:tc>
          <w:tcPr>
            <w:tcW w:w="2835" w:type="dxa"/>
            <w:tcBorders>
              <w:bottom w:val="single" w:sz="4" w:space="0" w:color="000000"/>
              <w:right w:val="single" w:sz="4" w:space="0" w:color="000000"/>
            </w:tcBorders>
            <w:noWrap/>
            <w:tcMar>
              <w:top w:w="108" w:type="dxa"/>
              <w:left w:w="108" w:type="dxa"/>
              <w:bottom w:w="108" w:type="dxa"/>
              <w:right w:w="108" w:type="dxa"/>
            </w:tcMar>
          </w:tcPr>
          <w:p w14:paraId="725FD318" w14:textId="77777777" w:rsidR="003369C3" w:rsidRDefault="003369C3" w:rsidP="00CD56B4">
            <w:pPr>
              <w:pStyle w:val="TableRow"/>
            </w:pPr>
            <w:r>
              <w:t>Embedding a security culture</w:t>
            </w:r>
          </w:p>
        </w:tc>
      </w:tr>
      <w:tr w:rsidR="003369C3" w14:paraId="28E8FAEA" w14:textId="77777777" w:rsidTr="00CD56B4">
        <w:trPr>
          <w:trHeight w:val="321"/>
        </w:trPr>
        <w:tc>
          <w:tcPr>
            <w:tcW w:w="4678" w:type="dxa"/>
            <w:tcBorders>
              <w:left w:val="single" w:sz="4" w:space="0" w:color="000000"/>
              <w:bottom w:val="single" w:sz="4" w:space="0" w:color="000000"/>
            </w:tcBorders>
            <w:noWrap/>
            <w:tcMar>
              <w:top w:w="108" w:type="dxa"/>
              <w:left w:w="108" w:type="dxa"/>
              <w:bottom w:w="108" w:type="dxa"/>
              <w:right w:w="108" w:type="dxa"/>
            </w:tcMar>
          </w:tcPr>
          <w:p w14:paraId="5E38A496" w14:textId="77777777" w:rsidR="003369C3" w:rsidRDefault="003369C3" w:rsidP="00CD56B4">
            <w:pPr>
              <w:pStyle w:val="TableRow"/>
            </w:pPr>
            <w:r>
              <w:t>Have you considered how your plans would work for any external activities held on the premises?</w:t>
            </w:r>
          </w:p>
        </w:tc>
        <w:tc>
          <w:tcPr>
            <w:tcW w:w="1985" w:type="dxa"/>
            <w:tcBorders>
              <w:left w:val="single" w:sz="4" w:space="0" w:color="000000"/>
              <w:bottom w:val="single" w:sz="4" w:space="0" w:color="000000"/>
              <w:right w:val="single" w:sz="4" w:space="0" w:color="000000"/>
            </w:tcBorders>
            <w:noWrap/>
            <w:tcMar>
              <w:top w:w="108" w:type="dxa"/>
              <w:left w:w="108" w:type="dxa"/>
              <w:bottom w:w="108" w:type="dxa"/>
              <w:right w:w="108" w:type="dxa"/>
            </w:tcMar>
          </w:tcPr>
          <w:p w14:paraId="3E0EF059" w14:textId="77777777" w:rsidR="003369C3" w:rsidRDefault="003369C3" w:rsidP="00CD56B4">
            <w:pPr>
              <w:pStyle w:val="TableRow"/>
            </w:pPr>
          </w:p>
        </w:tc>
        <w:tc>
          <w:tcPr>
            <w:tcW w:w="2835" w:type="dxa"/>
            <w:tcBorders>
              <w:bottom w:val="single" w:sz="4" w:space="0" w:color="000000"/>
              <w:right w:val="single" w:sz="4" w:space="0" w:color="000000"/>
            </w:tcBorders>
            <w:noWrap/>
            <w:tcMar>
              <w:top w:w="108" w:type="dxa"/>
              <w:left w:w="108" w:type="dxa"/>
              <w:bottom w:w="108" w:type="dxa"/>
              <w:right w:w="108" w:type="dxa"/>
            </w:tcMar>
          </w:tcPr>
          <w:p w14:paraId="5E2768B6" w14:textId="77777777" w:rsidR="003369C3" w:rsidRDefault="003369C3" w:rsidP="00CD56B4">
            <w:pPr>
              <w:pStyle w:val="TableRow"/>
            </w:pPr>
            <w:r>
              <w:t>Tailoring your plan to your setting</w:t>
            </w:r>
          </w:p>
        </w:tc>
      </w:tr>
    </w:tbl>
    <w:p w14:paraId="0CEEB2F6" w14:textId="77777777" w:rsidR="003369C3" w:rsidRDefault="003369C3" w:rsidP="003369C3"/>
    <w:p w14:paraId="3C543393" w14:textId="77777777" w:rsidR="003369C3" w:rsidRPr="00B03C91" w:rsidRDefault="003369C3" w:rsidP="003369C3">
      <w:pPr>
        <w:rPr>
          <w:b/>
          <w:bCs/>
        </w:rPr>
      </w:pPr>
      <w:r w:rsidRPr="00B03C91">
        <w:rPr>
          <w:b/>
          <w:bCs/>
        </w:rPr>
        <w:t>What are your reflections on how prepared you already are, and what else may you need to do?</w:t>
      </w:r>
    </w:p>
    <w:p w14:paraId="054B6EB0" w14:textId="77777777" w:rsidR="003369C3" w:rsidRDefault="003369C3" w:rsidP="003369C3">
      <w:r>
        <w:rPr>
          <w:noProof/>
        </w:rPr>
        <mc:AlternateContent>
          <mc:Choice Requires="wps">
            <w:drawing>
              <wp:anchor distT="0" distB="0" distL="114300" distR="114300" simplePos="0" relativeHeight="251660301" behindDoc="0" locked="0" layoutInCell="1" allowOverlap="1" wp14:anchorId="5E112395" wp14:editId="1121384B">
                <wp:simplePos x="0" y="0"/>
                <wp:positionH relativeFrom="margin">
                  <wp:align>left</wp:align>
                </wp:positionH>
                <wp:positionV relativeFrom="paragraph">
                  <wp:posOffset>-1901</wp:posOffset>
                </wp:positionV>
                <wp:extent cx="6102348" cy="2971800"/>
                <wp:effectExtent l="0" t="0" r="13335" b="19050"/>
                <wp:wrapNone/>
                <wp:docPr id="977154011"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02348" cy="2971800"/>
                        </a:xfrm>
                        <a:prstGeom prst="rect">
                          <a:avLst/>
                        </a:prstGeom>
                        <a:solidFill>
                          <a:srgbClr val="FFFFFF"/>
                        </a:solidFill>
                        <a:ln w="6345">
                          <a:solidFill>
                            <a:srgbClr val="000000"/>
                          </a:solidFill>
                          <a:prstDash val="solid"/>
                        </a:ln>
                      </wps:spPr>
                      <wps:txbx>
                        <w:txbxContent>
                          <w:p w14:paraId="3B5ECA72" w14:textId="77777777" w:rsidR="003369C3" w:rsidRDefault="003369C3" w:rsidP="003369C3"/>
                          <w:p w14:paraId="01A3FC9C" w14:textId="77777777" w:rsidR="00D33CCF" w:rsidRDefault="00D33CCF" w:rsidP="003369C3"/>
                          <w:p w14:paraId="2F8E3384" w14:textId="77777777" w:rsidR="00D33CCF" w:rsidRDefault="00D33CCF" w:rsidP="003369C3"/>
                          <w:p w14:paraId="2AF86F59" w14:textId="77777777" w:rsidR="00D33CCF" w:rsidRDefault="00D33CCF" w:rsidP="003369C3"/>
                          <w:p w14:paraId="4EE13ED8" w14:textId="77777777" w:rsidR="00D33CCF" w:rsidRDefault="00D33CCF" w:rsidP="003369C3"/>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type w14:anchorId="5E112395" id="_x0000_t202" coordsize="21600,21600" o:spt="202" path="m,l,21600r21600,l21600,xe">
                <v:stroke joinstyle="miter"/>
                <v:path gradientshapeok="t" o:connecttype="rect"/>
              </v:shapetype>
              <v:shape id="Text Box 2" o:spid="_x0000_s1027" type="#_x0000_t202" alt="&quot;&quot;" style="position:absolute;margin-left:0;margin-top:-.15pt;width:480.5pt;height:234pt;z-index:25166030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" strokeweight=".17625mm">
                <v:textbox>
                  <w:txbxContent>
                    <w:p w14:paraId="3B5ECA72" w14:textId="77777777" w:rsidR="003369C3" w:rsidRDefault="003369C3" w:rsidP="003369C3"/>
                    <w:p w14:paraId="01A3FC9C" w14:textId="77777777" w:rsidR="00D33CCF" w:rsidRDefault="00D33CCF" w:rsidP="003369C3"/>
                    <w:p w14:paraId="2F8E3384" w14:textId="77777777" w:rsidR="00D33CCF" w:rsidRDefault="00D33CCF" w:rsidP="003369C3"/>
                    <w:p w14:paraId="2AF86F59" w14:textId="77777777" w:rsidR="00D33CCF" w:rsidRDefault="00D33CCF" w:rsidP="003369C3"/>
                    <w:p w14:paraId="4EE13ED8" w14:textId="77777777" w:rsidR="00D33CCF" w:rsidRDefault="00D33CCF" w:rsidP="003369C3"/>
                  </w:txbxContent>
                </v:textbox>
                <w10:wrap anchorx="margin"/>
              </v:shape>
            </w:pict>
          </mc:Fallback>
        </mc:AlternateContent>
      </w:r>
    </w:p>
    <w:p w14:paraId="39E21913" w14:textId="77777777" w:rsidR="003369C3" w:rsidRDefault="003369C3" w:rsidP="003369C3"/>
    <w:p w14:paraId="31E8BE27" w14:textId="77777777" w:rsidR="003369C3" w:rsidRDefault="003369C3" w:rsidP="003369C3"/>
    <w:p w14:paraId="48D3A640" w14:textId="77777777" w:rsidR="003369C3" w:rsidRDefault="003369C3" w:rsidP="003369C3"/>
    <w:p w14:paraId="7A9DB50C" w14:textId="77777777" w:rsidR="003369C3" w:rsidRDefault="003369C3" w:rsidP="003369C3"/>
    <w:p w14:paraId="0F37785C" w14:textId="77777777" w:rsidR="003369C3" w:rsidRDefault="003369C3" w:rsidP="003369C3">
      <w:pPr>
        <w:spacing w:after="240"/>
        <w:rPr>
          <w:color w:val="0D0D0D"/>
        </w:rPr>
      </w:pPr>
    </w:p>
    <w:p w14:paraId="466183F1" w14:textId="77777777" w:rsidR="009C4120" w:rsidRPr="006F4D65" w:rsidRDefault="009C4120" w:rsidP="006F4D65"/>
    <w:sectPr w:rsidR="009C4120" w:rsidRPr="006F4D65" w:rsidSect="00901664">
      <w:type w:val="continuous"/>
      <w:pgSz w:w="11906" w:h="16838"/>
      <w:pgMar w:top="851" w:right="849" w:bottom="1135" w:left="1134" w:header="283"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F3488" w14:textId="77777777" w:rsidR="007F5258" w:rsidRDefault="007F5258">
      <w:r>
        <w:separator/>
      </w:r>
    </w:p>
  </w:endnote>
  <w:endnote w:type="continuationSeparator" w:id="0">
    <w:p w14:paraId="7CB9C8F9" w14:textId="77777777" w:rsidR="007F5258" w:rsidRDefault="007F5258">
      <w:r>
        <w:continuationSeparator/>
      </w:r>
    </w:p>
  </w:endnote>
  <w:endnote w:type="continuationNotice" w:id="1">
    <w:p w14:paraId="44404CCB" w14:textId="77777777" w:rsidR="007F5258" w:rsidRDefault="007F52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Garamond">
    <w:altName w:val="Times New Roman"/>
    <w:charset w:val="00"/>
    <w:family w:val="roman"/>
    <w:pitch w:val="variable"/>
    <w:sig w:usb0="80000027"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24D2" w14:textId="77777777" w:rsidR="004629B7" w:rsidRDefault="004629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0A629C" w14:textId="77777777" w:rsidR="004629B7" w:rsidRDefault="00462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314548"/>
      <w:docPartObj>
        <w:docPartGallery w:val="Page Numbers (Bottom of Page)"/>
        <w:docPartUnique/>
      </w:docPartObj>
    </w:sdtPr>
    <w:sdtEndPr>
      <w:rPr>
        <w:noProof/>
      </w:rPr>
    </w:sdtEndPr>
    <w:sdtContent>
      <w:p w14:paraId="01ED51A9" w14:textId="42BF324D" w:rsidR="004629B7" w:rsidRDefault="004629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91B931" w14:textId="77777777" w:rsidR="004629B7" w:rsidRDefault="004629B7" w:rsidP="002B6084">
    <w:pPr>
      <w:pStyle w:val="Foote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2051" w14:textId="77777777" w:rsidR="004629B7" w:rsidRPr="00345509" w:rsidRDefault="004629B7" w:rsidP="00987C76">
    <w:pPr>
      <w:pStyle w:val="Footer"/>
      <w:rPr>
        <w:rFonts w:ascii="Arial" w:hAnsi="Arial" w:cs="Arial"/>
        <w:color w:val="FF0000"/>
        <w:sz w:val="24"/>
        <w:szCs w:val="24"/>
      </w:rPr>
    </w:pPr>
    <w:r w:rsidRPr="00F24341">
      <w:rPr>
        <w:rFonts w:ascii="Arial" w:hAnsi="Arial" w:cs="Arial"/>
        <w:color w:val="C00000"/>
        <w:sz w:val="24"/>
        <w:szCs w:val="24"/>
      </w:rPr>
      <w:t>Version 1.0</w:t>
    </w:r>
  </w:p>
  <w:p w14:paraId="634993F9" w14:textId="77777777" w:rsidR="004629B7" w:rsidRDefault="004629B7" w:rsidP="00987C76">
    <w:pPr>
      <w:pStyle w:val="Footer"/>
      <w:tabs>
        <w:tab w:val="clear" w:pos="4153"/>
        <w:tab w:val="center" w:pos="4156"/>
      </w:tabs>
    </w:pPr>
    <w:r>
      <w:tab/>
    </w:r>
    <w:r>
      <w:fldChar w:fldCharType="begin"/>
    </w:r>
    <w:r>
      <w:instrText xml:space="preserve"> PAGE   \* MERGEFORMAT </w:instrText>
    </w:r>
    <w:r>
      <w:fldChar w:fldCharType="separate"/>
    </w:r>
    <w:r>
      <w:rPr>
        <w:noProof/>
      </w:rPr>
      <w:t>1</w:t>
    </w:r>
    <w:r>
      <w:rPr>
        <w:noProof/>
      </w:rPr>
      <w:fldChar w:fldCharType="end"/>
    </w:r>
  </w:p>
  <w:p w14:paraId="18BE9B6A" w14:textId="77777777" w:rsidR="004629B7" w:rsidRPr="00345509" w:rsidRDefault="004629B7">
    <w:pPr>
      <w:pStyle w:val="Footer"/>
      <w:rPr>
        <w:rFonts w:ascii="Arial" w:hAnsi="Arial" w:cs="Arial"/>
        <w:color w:val="FF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16F1" w14:textId="1097C6F5" w:rsidR="000E0F40" w:rsidRPr="001A603C" w:rsidRDefault="004629B7" w:rsidP="001A603C">
    <w:pPr>
      <w:pStyle w:val="Footer"/>
      <w:tabs>
        <w:tab w:val="clear" w:pos="8306"/>
        <w:tab w:val="left" w:pos="7230"/>
        <w:tab w:val="left" w:pos="9781"/>
        <w:tab w:val="left" w:pos="9923"/>
        <w:tab w:val="left" w:pos="11624"/>
      </w:tabs>
      <w:spacing w:after="0"/>
      <w:rPr>
        <w:rFonts w:ascii="Arial" w:hAnsi="Arial" w:cs="Arial"/>
        <w:snapToGrid w:val="0"/>
        <w:color w:val="C00000"/>
        <w:sz w:val="18"/>
        <w:szCs w:val="18"/>
        <w:lang w:eastAsia="en-US"/>
      </w:rPr>
    </w:pPr>
    <w:r>
      <w:rPr>
        <w:rFonts w:ascii="Arial" w:hAnsi="Arial" w:cs="Arial"/>
        <w:snapToGrid w:val="0"/>
        <w:color w:val="C00000"/>
        <w:sz w:val="18"/>
        <w:szCs w:val="18"/>
        <w:lang w:eastAsia="en-US"/>
      </w:rPr>
      <w:t xml:space="preserve">Template Review date </w:t>
    </w:r>
    <w:r w:rsidR="000E0F40">
      <w:rPr>
        <w:rFonts w:ascii="Arial" w:hAnsi="Arial" w:cs="Arial"/>
        <w:snapToGrid w:val="0"/>
        <w:color w:val="C00000"/>
        <w:sz w:val="18"/>
        <w:szCs w:val="18"/>
        <w:lang w:eastAsia="en-US"/>
      </w:rPr>
      <w:t>–</w:t>
    </w:r>
    <w:r>
      <w:rPr>
        <w:rFonts w:ascii="Arial" w:hAnsi="Arial" w:cs="Arial"/>
        <w:snapToGrid w:val="0"/>
        <w:color w:val="C00000"/>
        <w:sz w:val="18"/>
        <w:szCs w:val="18"/>
        <w:lang w:eastAsia="en-US"/>
      </w:rPr>
      <w:t xml:space="preserve"> </w:t>
    </w:r>
    <w:r w:rsidR="00736BA9">
      <w:rPr>
        <w:rFonts w:ascii="Arial" w:hAnsi="Arial" w:cs="Arial"/>
        <w:snapToGrid w:val="0"/>
        <w:color w:val="C00000"/>
        <w:sz w:val="18"/>
        <w:szCs w:val="18"/>
        <w:lang w:eastAsia="en-US"/>
      </w:rPr>
      <w:t>July</w:t>
    </w:r>
    <w:r w:rsidR="00DC4E44">
      <w:rPr>
        <w:rFonts w:ascii="Arial" w:hAnsi="Arial" w:cs="Arial"/>
        <w:snapToGrid w:val="0"/>
        <w:color w:val="C00000"/>
        <w:sz w:val="18"/>
        <w:szCs w:val="18"/>
        <w:lang w:eastAsia="en-US"/>
      </w:rPr>
      <w:t xml:space="preserve"> 2025</w:t>
    </w:r>
  </w:p>
  <w:p w14:paraId="6EB014A2" w14:textId="1235C3C8" w:rsidR="004629B7" w:rsidRPr="001A603C" w:rsidRDefault="004629B7" w:rsidP="001A603C">
    <w:pPr>
      <w:pStyle w:val="Footer"/>
      <w:tabs>
        <w:tab w:val="clear" w:pos="8306"/>
        <w:tab w:val="left" w:pos="7230"/>
        <w:tab w:val="left" w:pos="9781"/>
        <w:tab w:val="left" w:pos="9923"/>
        <w:tab w:val="left" w:pos="11624"/>
      </w:tabs>
      <w:spacing w:after="0"/>
      <w:jc w:val="center"/>
      <w:rPr>
        <w:rFonts w:ascii="Arial" w:hAnsi="Arial" w:cs="Arial"/>
        <w:color w:val="0000FF"/>
        <w:sz w:val="18"/>
        <w:szCs w:val="18"/>
      </w:rPr>
    </w:pPr>
    <w:r w:rsidRPr="001A603C">
      <w:rPr>
        <w:rFonts w:ascii="Arial" w:hAnsi="Arial" w:cs="Arial"/>
        <w:snapToGrid w:val="0"/>
        <w:sz w:val="18"/>
        <w:szCs w:val="18"/>
        <w:lang w:eastAsia="en-US"/>
      </w:rPr>
      <w:fldChar w:fldCharType="begin"/>
    </w:r>
    <w:r w:rsidRPr="001A603C">
      <w:rPr>
        <w:rFonts w:ascii="Arial" w:hAnsi="Arial" w:cs="Arial"/>
        <w:snapToGrid w:val="0"/>
        <w:sz w:val="18"/>
        <w:szCs w:val="18"/>
        <w:lang w:eastAsia="en-US"/>
      </w:rPr>
      <w:instrText xml:space="preserve"> PAGE </w:instrText>
    </w:r>
    <w:r w:rsidRPr="001A603C">
      <w:rPr>
        <w:rFonts w:ascii="Arial" w:hAnsi="Arial" w:cs="Arial"/>
        <w:snapToGrid w:val="0"/>
        <w:sz w:val="18"/>
        <w:szCs w:val="18"/>
        <w:lang w:eastAsia="en-US"/>
      </w:rPr>
      <w:fldChar w:fldCharType="separate"/>
    </w:r>
    <w:r w:rsidRPr="001A603C">
      <w:rPr>
        <w:rFonts w:ascii="Arial" w:hAnsi="Arial" w:cs="Arial"/>
        <w:noProof/>
        <w:snapToGrid w:val="0"/>
        <w:sz w:val="18"/>
        <w:szCs w:val="18"/>
        <w:lang w:eastAsia="en-US"/>
      </w:rPr>
      <w:t>28</w:t>
    </w:r>
    <w:r w:rsidRPr="001A603C">
      <w:rPr>
        <w:rFonts w:ascii="Arial" w:hAnsi="Arial" w:cs="Arial"/>
        <w:snapToGrid w:val="0"/>
        <w:sz w:val="18"/>
        <w:szCs w:val="18"/>
        <w:lang w:eastAsia="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B5EF" w14:textId="77777777" w:rsidR="004629B7" w:rsidRDefault="004629B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43BF" w14:textId="2E997F6F" w:rsidR="004629B7" w:rsidRDefault="004629B7" w:rsidP="007448DC">
    <w:pPr>
      <w:pStyle w:val="Footer"/>
      <w:jc w:val="center"/>
    </w:pPr>
    <w:r>
      <w:fldChar w:fldCharType="begin"/>
    </w:r>
    <w:r>
      <w:instrText xml:space="preserve"> PAGE   \* MERGEFORMAT </w:instrText>
    </w:r>
    <w:r>
      <w:fldChar w:fldCharType="separate"/>
    </w:r>
    <w:r>
      <w:rPr>
        <w:noProof/>
      </w:rPr>
      <w:t>43</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02928" w14:textId="77777777" w:rsidR="004629B7" w:rsidRDefault="00462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65BA0" w14:textId="77777777" w:rsidR="007F5258" w:rsidRDefault="007F5258">
      <w:r>
        <w:separator/>
      </w:r>
    </w:p>
  </w:footnote>
  <w:footnote w:type="continuationSeparator" w:id="0">
    <w:p w14:paraId="33CB0427" w14:textId="77777777" w:rsidR="007F5258" w:rsidRDefault="007F5258">
      <w:r>
        <w:continuationSeparator/>
      </w:r>
    </w:p>
  </w:footnote>
  <w:footnote w:type="continuationNotice" w:id="1">
    <w:p w14:paraId="3D8FE411" w14:textId="77777777" w:rsidR="007F5258" w:rsidRDefault="007F52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9744" w14:textId="36591CD6" w:rsidR="004629B7" w:rsidRPr="00B66C8F" w:rsidRDefault="004629B7" w:rsidP="00B66C8F">
    <w:pPr>
      <w:pStyle w:val="Header"/>
      <w:spacing w:after="0"/>
      <w:jc w:val="center"/>
    </w:pPr>
    <w:r w:rsidRPr="002D0C3B">
      <w:rPr>
        <w:b/>
        <w:color w:val="C00000"/>
      </w:rPr>
      <w:t>OFFICAL: FOR SCHOOL USE ONL</w:t>
    </w:r>
    <w:r>
      <w:rPr>
        <w:b/>
        <w:color w:val="C00000"/>
      </w:rPr>
      <w: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74F4" w14:textId="77777777" w:rsidR="004629B7" w:rsidRPr="00345509" w:rsidRDefault="004629B7" w:rsidP="00345509">
    <w:pPr>
      <w:pStyle w:val="Header"/>
      <w:jc w:val="center"/>
      <w:rPr>
        <w:b/>
        <w:color w:val="FF0000"/>
      </w:rPr>
    </w:pPr>
    <w:r w:rsidRPr="00DD526C">
      <w:rPr>
        <w:b/>
        <w:color w:val="C00000"/>
      </w:rPr>
      <w:t>OFFICAL: FOR SCHOOL USE ONLY</w:t>
    </w:r>
  </w:p>
  <w:p w14:paraId="7F278A35" w14:textId="77777777" w:rsidR="004629B7" w:rsidRDefault="004629B7" w:rsidP="00345509">
    <w:pPr>
      <w:pStyle w:val="Header"/>
      <w:jc w:val="center"/>
    </w:pPr>
  </w:p>
  <w:p w14:paraId="2AEDFDBB" w14:textId="77777777" w:rsidR="004629B7" w:rsidRDefault="004629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F94C8" w14:textId="77777777" w:rsidR="004629B7" w:rsidRPr="00F24341" w:rsidRDefault="004629B7" w:rsidP="002B6084">
    <w:pPr>
      <w:pStyle w:val="Header"/>
      <w:spacing w:after="0"/>
      <w:jc w:val="center"/>
      <w:rPr>
        <w:b/>
        <w:color w:val="C00000"/>
      </w:rPr>
    </w:pPr>
    <w:r w:rsidRPr="00F24341">
      <w:rPr>
        <w:b/>
        <w:color w:val="C00000"/>
      </w:rPr>
      <w:t>OFFICAL: FOR SCHOOL USE ONLY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B78F" w14:textId="77777777" w:rsidR="004629B7" w:rsidRDefault="00000000">
    <w:pPr>
      <w:pStyle w:val="Header"/>
    </w:pPr>
    <w:r>
      <w:rPr>
        <w:noProof/>
        <w:lang w:eastAsia="en-US"/>
      </w:rPr>
      <w:pict w14:anchorId="2CF29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7653" o:spid="_x0000_s1026" type="#_x0000_t136" style="position:absolute;margin-left:0;margin-top:0;width:397.65pt;height:238.6pt;rotation:315;z-index:-251658239;mso-position-horizontal:center;mso-position-horizontal-relative:margin;mso-position-vertical:center;mso-position-vertical-relative:margin" o:allowincell="f" fillcolor="silver" stroked="f">
          <v:fill opacity=".5"/>
          <v:textpath style="font-family:&quot;Calibri&quot;;font-size:1pt" string="School"/>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FEF3" w14:textId="77777777" w:rsidR="004629B7" w:rsidRPr="006D045E" w:rsidRDefault="004629B7" w:rsidP="006D04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34F1" w14:textId="77777777" w:rsidR="004629B7" w:rsidRDefault="00000000">
    <w:pPr>
      <w:pStyle w:val="Header"/>
    </w:pPr>
    <w:r>
      <w:rPr>
        <w:noProof/>
        <w:lang w:eastAsia="en-US"/>
      </w:rPr>
      <w:pict w14:anchorId="70F0E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7652" o:spid="_x0000_s1025"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Scho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E2F6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55FE4"/>
    <w:multiLevelType w:val="hybridMultilevel"/>
    <w:tmpl w:val="0B8657F0"/>
    <w:lvl w:ilvl="0" w:tplc="08090003">
      <w:start w:val="1"/>
      <w:numFmt w:val="bullet"/>
      <w:lvlText w:val="o"/>
      <w:lvlJc w:val="left"/>
      <w:pPr>
        <w:ind w:left="4610" w:hanging="360"/>
      </w:pPr>
      <w:rPr>
        <w:rFonts w:ascii="Courier New" w:hAnsi="Courier New" w:cs="Courier New" w:hint="default"/>
      </w:rPr>
    </w:lvl>
    <w:lvl w:ilvl="1" w:tplc="08090003" w:tentative="1">
      <w:start w:val="1"/>
      <w:numFmt w:val="bullet"/>
      <w:lvlText w:val="o"/>
      <w:lvlJc w:val="left"/>
      <w:pPr>
        <w:ind w:left="5330" w:hanging="360"/>
      </w:pPr>
      <w:rPr>
        <w:rFonts w:ascii="Courier New" w:hAnsi="Courier New" w:cs="Courier New" w:hint="default"/>
      </w:rPr>
    </w:lvl>
    <w:lvl w:ilvl="2" w:tplc="08090005" w:tentative="1">
      <w:start w:val="1"/>
      <w:numFmt w:val="bullet"/>
      <w:lvlText w:val=""/>
      <w:lvlJc w:val="left"/>
      <w:pPr>
        <w:ind w:left="6050" w:hanging="360"/>
      </w:pPr>
      <w:rPr>
        <w:rFonts w:ascii="Wingdings" w:hAnsi="Wingdings" w:hint="default"/>
      </w:rPr>
    </w:lvl>
    <w:lvl w:ilvl="3" w:tplc="08090001" w:tentative="1">
      <w:start w:val="1"/>
      <w:numFmt w:val="bullet"/>
      <w:lvlText w:val=""/>
      <w:lvlJc w:val="left"/>
      <w:pPr>
        <w:ind w:left="6770" w:hanging="360"/>
      </w:pPr>
      <w:rPr>
        <w:rFonts w:ascii="Symbol" w:hAnsi="Symbol" w:hint="default"/>
      </w:rPr>
    </w:lvl>
    <w:lvl w:ilvl="4" w:tplc="08090003" w:tentative="1">
      <w:start w:val="1"/>
      <w:numFmt w:val="bullet"/>
      <w:lvlText w:val="o"/>
      <w:lvlJc w:val="left"/>
      <w:pPr>
        <w:ind w:left="7490" w:hanging="360"/>
      </w:pPr>
      <w:rPr>
        <w:rFonts w:ascii="Courier New" w:hAnsi="Courier New" w:cs="Courier New" w:hint="default"/>
      </w:rPr>
    </w:lvl>
    <w:lvl w:ilvl="5" w:tplc="08090005" w:tentative="1">
      <w:start w:val="1"/>
      <w:numFmt w:val="bullet"/>
      <w:lvlText w:val=""/>
      <w:lvlJc w:val="left"/>
      <w:pPr>
        <w:ind w:left="8210" w:hanging="360"/>
      </w:pPr>
      <w:rPr>
        <w:rFonts w:ascii="Wingdings" w:hAnsi="Wingdings" w:hint="default"/>
      </w:rPr>
    </w:lvl>
    <w:lvl w:ilvl="6" w:tplc="08090001" w:tentative="1">
      <w:start w:val="1"/>
      <w:numFmt w:val="bullet"/>
      <w:lvlText w:val=""/>
      <w:lvlJc w:val="left"/>
      <w:pPr>
        <w:ind w:left="8930" w:hanging="360"/>
      </w:pPr>
      <w:rPr>
        <w:rFonts w:ascii="Symbol" w:hAnsi="Symbol" w:hint="default"/>
      </w:rPr>
    </w:lvl>
    <w:lvl w:ilvl="7" w:tplc="08090003" w:tentative="1">
      <w:start w:val="1"/>
      <w:numFmt w:val="bullet"/>
      <w:lvlText w:val="o"/>
      <w:lvlJc w:val="left"/>
      <w:pPr>
        <w:ind w:left="9650" w:hanging="360"/>
      </w:pPr>
      <w:rPr>
        <w:rFonts w:ascii="Courier New" w:hAnsi="Courier New" w:cs="Courier New" w:hint="default"/>
      </w:rPr>
    </w:lvl>
    <w:lvl w:ilvl="8" w:tplc="08090005" w:tentative="1">
      <w:start w:val="1"/>
      <w:numFmt w:val="bullet"/>
      <w:lvlText w:val=""/>
      <w:lvlJc w:val="left"/>
      <w:pPr>
        <w:ind w:left="10370" w:hanging="360"/>
      </w:pPr>
      <w:rPr>
        <w:rFonts w:ascii="Wingdings" w:hAnsi="Wingdings" w:hint="default"/>
      </w:rPr>
    </w:lvl>
  </w:abstractNum>
  <w:abstractNum w:abstractNumId="2" w15:restartNumberingAfterBreak="0">
    <w:nsid w:val="0B3C20D4"/>
    <w:multiLevelType w:val="hybridMultilevel"/>
    <w:tmpl w:val="C6125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77ABE"/>
    <w:multiLevelType w:val="hybridMultilevel"/>
    <w:tmpl w:val="366AC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537F5"/>
    <w:multiLevelType w:val="hybridMultilevel"/>
    <w:tmpl w:val="35EAAA12"/>
    <w:lvl w:ilvl="0" w:tplc="326CE8C6">
      <w:start w:val="1"/>
      <w:numFmt w:val="decimal"/>
      <w:lvlText w:val="%1."/>
      <w:lvlJc w:val="left"/>
      <w:pPr>
        <w:tabs>
          <w:tab w:val="num" w:pos="360"/>
        </w:tabs>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7A54A8"/>
    <w:multiLevelType w:val="hybridMultilevel"/>
    <w:tmpl w:val="EA5AFC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1FE7DAF"/>
    <w:multiLevelType w:val="hybridMultilevel"/>
    <w:tmpl w:val="396E8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8379E"/>
    <w:multiLevelType w:val="hybridMultilevel"/>
    <w:tmpl w:val="E2A0D4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CA6D28"/>
    <w:multiLevelType w:val="hybridMultilevel"/>
    <w:tmpl w:val="BA502F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D86F28"/>
    <w:multiLevelType w:val="hybridMultilevel"/>
    <w:tmpl w:val="B3A2DEEC"/>
    <w:lvl w:ilvl="0" w:tplc="4B5A1058">
      <w:start w:val="1"/>
      <w:numFmt w:val="decimal"/>
      <w:lvlText w:val="%1."/>
      <w:lvlJc w:val="left"/>
      <w:pPr>
        <w:tabs>
          <w:tab w:val="num" w:pos="710"/>
        </w:tabs>
        <w:ind w:left="710" w:hanging="720"/>
      </w:pPr>
      <w:rPr>
        <w:rFonts w:hint="default"/>
      </w:rPr>
    </w:lvl>
    <w:lvl w:ilvl="1" w:tplc="9F228232">
      <w:start w:val="1"/>
      <w:numFmt w:val="decimal"/>
      <w:lvlText w:val="%2"/>
      <w:lvlJc w:val="left"/>
      <w:pPr>
        <w:tabs>
          <w:tab w:val="num" w:pos="1070"/>
        </w:tabs>
        <w:ind w:left="1070" w:hanging="360"/>
      </w:pPr>
      <w:rPr>
        <w:rFonts w:hint="default"/>
      </w:rPr>
    </w:lvl>
    <w:lvl w:ilvl="2" w:tplc="0409001B" w:tentative="1">
      <w:start w:val="1"/>
      <w:numFmt w:val="lowerRoman"/>
      <w:lvlText w:val="%3."/>
      <w:lvlJc w:val="right"/>
      <w:pPr>
        <w:tabs>
          <w:tab w:val="num" w:pos="1790"/>
        </w:tabs>
        <w:ind w:left="1790" w:hanging="180"/>
      </w:pPr>
    </w:lvl>
    <w:lvl w:ilvl="3" w:tplc="0409000F" w:tentative="1">
      <w:start w:val="1"/>
      <w:numFmt w:val="decimal"/>
      <w:lvlText w:val="%4."/>
      <w:lvlJc w:val="left"/>
      <w:pPr>
        <w:tabs>
          <w:tab w:val="num" w:pos="2510"/>
        </w:tabs>
        <w:ind w:left="2510" w:hanging="360"/>
      </w:pPr>
    </w:lvl>
    <w:lvl w:ilvl="4" w:tplc="04090019" w:tentative="1">
      <w:start w:val="1"/>
      <w:numFmt w:val="lowerLetter"/>
      <w:lvlText w:val="%5."/>
      <w:lvlJc w:val="left"/>
      <w:pPr>
        <w:tabs>
          <w:tab w:val="num" w:pos="3230"/>
        </w:tabs>
        <w:ind w:left="3230" w:hanging="360"/>
      </w:pPr>
    </w:lvl>
    <w:lvl w:ilvl="5" w:tplc="0409001B" w:tentative="1">
      <w:start w:val="1"/>
      <w:numFmt w:val="lowerRoman"/>
      <w:lvlText w:val="%6."/>
      <w:lvlJc w:val="right"/>
      <w:pPr>
        <w:tabs>
          <w:tab w:val="num" w:pos="3950"/>
        </w:tabs>
        <w:ind w:left="3950" w:hanging="180"/>
      </w:pPr>
    </w:lvl>
    <w:lvl w:ilvl="6" w:tplc="0409000F" w:tentative="1">
      <w:start w:val="1"/>
      <w:numFmt w:val="decimal"/>
      <w:lvlText w:val="%7."/>
      <w:lvlJc w:val="left"/>
      <w:pPr>
        <w:tabs>
          <w:tab w:val="num" w:pos="4670"/>
        </w:tabs>
        <w:ind w:left="4670" w:hanging="360"/>
      </w:pPr>
    </w:lvl>
    <w:lvl w:ilvl="7" w:tplc="04090019" w:tentative="1">
      <w:start w:val="1"/>
      <w:numFmt w:val="lowerLetter"/>
      <w:lvlText w:val="%8."/>
      <w:lvlJc w:val="left"/>
      <w:pPr>
        <w:tabs>
          <w:tab w:val="num" w:pos="5390"/>
        </w:tabs>
        <w:ind w:left="5390" w:hanging="360"/>
      </w:pPr>
    </w:lvl>
    <w:lvl w:ilvl="8" w:tplc="0409001B" w:tentative="1">
      <w:start w:val="1"/>
      <w:numFmt w:val="lowerRoman"/>
      <w:lvlText w:val="%9."/>
      <w:lvlJc w:val="right"/>
      <w:pPr>
        <w:tabs>
          <w:tab w:val="num" w:pos="6110"/>
        </w:tabs>
        <w:ind w:left="6110" w:hanging="180"/>
      </w:pPr>
    </w:lvl>
  </w:abstractNum>
  <w:abstractNum w:abstractNumId="10" w15:restartNumberingAfterBreak="0">
    <w:nsid w:val="19B7336B"/>
    <w:multiLevelType w:val="hybridMultilevel"/>
    <w:tmpl w:val="AC0E09DC"/>
    <w:lvl w:ilvl="0" w:tplc="08090001">
      <w:start w:val="1"/>
      <w:numFmt w:val="bullet"/>
      <w:lvlText w:val=""/>
      <w:lvlJc w:val="left"/>
      <w:pPr>
        <w:ind w:left="1209" w:hanging="360"/>
      </w:pPr>
      <w:rPr>
        <w:rFonts w:ascii="Symbol" w:hAnsi="Symbol" w:hint="default"/>
      </w:rPr>
    </w:lvl>
    <w:lvl w:ilvl="1" w:tplc="08090003" w:tentative="1">
      <w:start w:val="1"/>
      <w:numFmt w:val="bullet"/>
      <w:lvlText w:val="o"/>
      <w:lvlJc w:val="left"/>
      <w:pPr>
        <w:ind w:left="1929" w:hanging="360"/>
      </w:pPr>
      <w:rPr>
        <w:rFonts w:ascii="Courier New" w:hAnsi="Courier New" w:cs="Courier New" w:hint="default"/>
      </w:rPr>
    </w:lvl>
    <w:lvl w:ilvl="2" w:tplc="08090005" w:tentative="1">
      <w:start w:val="1"/>
      <w:numFmt w:val="bullet"/>
      <w:lvlText w:val=""/>
      <w:lvlJc w:val="left"/>
      <w:pPr>
        <w:ind w:left="2649" w:hanging="360"/>
      </w:pPr>
      <w:rPr>
        <w:rFonts w:ascii="Wingdings" w:hAnsi="Wingdings" w:hint="default"/>
      </w:rPr>
    </w:lvl>
    <w:lvl w:ilvl="3" w:tplc="08090001" w:tentative="1">
      <w:start w:val="1"/>
      <w:numFmt w:val="bullet"/>
      <w:lvlText w:val=""/>
      <w:lvlJc w:val="left"/>
      <w:pPr>
        <w:ind w:left="3369" w:hanging="360"/>
      </w:pPr>
      <w:rPr>
        <w:rFonts w:ascii="Symbol" w:hAnsi="Symbol" w:hint="default"/>
      </w:rPr>
    </w:lvl>
    <w:lvl w:ilvl="4" w:tplc="08090003" w:tentative="1">
      <w:start w:val="1"/>
      <w:numFmt w:val="bullet"/>
      <w:lvlText w:val="o"/>
      <w:lvlJc w:val="left"/>
      <w:pPr>
        <w:ind w:left="4089" w:hanging="360"/>
      </w:pPr>
      <w:rPr>
        <w:rFonts w:ascii="Courier New" w:hAnsi="Courier New" w:cs="Courier New" w:hint="default"/>
      </w:rPr>
    </w:lvl>
    <w:lvl w:ilvl="5" w:tplc="08090005" w:tentative="1">
      <w:start w:val="1"/>
      <w:numFmt w:val="bullet"/>
      <w:lvlText w:val=""/>
      <w:lvlJc w:val="left"/>
      <w:pPr>
        <w:ind w:left="4809" w:hanging="360"/>
      </w:pPr>
      <w:rPr>
        <w:rFonts w:ascii="Wingdings" w:hAnsi="Wingdings" w:hint="default"/>
      </w:rPr>
    </w:lvl>
    <w:lvl w:ilvl="6" w:tplc="08090001" w:tentative="1">
      <w:start w:val="1"/>
      <w:numFmt w:val="bullet"/>
      <w:lvlText w:val=""/>
      <w:lvlJc w:val="left"/>
      <w:pPr>
        <w:ind w:left="5529" w:hanging="360"/>
      </w:pPr>
      <w:rPr>
        <w:rFonts w:ascii="Symbol" w:hAnsi="Symbol" w:hint="default"/>
      </w:rPr>
    </w:lvl>
    <w:lvl w:ilvl="7" w:tplc="08090003" w:tentative="1">
      <w:start w:val="1"/>
      <w:numFmt w:val="bullet"/>
      <w:lvlText w:val="o"/>
      <w:lvlJc w:val="left"/>
      <w:pPr>
        <w:ind w:left="6249" w:hanging="360"/>
      </w:pPr>
      <w:rPr>
        <w:rFonts w:ascii="Courier New" w:hAnsi="Courier New" w:cs="Courier New" w:hint="default"/>
      </w:rPr>
    </w:lvl>
    <w:lvl w:ilvl="8" w:tplc="08090005" w:tentative="1">
      <w:start w:val="1"/>
      <w:numFmt w:val="bullet"/>
      <w:lvlText w:val=""/>
      <w:lvlJc w:val="left"/>
      <w:pPr>
        <w:ind w:left="6969" w:hanging="360"/>
      </w:pPr>
      <w:rPr>
        <w:rFonts w:ascii="Wingdings" w:hAnsi="Wingdings" w:hint="default"/>
      </w:rPr>
    </w:lvl>
  </w:abstractNum>
  <w:abstractNum w:abstractNumId="11" w15:restartNumberingAfterBreak="0">
    <w:nsid w:val="19F74BAB"/>
    <w:multiLevelType w:val="hybridMultilevel"/>
    <w:tmpl w:val="22C06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8B1176"/>
    <w:multiLevelType w:val="hybridMultilevel"/>
    <w:tmpl w:val="1BE8EA3C"/>
    <w:lvl w:ilvl="0" w:tplc="08090003">
      <w:start w:val="1"/>
      <w:numFmt w:val="bullet"/>
      <w:lvlText w:val="o"/>
      <w:lvlJc w:val="left"/>
      <w:pPr>
        <w:ind w:left="502" w:hanging="360"/>
      </w:pPr>
      <w:rPr>
        <w:rFonts w:ascii="Courier New" w:hAnsi="Courier New" w:cs="Courier New"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1FC21E51"/>
    <w:multiLevelType w:val="hybridMultilevel"/>
    <w:tmpl w:val="941210D2"/>
    <w:lvl w:ilvl="0" w:tplc="08090001">
      <w:start w:val="1"/>
      <w:numFmt w:val="bullet"/>
      <w:lvlText w:val=""/>
      <w:lvlJc w:val="left"/>
      <w:pPr>
        <w:ind w:left="786"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CE5B07"/>
    <w:multiLevelType w:val="hybridMultilevel"/>
    <w:tmpl w:val="D946D7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BA26F3"/>
    <w:multiLevelType w:val="hybridMultilevel"/>
    <w:tmpl w:val="F01C1AFE"/>
    <w:lvl w:ilvl="0" w:tplc="08090001">
      <w:start w:val="1"/>
      <w:numFmt w:val="bullet"/>
      <w:lvlText w:val=""/>
      <w:lvlJc w:val="left"/>
      <w:pPr>
        <w:ind w:left="530" w:hanging="360"/>
      </w:pPr>
      <w:rPr>
        <w:rFonts w:ascii="Symbol" w:hAnsi="Symbo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6" w15:restartNumberingAfterBreak="0">
    <w:nsid w:val="298F067E"/>
    <w:multiLevelType w:val="hybridMultilevel"/>
    <w:tmpl w:val="92381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9D50F7"/>
    <w:multiLevelType w:val="hybridMultilevel"/>
    <w:tmpl w:val="B0006F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DF197E"/>
    <w:multiLevelType w:val="hybridMultilevel"/>
    <w:tmpl w:val="6638098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F1402A"/>
    <w:multiLevelType w:val="hybridMultilevel"/>
    <w:tmpl w:val="0A4C70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376A6D"/>
    <w:multiLevelType w:val="hybridMultilevel"/>
    <w:tmpl w:val="6458F2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7F5A9E"/>
    <w:multiLevelType w:val="hybridMultilevel"/>
    <w:tmpl w:val="499402D0"/>
    <w:lvl w:ilvl="0" w:tplc="3F68F42C">
      <w:start w:val="1"/>
      <w:numFmt w:val="bullet"/>
      <w:lvlText w:val=""/>
      <w:lvlJc w:val="left"/>
      <w:pPr>
        <w:tabs>
          <w:tab w:val="num" w:pos="928"/>
        </w:tabs>
        <w:ind w:left="928" w:hanging="360"/>
      </w:pPr>
      <w:rPr>
        <w:rFonts w:ascii="Symbol" w:hAnsi="Symbol" w:hint="default"/>
        <w:sz w:val="20"/>
      </w:rPr>
    </w:lvl>
    <w:lvl w:ilvl="1" w:tplc="01F8DF38">
      <w:start w:val="1"/>
      <w:numFmt w:val="bullet"/>
      <w:lvlText w:val="o"/>
      <w:lvlJc w:val="left"/>
      <w:pPr>
        <w:tabs>
          <w:tab w:val="num" w:pos="2160"/>
        </w:tabs>
        <w:ind w:left="2160" w:hanging="360"/>
      </w:pPr>
      <w:rPr>
        <w:rFonts w:ascii="Courier New" w:hAnsi="Courier New" w:hint="default"/>
        <w:sz w:val="20"/>
      </w:rPr>
    </w:lvl>
    <w:lvl w:ilvl="2" w:tplc="10E0AEFE" w:tentative="1">
      <w:start w:val="1"/>
      <w:numFmt w:val="bullet"/>
      <w:lvlText w:val=""/>
      <w:lvlJc w:val="left"/>
      <w:pPr>
        <w:tabs>
          <w:tab w:val="num" w:pos="2880"/>
        </w:tabs>
        <w:ind w:left="2880" w:hanging="360"/>
      </w:pPr>
      <w:rPr>
        <w:rFonts w:ascii="Wingdings" w:hAnsi="Wingdings" w:hint="default"/>
        <w:sz w:val="20"/>
      </w:rPr>
    </w:lvl>
    <w:lvl w:ilvl="3" w:tplc="D65E4AE2" w:tentative="1">
      <w:start w:val="1"/>
      <w:numFmt w:val="bullet"/>
      <w:lvlText w:val=""/>
      <w:lvlJc w:val="left"/>
      <w:pPr>
        <w:tabs>
          <w:tab w:val="num" w:pos="3600"/>
        </w:tabs>
        <w:ind w:left="3600" w:hanging="360"/>
      </w:pPr>
      <w:rPr>
        <w:rFonts w:ascii="Wingdings" w:hAnsi="Wingdings" w:hint="default"/>
        <w:sz w:val="20"/>
      </w:rPr>
    </w:lvl>
    <w:lvl w:ilvl="4" w:tplc="1FEC118E" w:tentative="1">
      <w:start w:val="1"/>
      <w:numFmt w:val="bullet"/>
      <w:lvlText w:val=""/>
      <w:lvlJc w:val="left"/>
      <w:pPr>
        <w:tabs>
          <w:tab w:val="num" w:pos="4320"/>
        </w:tabs>
        <w:ind w:left="4320" w:hanging="360"/>
      </w:pPr>
      <w:rPr>
        <w:rFonts w:ascii="Wingdings" w:hAnsi="Wingdings" w:hint="default"/>
        <w:sz w:val="20"/>
      </w:rPr>
    </w:lvl>
    <w:lvl w:ilvl="5" w:tplc="BC1868B8" w:tentative="1">
      <w:start w:val="1"/>
      <w:numFmt w:val="bullet"/>
      <w:lvlText w:val=""/>
      <w:lvlJc w:val="left"/>
      <w:pPr>
        <w:tabs>
          <w:tab w:val="num" w:pos="5040"/>
        </w:tabs>
        <w:ind w:left="5040" w:hanging="360"/>
      </w:pPr>
      <w:rPr>
        <w:rFonts w:ascii="Wingdings" w:hAnsi="Wingdings" w:hint="default"/>
        <w:sz w:val="20"/>
      </w:rPr>
    </w:lvl>
    <w:lvl w:ilvl="6" w:tplc="D19AA138" w:tentative="1">
      <w:start w:val="1"/>
      <w:numFmt w:val="bullet"/>
      <w:lvlText w:val=""/>
      <w:lvlJc w:val="left"/>
      <w:pPr>
        <w:tabs>
          <w:tab w:val="num" w:pos="5760"/>
        </w:tabs>
        <w:ind w:left="5760" w:hanging="360"/>
      </w:pPr>
      <w:rPr>
        <w:rFonts w:ascii="Wingdings" w:hAnsi="Wingdings" w:hint="default"/>
        <w:sz w:val="20"/>
      </w:rPr>
    </w:lvl>
    <w:lvl w:ilvl="7" w:tplc="6EAE9F22" w:tentative="1">
      <w:start w:val="1"/>
      <w:numFmt w:val="bullet"/>
      <w:lvlText w:val=""/>
      <w:lvlJc w:val="left"/>
      <w:pPr>
        <w:tabs>
          <w:tab w:val="num" w:pos="6480"/>
        </w:tabs>
        <w:ind w:left="6480" w:hanging="360"/>
      </w:pPr>
      <w:rPr>
        <w:rFonts w:ascii="Wingdings" w:hAnsi="Wingdings" w:hint="default"/>
        <w:sz w:val="20"/>
      </w:rPr>
    </w:lvl>
    <w:lvl w:ilvl="8" w:tplc="5DAC20EE"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409837F6"/>
    <w:multiLevelType w:val="hybridMultilevel"/>
    <w:tmpl w:val="35683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D0064A"/>
    <w:multiLevelType w:val="hybridMultilevel"/>
    <w:tmpl w:val="9B300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1B4465"/>
    <w:multiLevelType w:val="hybridMultilevel"/>
    <w:tmpl w:val="29DC4D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1178CB"/>
    <w:multiLevelType w:val="hybridMultilevel"/>
    <w:tmpl w:val="35EAAA12"/>
    <w:lvl w:ilvl="0" w:tplc="326CE8C6">
      <w:start w:val="1"/>
      <w:numFmt w:val="decimal"/>
      <w:lvlText w:val="%1."/>
      <w:lvlJc w:val="left"/>
      <w:pPr>
        <w:tabs>
          <w:tab w:val="num" w:pos="360"/>
        </w:tabs>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6D25A6"/>
    <w:multiLevelType w:val="hybridMultilevel"/>
    <w:tmpl w:val="668CA582"/>
    <w:lvl w:ilvl="0" w:tplc="08090001">
      <w:start w:val="1"/>
      <w:numFmt w:val="bullet"/>
      <w:lvlText w:val=""/>
      <w:lvlJc w:val="left"/>
      <w:pPr>
        <w:ind w:left="720" w:hanging="360"/>
      </w:pPr>
      <w:rPr>
        <w:rFonts w:ascii="Symbol" w:hAnsi="Symbol" w:hint="default"/>
      </w:rPr>
    </w:lvl>
    <w:lvl w:ilvl="1" w:tplc="9DBCABC4">
      <w:numFmt w:val="bullet"/>
      <w:lvlText w:val="•"/>
      <w:lvlJc w:val="left"/>
      <w:pPr>
        <w:ind w:left="2520" w:hanging="1440"/>
      </w:pPr>
      <w:rPr>
        <w:rFonts w:ascii="Arial" w:eastAsia="Calibr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276F16"/>
    <w:multiLevelType w:val="multilevel"/>
    <w:tmpl w:val="C816A404"/>
    <w:lvl w:ilvl="0">
      <w:start w:val="1"/>
      <w:numFmt w:val="decimal"/>
      <w:pStyle w:val="Heading1"/>
      <w:lvlText w:val="%1.0"/>
      <w:lvlJc w:val="left"/>
      <w:pPr>
        <w:tabs>
          <w:tab w:val="num" w:pos="862"/>
        </w:tabs>
        <w:ind w:left="862" w:hanging="720"/>
      </w:pPr>
      <w:rPr>
        <w:rFonts w:hint="default"/>
      </w:rPr>
    </w:lvl>
    <w:lvl w:ilvl="1">
      <w:start w:val="1"/>
      <w:numFmt w:val="decimal"/>
      <w:lvlText w:val="%1.%2"/>
      <w:lvlJc w:val="left"/>
      <w:pPr>
        <w:tabs>
          <w:tab w:val="num" w:pos="1997"/>
        </w:tabs>
        <w:ind w:left="1997" w:hanging="720"/>
      </w:pPr>
      <w:rPr>
        <w:rFonts w:hint="default"/>
      </w:rPr>
    </w:lvl>
    <w:lvl w:ilvl="2">
      <w:numFmt w:val="decimal"/>
      <w:lvlText w:val="%1.%2.%3"/>
      <w:lvlJc w:val="left"/>
      <w:pPr>
        <w:tabs>
          <w:tab w:val="num" w:pos="2880"/>
        </w:tabs>
        <w:ind w:left="2880" w:hanging="1440"/>
      </w:pPr>
      <w:rPr>
        <w:rFonts w:hint="default"/>
      </w:rPr>
    </w:lvl>
    <w:lvl w:ilvl="3">
      <w:start w:val="1"/>
      <w:numFmt w:val="decimal"/>
      <w:lvlText w:val="%1.%2.%3.%4"/>
      <w:lvlJc w:val="left"/>
      <w:pPr>
        <w:tabs>
          <w:tab w:val="num" w:pos="3960"/>
        </w:tabs>
        <w:ind w:left="3960" w:hanging="1800"/>
      </w:pPr>
      <w:rPr>
        <w:rFonts w:hint="default"/>
      </w:rPr>
    </w:lvl>
    <w:lvl w:ilvl="4">
      <w:start w:val="1"/>
      <w:numFmt w:val="decimal"/>
      <w:lvlText w:val="%1.%2.%3.%4.%5"/>
      <w:lvlJc w:val="left"/>
      <w:pPr>
        <w:tabs>
          <w:tab w:val="num" w:pos="5040"/>
        </w:tabs>
        <w:ind w:left="5040" w:hanging="2160"/>
      </w:pPr>
      <w:rPr>
        <w:rFonts w:hint="default"/>
      </w:rPr>
    </w:lvl>
    <w:lvl w:ilvl="5">
      <w:start w:val="1"/>
      <w:numFmt w:val="decimal"/>
      <w:lvlText w:val="%1.%2.%3.%4.%5.%6"/>
      <w:lvlJc w:val="left"/>
      <w:pPr>
        <w:tabs>
          <w:tab w:val="num" w:pos="6120"/>
        </w:tabs>
        <w:ind w:left="6120" w:hanging="2520"/>
      </w:pPr>
      <w:rPr>
        <w:rFonts w:hint="default"/>
      </w:rPr>
    </w:lvl>
    <w:lvl w:ilvl="6">
      <w:start w:val="1"/>
      <w:numFmt w:val="decimal"/>
      <w:lvlText w:val="%1.%2.%3.%4.%5.%6.%7"/>
      <w:lvlJc w:val="left"/>
      <w:pPr>
        <w:tabs>
          <w:tab w:val="num" w:pos="7200"/>
        </w:tabs>
        <w:ind w:left="7200" w:hanging="2880"/>
      </w:pPr>
      <w:rPr>
        <w:rFonts w:hint="default"/>
      </w:rPr>
    </w:lvl>
    <w:lvl w:ilvl="7">
      <w:start w:val="1"/>
      <w:numFmt w:val="decimal"/>
      <w:lvlText w:val="%1.%2.%3.%4.%5.%6.%7.%8"/>
      <w:lvlJc w:val="left"/>
      <w:pPr>
        <w:tabs>
          <w:tab w:val="num" w:pos="8280"/>
        </w:tabs>
        <w:ind w:left="8280" w:hanging="3240"/>
      </w:pPr>
      <w:rPr>
        <w:rFonts w:hint="default"/>
      </w:rPr>
    </w:lvl>
    <w:lvl w:ilvl="8">
      <w:start w:val="1"/>
      <w:numFmt w:val="decimal"/>
      <w:lvlText w:val="%1.%2.%3.%4.%5.%6.%7.%8.%9"/>
      <w:lvlJc w:val="left"/>
      <w:pPr>
        <w:tabs>
          <w:tab w:val="num" w:pos="9360"/>
        </w:tabs>
        <w:ind w:left="9360" w:hanging="3600"/>
      </w:pPr>
      <w:rPr>
        <w:rFonts w:hint="default"/>
      </w:rPr>
    </w:lvl>
  </w:abstractNum>
  <w:abstractNum w:abstractNumId="28" w15:restartNumberingAfterBreak="0">
    <w:nsid w:val="4DA86817"/>
    <w:multiLevelType w:val="hybridMultilevel"/>
    <w:tmpl w:val="0C44CCE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305FF6"/>
    <w:multiLevelType w:val="multilevel"/>
    <w:tmpl w:val="3B3A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AA3DC9"/>
    <w:multiLevelType w:val="hybridMultilevel"/>
    <w:tmpl w:val="3104F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F35560"/>
    <w:multiLevelType w:val="hybridMultilevel"/>
    <w:tmpl w:val="980A4B1C"/>
    <w:lvl w:ilvl="0" w:tplc="CAB625E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836D0A"/>
    <w:multiLevelType w:val="hybridMultilevel"/>
    <w:tmpl w:val="D7AEC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464630"/>
    <w:multiLevelType w:val="multilevel"/>
    <w:tmpl w:val="FBA2387A"/>
    <w:lvl w:ilvl="0">
      <w:start w:val="1"/>
      <w:numFmt w:val="decimal"/>
      <w:lvlText w:val="%1"/>
      <w:lvlJc w:val="left"/>
      <w:pPr>
        <w:ind w:left="510" w:hanging="510"/>
      </w:pPr>
      <w:rPr>
        <w:rFonts w:hint="default"/>
      </w:rPr>
    </w:lvl>
    <w:lvl w:ilvl="1">
      <w:start w:val="1"/>
      <w:numFmt w:val="decimal"/>
      <w:pStyle w:val="Heading3"/>
      <w:lvlText w:val="%1.%2"/>
      <w:lvlJc w:val="left"/>
      <w:pPr>
        <w:ind w:left="7598" w:hanging="51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1A6C1D"/>
    <w:multiLevelType w:val="hybridMultilevel"/>
    <w:tmpl w:val="A8043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1739EB"/>
    <w:multiLevelType w:val="hybridMultilevel"/>
    <w:tmpl w:val="56903E20"/>
    <w:lvl w:ilvl="0" w:tplc="08090001">
      <w:start w:val="1"/>
      <w:numFmt w:val="bullet"/>
      <w:lvlText w:val=""/>
      <w:lvlJc w:val="left"/>
      <w:pPr>
        <w:ind w:left="360" w:hanging="360"/>
      </w:pPr>
      <w:rPr>
        <w:rFonts w:ascii="Symbol" w:hAnsi="Symbol" w:hint="default"/>
      </w:rPr>
    </w:lvl>
    <w:lvl w:ilvl="1" w:tplc="FD903E66">
      <w:numFmt w:val="bullet"/>
      <w:lvlText w:val="•"/>
      <w:lvlJc w:val="left"/>
      <w:pPr>
        <w:ind w:left="2520" w:hanging="720"/>
      </w:pPr>
      <w:rPr>
        <w:rFonts w:ascii="Arial" w:eastAsia="Calibri" w:hAnsi="Arial" w:cs="Arial"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927"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4210585"/>
    <w:multiLevelType w:val="hybridMultilevel"/>
    <w:tmpl w:val="EBF24660"/>
    <w:lvl w:ilvl="0" w:tplc="0809000F">
      <w:start w:val="1"/>
      <w:numFmt w:val="decimal"/>
      <w:lvlText w:val="%1."/>
      <w:lvlJc w:val="left"/>
      <w:pPr>
        <w:ind w:left="1026" w:hanging="360"/>
      </w:p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37" w15:restartNumberingAfterBreak="0">
    <w:nsid w:val="66E64E59"/>
    <w:multiLevelType w:val="hybridMultilevel"/>
    <w:tmpl w:val="EF38ED02"/>
    <w:lvl w:ilvl="0" w:tplc="08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8" w15:restartNumberingAfterBreak="0">
    <w:nsid w:val="69DF55C1"/>
    <w:multiLevelType w:val="hybridMultilevel"/>
    <w:tmpl w:val="6A8E5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35401B"/>
    <w:multiLevelType w:val="hybridMultilevel"/>
    <w:tmpl w:val="38961B5A"/>
    <w:lvl w:ilvl="0" w:tplc="0809000D">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FA0653"/>
    <w:multiLevelType w:val="hybridMultilevel"/>
    <w:tmpl w:val="425AF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786"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965AE3"/>
    <w:multiLevelType w:val="multilevel"/>
    <w:tmpl w:val="00BE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A8065F"/>
    <w:multiLevelType w:val="hybridMultilevel"/>
    <w:tmpl w:val="1E947EF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D37067"/>
    <w:multiLevelType w:val="hybridMultilevel"/>
    <w:tmpl w:val="94BA1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0A37B4"/>
    <w:multiLevelType w:val="singleLevel"/>
    <w:tmpl w:val="70EEED62"/>
    <w:lvl w:ilvl="0">
      <w:start w:val="1"/>
      <w:numFmt w:val="bullet"/>
      <w:pStyle w:val="IndentedBullets"/>
      <w:lvlText w:val=""/>
      <w:lvlJc w:val="left"/>
      <w:pPr>
        <w:tabs>
          <w:tab w:val="num" w:pos="360"/>
        </w:tabs>
        <w:ind w:left="360" w:hanging="360"/>
      </w:pPr>
      <w:rPr>
        <w:rFonts w:ascii="Symbol" w:hAnsi="Symbol" w:hint="default"/>
      </w:rPr>
    </w:lvl>
  </w:abstractNum>
  <w:abstractNum w:abstractNumId="45" w15:restartNumberingAfterBreak="0">
    <w:nsid w:val="7E653204"/>
    <w:multiLevelType w:val="hybridMultilevel"/>
    <w:tmpl w:val="E6481B84"/>
    <w:lvl w:ilvl="0" w:tplc="326CE8C6">
      <w:start w:val="1"/>
      <w:numFmt w:val="decimal"/>
      <w:lvlText w:val="%1."/>
      <w:lvlJc w:val="left"/>
      <w:pPr>
        <w:tabs>
          <w:tab w:val="num" w:pos="360"/>
        </w:tabs>
        <w:ind w:left="360" w:hanging="360"/>
      </w:pPr>
      <w:rPr>
        <w:b w:val="0"/>
      </w:rPr>
    </w:lvl>
    <w:lvl w:ilvl="1" w:tplc="08090005">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6" w15:restartNumberingAfterBreak="0">
    <w:nsid w:val="7E7649E6"/>
    <w:multiLevelType w:val="hybridMultilevel"/>
    <w:tmpl w:val="6AB62A6C"/>
    <w:lvl w:ilvl="0" w:tplc="326CE8C6">
      <w:start w:val="1"/>
      <w:numFmt w:val="decimal"/>
      <w:lvlText w:val="%1."/>
      <w:lvlJc w:val="left"/>
      <w:pPr>
        <w:tabs>
          <w:tab w:val="num" w:pos="360"/>
        </w:tabs>
        <w:ind w:left="360" w:hanging="360"/>
      </w:pPr>
      <w:rPr>
        <w:b w:val="0"/>
      </w:rPr>
    </w:lvl>
    <w:lvl w:ilvl="1" w:tplc="08090005">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7" w15:restartNumberingAfterBreak="0">
    <w:nsid w:val="7EF13F5A"/>
    <w:multiLevelType w:val="hybridMultilevel"/>
    <w:tmpl w:val="23AAA8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41452390">
    <w:abstractNumId w:val="0"/>
  </w:num>
  <w:num w:numId="2" w16cid:durableId="979462501">
    <w:abstractNumId w:val="27"/>
  </w:num>
  <w:num w:numId="3" w16cid:durableId="2070181437">
    <w:abstractNumId w:val="44"/>
  </w:num>
  <w:num w:numId="4" w16cid:durableId="273639439">
    <w:abstractNumId w:val="7"/>
  </w:num>
  <w:num w:numId="5" w16cid:durableId="1490829960">
    <w:abstractNumId w:val="19"/>
  </w:num>
  <w:num w:numId="6" w16cid:durableId="625434296">
    <w:abstractNumId w:val="42"/>
  </w:num>
  <w:num w:numId="7" w16cid:durableId="1776561288">
    <w:abstractNumId w:val="18"/>
  </w:num>
  <w:num w:numId="8" w16cid:durableId="1537426401">
    <w:abstractNumId w:val="9"/>
  </w:num>
  <w:num w:numId="9" w16cid:durableId="294070692">
    <w:abstractNumId w:val="21"/>
  </w:num>
  <w:num w:numId="10" w16cid:durableId="561910668">
    <w:abstractNumId w:val="37"/>
  </w:num>
  <w:num w:numId="11" w16cid:durableId="875657588">
    <w:abstractNumId w:val="43"/>
  </w:num>
  <w:num w:numId="12" w16cid:durableId="786895113">
    <w:abstractNumId w:val="6"/>
  </w:num>
  <w:num w:numId="13" w16cid:durableId="1149394779">
    <w:abstractNumId w:val="2"/>
  </w:num>
  <w:num w:numId="14" w16cid:durableId="1739087636">
    <w:abstractNumId w:val="38"/>
  </w:num>
  <w:num w:numId="15" w16cid:durableId="259721965">
    <w:abstractNumId w:val="26"/>
  </w:num>
  <w:num w:numId="16" w16cid:durableId="1985573761">
    <w:abstractNumId w:val="40"/>
  </w:num>
  <w:num w:numId="17" w16cid:durableId="25640793">
    <w:abstractNumId w:val="34"/>
  </w:num>
  <w:num w:numId="18" w16cid:durableId="1124613812">
    <w:abstractNumId w:val="12"/>
  </w:num>
  <w:num w:numId="19" w16cid:durableId="1983730877">
    <w:abstractNumId w:val="8"/>
  </w:num>
  <w:num w:numId="20" w16cid:durableId="1974478177">
    <w:abstractNumId w:val="1"/>
  </w:num>
  <w:num w:numId="21" w16cid:durableId="554195548">
    <w:abstractNumId w:val="35"/>
  </w:num>
  <w:num w:numId="22" w16cid:durableId="147325091">
    <w:abstractNumId w:val="30"/>
  </w:num>
  <w:num w:numId="23" w16cid:durableId="1805081324">
    <w:abstractNumId w:val="5"/>
  </w:num>
  <w:num w:numId="24" w16cid:durableId="956136597">
    <w:abstractNumId w:val="11"/>
  </w:num>
  <w:num w:numId="25" w16cid:durableId="1876650534">
    <w:abstractNumId w:val="23"/>
  </w:num>
  <w:num w:numId="26" w16cid:durableId="1442991975">
    <w:abstractNumId w:val="32"/>
  </w:num>
  <w:num w:numId="27" w16cid:durableId="1356268760">
    <w:abstractNumId w:val="47"/>
  </w:num>
  <w:num w:numId="28" w16cid:durableId="1021320194">
    <w:abstractNumId w:val="28"/>
  </w:num>
  <w:num w:numId="29" w16cid:durableId="1995209545">
    <w:abstractNumId w:val="10"/>
  </w:num>
  <w:num w:numId="30" w16cid:durableId="1133789279">
    <w:abstractNumId w:val="15"/>
  </w:num>
  <w:num w:numId="31" w16cid:durableId="1814716378">
    <w:abstractNumId w:val="13"/>
  </w:num>
  <w:num w:numId="32" w16cid:durableId="1387876847">
    <w:abstractNumId w:val="16"/>
  </w:num>
  <w:num w:numId="33" w16cid:durableId="167646912">
    <w:abstractNumId w:val="36"/>
  </w:num>
  <w:num w:numId="34" w16cid:durableId="575945204">
    <w:abstractNumId w:val="20"/>
  </w:num>
  <w:num w:numId="35" w16cid:durableId="1763063603">
    <w:abstractNumId w:val="14"/>
  </w:num>
  <w:num w:numId="36" w16cid:durableId="1048263951">
    <w:abstractNumId w:val="31"/>
  </w:num>
  <w:num w:numId="37" w16cid:durableId="924994898">
    <w:abstractNumId w:val="45"/>
  </w:num>
  <w:num w:numId="38" w16cid:durableId="67389418">
    <w:abstractNumId w:val="3"/>
  </w:num>
  <w:num w:numId="39" w16cid:durableId="1524123434">
    <w:abstractNumId w:val="46"/>
  </w:num>
  <w:num w:numId="40" w16cid:durableId="225268147">
    <w:abstractNumId w:val="25"/>
  </w:num>
  <w:num w:numId="41" w16cid:durableId="127238055">
    <w:abstractNumId w:val="4"/>
  </w:num>
  <w:num w:numId="42" w16cid:durableId="1891265023">
    <w:abstractNumId w:val="33"/>
  </w:num>
  <w:num w:numId="43" w16cid:durableId="1824274269">
    <w:abstractNumId w:val="17"/>
  </w:num>
  <w:num w:numId="44" w16cid:durableId="1635519687">
    <w:abstractNumId w:val="24"/>
  </w:num>
  <w:num w:numId="45" w16cid:durableId="329065195">
    <w:abstractNumId w:val="41"/>
  </w:num>
  <w:num w:numId="46" w16cid:durableId="1654136480">
    <w:abstractNumId w:val="29"/>
  </w:num>
  <w:num w:numId="47" w16cid:durableId="431554628">
    <w:abstractNumId w:val="22"/>
  </w:num>
  <w:num w:numId="48" w16cid:durableId="443352814">
    <w:abstractNumId w:val="3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isplayHorizontalDrawingGridEvery w:val="0"/>
  <w:displayVerticalDrawingGridEvery w:val="0"/>
  <w:doNotUseMarginsForDrawingGridOrigin/>
  <w:noPunctuationKerning/>
  <w:characterSpacingControl w:val="doNotCompress"/>
  <w:hdrShapeDefaults>
    <o:shapedefaults v:ext="edit" spidmax="2050" fillcolor="#f93">
      <v:fill color="#f93"/>
      <o:colormru v:ext="edit" colors="#f93,#8de7f3,#91e7eb,#f1ee7a,#606"/>
    </o:shapedefaults>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A2F"/>
    <w:rsid w:val="00000C90"/>
    <w:rsid w:val="000024C0"/>
    <w:rsid w:val="000033D0"/>
    <w:rsid w:val="00003A0B"/>
    <w:rsid w:val="00003D20"/>
    <w:rsid w:val="0000606F"/>
    <w:rsid w:val="00013861"/>
    <w:rsid w:val="00015192"/>
    <w:rsid w:val="0001552A"/>
    <w:rsid w:val="00015EE9"/>
    <w:rsid w:val="00016B9D"/>
    <w:rsid w:val="00021D04"/>
    <w:rsid w:val="000322C2"/>
    <w:rsid w:val="0003340D"/>
    <w:rsid w:val="000338E1"/>
    <w:rsid w:val="00036938"/>
    <w:rsid w:val="00036B85"/>
    <w:rsid w:val="000446A1"/>
    <w:rsid w:val="00044D87"/>
    <w:rsid w:val="00045391"/>
    <w:rsid w:val="00050860"/>
    <w:rsid w:val="0005297B"/>
    <w:rsid w:val="000549FD"/>
    <w:rsid w:val="00056064"/>
    <w:rsid w:val="0005649F"/>
    <w:rsid w:val="00061224"/>
    <w:rsid w:val="00065725"/>
    <w:rsid w:val="00070031"/>
    <w:rsid w:val="000709EF"/>
    <w:rsid w:val="000730A0"/>
    <w:rsid w:val="00073C95"/>
    <w:rsid w:val="00073E73"/>
    <w:rsid w:val="0007485F"/>
    <w:rsid w:val="00074D6F"/>
    <w:rsid w:val="00076B27"/>
    <w:rsid w:val="000801E6"/>
    <w:rsid w:val="000866BC"/>
    <w:rsid w:val="00095D57"/>
    <w:rsid w:val="00096D52"/>
    <w:rsid w:val="000A18E8"/>
    <w:rsid w:val="000A26B5"/>
    <w:rsid w:val="000A2978"/>
    <w:rsid w:val="000A5F19"/>
    <w:rsid w:val="000A6F7C"/>
    <w:rsid w:val="000B1248"/>
    <w:rsid w:val="000B557E"/>
    <w:rsid w:val="000C3114"/>
    <w:rsid w:val="000D13C5"/>
    <w:rsid w:val="000D2FC8"/>
    <w:rsid w:val="000D4D0B"/>
    <w:rsid w:val="000D5511"/>
    <w:rsid w:val="000D5DAD"/>
    <w:rsid w:val="000D6680"/>
    <w:rsid w:val="000E0F40"/>
    <w:rsid w:val="000E1115"/>
    <w:rsid w:val="000E1340"/>
    <w:rsid w:val="000E1C6A"/>
    <w:rsid w:val="000E2C21"/>
    <w:rsid w:val="000E2D60"/>
    <w:rsid w:val="000E6D95"/>
    <w:rsid w:val="000F012A"/>
    <w:rsid w:val="000F0A87"/>
    <w:rsid w:val="000F4012"/>
    <w:rsid w:val="00100EE8"/>
    <w:rsid w:val="00104C75"/>
    <w:rsid w:val="00105834"/>
    <w:rsid w:val="001074CF"/>
    <w:rsid w:val="00110491"/>
    <w:rsid w:val="00123549"/>
    <w:rsid w:val="00123D9F"/>
    <w:rsid w:val="00127982"/>
    <w:rsid w:val="00130C85"/>
    <w:rsid w:val="001322B0"/>
    <w:rsid w:val="0013296E"/>
    <w:rsid w:val="00134E15"/>
    <w:rsid w:val="00136352"/>
    <w:rsid w:val="00137A69"/>
    <w:rsid w:val="00140A25"/>
    <w:rsid w:val="00140E26"/>
    <w:rsid w:val="00140E90"/>
    <w:rsid w:val="0014332E"/>
    <w:rsid w:val="001477D4"/>
    <w:rsid w:val="00147A56"/>
    <w:rsid w:val="0015226B"/>
    <w:rsid w:val="00154720"/>
    <w:rsid w:val="00155BD0"/>
    <w:rsid w:val="00156129"/>
    <w:rsid w:val="001575EE"/>
    <w:rsid w:val="00166937"/>
    <w:rsid w:val="00166C9B"/>
    <w:rsid w:val="00166D68"/>
    <w:rsid w:val="00173D1C"/>
    <w:rsid w:val="00174EA0"/>
    <w:rsid w:val="00175ED6"/>
    <w:rsid w:val="0018450B"/>
    <w:rsid w:val="00185BEC"/>
    <w:rsid w:val="001929A8"/>
    <w:rsid w:val="00193D40"/>
    <w:rsid w:val="00196656"/>
    <w:rsid w:val="00196A8B"/>
    <w:rsid w:val="001A0A4B"/>
    <w:rsid w:val="001A2664"/>
    <w:rsid w:val="001A3452"/>
    <w:rsid w:val="001A3ECB"/>
    <w:rsid w:val="001A4051"/>
    <w:rsid w:val="001A48EB"/>
    <w:rsid w:val="001A5407"/>
    <w:rsid w:val="001A603C"/>
    <w:rsid w:val="001B2846"/>
    <w:rsid w:val="001C05FF"/>
    <w:rsid w:val="001C0890"/>
    <w:rsid w:val="001C4CB4"/>
    <w:rsid w:val="001C5654"/>
    <w:rsid w:val="001C7572"/>
    <w:rsid w:val="001D056D"/>
    <w:rsid w:val="001D1A7F"/>
    <w:rsid w:val="001D564E"/>
    <w:rsid w:val="001D60BE"/>
    <w:rsid w:val="001D66B6"/>
    <w:rsid w:val="001D7377"/>
    <w:rsid w:val="001D749E"/>
    <w:rsid w:val="001E1969"/>
    <w:rsid w:val="001E4CEC"/>
    <w:rsid w:val="001F2257"/>
    <w:rsid w:val="001F32A1"/>
    <w:rsid w:val="00203FCC"/>
    <w:rsid w:val="00204D45"/>
    <w:rsid w:val="00205189"/>
    <w:rsid w:val="00205F9C"/>
    <w:rsid w:val="00211B6D"/>
    <w:rsid w:val="00211E38"/>
    <w:rsid w:val="00222E76"/>
    <w:rsid w:val="00227FB7"/>
    <w:rsid w:val="00230867"/>
    <w:rsid w:val="002312EF"/>
    <w:rsid w:val="00231782"/>
    <w:rsid w:val="00242430"/>
    <w:rsid w:val="002426C1"/>
    <w:rsid w:val="00243914"/>
    <w:rsid w:val="00245B0C"/>
    <w:rsid w:val="00245E48"/>
    <w:rsid w:val="00246249"/>
    <w:rsid w:val="00246B5E"/>
    <w:rsid w:val="00250B33"/>
    <w:rsid w:val="002526F0"/>
    <w:rsid w:val="00254AC0"/>
    <w:rsid w:val="002556C0"/>
    <w:rsid w:val="00257DC1"/>
    <w:rsid w:val="00261920"/>
    <w:rsid w:val="002643C3"/>
    <w:rsid w:val="002643F2"/>
    <w:rsid w:val="00271ACC"/>
    <w:rsid w:val="00281539"/>
    <w:rsid w:val="00281C07"/>
    <w:rsid w:val="00285C19"/>
    <w:rsid w:val="002865DE"/>
    <w:rsid w:val="00286BC8"/>
    <w:rsid w:val="00290BA1"/>
    <w:rsid w:val="00291650"/>
    <w:rsid w:val="002917D5"/>
    <w:rsid w:val="00291F80"/>
    <w:rsid w:val="00293B61"/>
    <w:rsid w:val="00293CBE"/>
    <w:rsid w:val="00294DAA"/>
    <w:rsid w:val="00297BF0"/>
    <w:rsid w:val="002A0286"/>
    <w:rsid w:val="002A0661"/>
    <w:rsid w:val="002A0D80"/>
    <w:rsid w:val="002A37C0"/>
    <w:rsid w:val="002A47FD"/>
    <w:rsid w:val="002A5317"/>
    <w:rsid w:val="002A5C70"/>
    <w:rsid w:val="002A6B12"/>
    <w:rsid w:val="002B0FD0"/>
    <w:rsid w:val="002B5273"/>
    <w:rsid w:val="002B6084"/>
    <w:rsid w:val="002B746E"/>
    <w:rsid w:val="002C0014"/>
    <w:rsid w:val="002C34F6"/>
    <w:rsid w:val="002C476C"/>
    <w:rsid w:val="002C5AE4"/>
    <w:rsid w:val="002D09BF"/>
    <w:rsid w:val="002D0C3B"/>
    <w:rsid w:val="002D37E8"/>
    <w:rsid w:val="002D390B"/>
    <w:rsid w:val="002D5DCF"/>
    <w:rsid w:val="002D63F5"/>
    <w:rsid w:val="002E1B19"/>
    <w:rsid w:val="002F19C0"/>
    <w:rsid w:val="002F23EC"/>
    <w:rsid w:val="002F3011"/>
    <w:rsid w:val="002F6BFF"/>
    <w:rsid w:val="002F6E16"/>
    <w:rsid w:val="003025B0"/>
    <w:rsid w:val="003032F7"/>
    <w:rsid w:val="00305590"/>
    <w:rsid w:val="00306E87"/>
    <w:rsid w:val="003145E7"/>
    <w:rsid w:val="003147A2"/>
    <w:rsid w:val="00314E97"/>
    <w:rsid w:val="00315721"/>
    <w:rsid w:val="003167EB"/>
    <w:rsid w:val="00317818"/>
    <w:rsid w:val="00320E28"/>
    <w:rsid w:val="003212D3"/>
    <w:rsid w:val="00322B3E"/>
    <w:rsid w:val="00326601"/>
    <w:rsid w:val="00330057"/>
    <w:rsid w:val="003366E4"/>
    <w:rsid w:val="003369C3"/>
    <w:rsid w:val="003375F1"/>
    <w:rsid w:val="00341BDA"/>
    <w:rsid w:val="00341DB6"/>
    <w:rsid w:val="003449E8"/>
    <w:rsid w:val="00345509"/>
    <w:rsid w:val="00346F98"/>
    <w:rsid w:val="00354C32"/>
    <w:rsid w:val="00357D26"/>
    <w:rsid w:val="00362B90"/>
    <w:rsid w:val="00362C74"/>
    <w:rsid w:val="0036319B"/>
    <w:rsid w:val="00363227"/>
    <w:rsid w:val="00367ABD"/>
    <w:rsid w:val="003732F6"/>
    <w:rsid w:val="00373CEC"/>
    <w:rsid w:val="003741A6"/>
    <w:rsid w:val="0038028E"/>
    <w:rsid w:val="00381659"/>
    <w:rsid w:val="003831DD"/>
    <w:rsid w:val="003912D7"/>
    <w:rsid w:val="0039439A"/>
    <w:rsid w:val="00396C21"/>
    <w:rsid w:val="00397472"/>
    <w:rsid w:val="00397D09"/>
    <w:rsid w:val="003A176B"/>
    <w:rsid w:val="003A2659"/>
    <w:rsid w:val="003A42D2"/>
    <w:rsid w:val="003A725F"/>
    <w:rsid w:val="003B6EE7"/>
    <w:rsid w:val="003C1693"/>
    <w:rsid w:val="003C2EB4"/>
    <w:rsid w:val="003C3058"/>
    <w:rsid w:val="003C6EDF"/>
    <w:rsid w:val="003D5493"/>
    <w:rsid w:val="003D6F67"/>
    <w:rsid w:val="003E16B2"/>
    <w:rsid w:val="003E191A"/>
    <w:rsid w:val="003E1D49"/>
    <w:rsid w:val="003E2000"/>
    <w:rsid w:val="003E416D"/>
    <w:rsid w:val="003E501B"/>
    <w:rsid w:val="003E55DA"/>
    <w:rsid w:val="003E7EAC"/>
    <w:rsid w:val="003F03A1"/>
    <w:rsid w:val="003F15D7"/>
    <w:rsid w:val="003F4698"/>
    <w:rsid w:val="003F61EE"/>
    <w:rsid w:val="00400267"/>
    <w:rsid w:val="0040225D"/>
    <w:rsid w:val="00403A19"/>
    <w:rsid w:val="004106C8"/>
    <w:rsid w:val="004115EF"/>
    <w:rsid w:val="00411D1F"/>
    <w:rsid w:val="00413F55"/>
    <w:rsid w:val="004153B0"/>
    <w:rsid w:val="00416E3F"/>
    <w:rsid w:val="0041753D"/>
    <w:rsid w:val="004179BF"/>
    <w:rsid w:val="00422575"/>
    <w:rsid w:val="0042366B"/>
    <w:rsid w:val="00424257"/>
    <w:rsid w:val="0042435F"/>
    <w:rsid w:val="004247F3"/>
    <w:rsid w:val="00424F3D"/>
    <w:rsid w:val="00425E2F"/>
    <w:rsid w:val="0042747F"/>
    <w:rsid w:val="00427BF2"/>
    <w:rsid w:val="00431939"/>
    <w:rsid w:val="00432588"/>
    <w:rsid w:val="00441F45"/>
    <w:rsid w:val="00442469"/>
    <w:rsid w:val="00443378"/>
    <w:rsid w:val="00445BE2"/>
    <w:rsid w:val="00446E9E"/>
    <w:rsid w:val="004475F6"/>
    <w:rsid w:val="00447C0B"/>
    <w:rsid w:val="004552EF"/>
    <w:rsid w:val="004574C4"/>
    <w:rsid w:val="004614EB"/>
    <w:rsid w:val="004629B7"/>
    <w:rsid w:val="00463347"/>
    <w:rsid w:val="00464C13"/>
    <w:rsid w:val="00466467"/>
    <w:rsid w:val="00467113"/>
    <w:rsid w:val="004700EF"/>
    <w:rsid w:val="00473153"/>
    <w:rsid w:val="00473192"/>
    <w:rsid w:val="00477C62"/>
    <w:rsid w:val="00481DCF"/>
    <w:rsid w:val="00484B84"/>
    <w:rsid w:val="00485B75"/>
    <w:rsid w:val="00490980"/>
    <w:rsid w:val="00492193"/>
    <w:rsid w:val="00497728"/>
    <w:rsid w:val="00497D20"/>
    <w:rsid w:val="004A3800"/>
    <w:rsid w:val="004A56F8"/>
    <w:rsid w:val="004A7412"/>
    <w:rsid w:val="004B3667"/>
    <w:rsid w:val="004B4A60"/>
    <w:rsid w:val="004B65BA"/>
    <w:rsid w:val="004B6E67"/>
    <w:rsid w:val="004C45D2"/>
    <w:rsid w:val="004C5A60"/>
    <w:rsid w:val="004E2868"/>
    <w:rsid w:val="004E4620"/>
    <w:rsid w:val="004E4F07"/>
    <w:rsid w:val="004E79F5"/>
    <w:rsid w:val="004F106C"/>
    <w:rsid w:val="004F3493"/>
    <w:rsid w:val="004F407C"/>
    <w:rsid w:val="004F4391"/>
    <w:rsid w:val="004F4647"/>
    <w:rsid w:val="004F54DB"/>
    <w:rsid w:val="004F5A41"/>
    <w:rsid w:val="0050069D"/>
    <w:rsid w:val="005015C8"/>
    <w:rsid w:val="00503598"/>
    <w:rsid w:val="0050528C"/>
    <w:rsid w:val="00505E85"/>
    <w:rsid w:val="0050662F"/>
    <w:rsid w:val="005130C1"/>
    <w:rsid w:val="00516F19"/>
    <w:rsid w:val="0052137B"/>
    <w:rsid w:val="005224B7"/>
    <w:rsid w:val="00522815"/>
    <w:rsid w:val="00522FCB"/>
    <w:rsid w:val="0052467E"/>
    <w:rsid w:val="005252BD"/>
    <w:rsid w:val="005252E9"/>
    <w:rsid w:val="00527160"/>
    <w:rsid w:val="00527F88"/>
    <w:rsid w:val="005322B6"/>
    <w:rsid w:val="005332AD"/>
    <w:rsid w:val="00535025"/>
    <w:rsid w:val="0053563E"/>
    <w:rsid w:val="00535CAD"/>
    <w:rsid w:val="00540327"/>
    <w:rsid w:val="005417E0"/>
    <w:rsid w:val="005442E3"/>
    <w:rsid w:val="00550779"/>
    <w:rsid w:val="005507F3"/>
    <w:rsid w:val="00551ECD"/>
    <w:rsid w:val="00554B2F"/>
    <w:rsid w:val="00557FBB"/>
    <w:rsid w:val="0056429D"/>
    <w:rsid w:val="0056535A"/>
    <w:rsid w:val="0056668D"/>
    <w:rsid w:val="00567916"/>
    <w:rsid w:val="00570781"/>
    <w:rsid w:val="005718F5"/>
    <w:rsid w:val="00574D91"/>
    <w:rsid w:val="00575014"/>
    <w:rsid w:val="005775A2"/>
    <w:rsid w:val="00582D71"/>
    <w:rsid w:val="00583AB7"/>
    <w:rsid w:val="0058400E"/>
    <w:rsid w:val="0058430D"/>
    <w:rsid w:val="005869D3"/>
    <w:rsid w:val="00590A58"/>
    <w:rsid w:val="00593EC3"/>
    <w:rsid w:val="00596E91"/>
    <w:rsid w:val="005A195D"/>
    <w:rsid w:val="005A27F1"/>
    <w:rsid w:val="005B0546"/>
    <w:rsid w:val="005B6874"/>
    <w:rsid w:val="005C116C"/>
    <w:rsid w:val="005C121C"/>
    <w:rsid w:val="005C3A50"/>
    <w:rsid w:val="005C58C1"/>
    <w:rsid w:val="005C7118"/>
    <w:rsid w:val="005E0993"/>
    <w:rsid w:val="005E0FE8"/>
    <w:rsid w:val="005E134A"/>
    <w:rsid w:val="005E661A"/>
    <w:rsid w:val="005F4A31"/>
    <w:rsid w:val="005F5CFB"/>
    <w:rsid w:val="005F6AAD"/>
    <w:rsid w:val="005F6DCE"/>
    <w:rsid w:val="005F7ADF"/>
    <w:rsid w:val="0060115B"/>
    <w:rsid w:val="006014EB"/>
    <w:rsid w:val="006040C0"/>
    <w:rsid w:val="006118EC"/>
    <w:rsid w:val="00612181"/>
    <w:rsid w:val="00617CFC"/>
    <w:rsid w:val="00620DF6"/>
    <w:rsid w:val="00621BD5"/>
    <w:rsid w:val="00621F1B"/>
    <w:rsid w:val="006220A9"/>
    <w:rsid w:val="00623896"/>
    <w:rsid w:val="00623A41"/>
    <w:rsid w:val="00623F9D"/>
    <w:rsid w:val="00625247"/>
    <w:rsid w:val="00627DA9"/>
    <w:rsid w:val="00632313"/>
    <w:rsid w:val="0063329C"/>
    <w:rsid w:val="00634B5A"/>
    <w:rsid w:val="00636671"/>
    <w:rsid w:val="006367E2"/>
    <w:rsid w:val="0064314A"/>
    <w:rsid w:val="006439A1"/>
    <w:rsid w:val="006450C6"/>
    <w:rsid w:val="006505F7"/>
    <w:rsid w:val="0065258A"/>
    <w:rsid w:val="00652C03"/>
    <w:rsid w:val="00655ABE"/>
    <w:rsid w:val="00655DC9"/>
    <w:rsid w:val="00655E67"/>
    <w:rsid w:val="00657030"/>
    <w:rsid w:val="0065740C"/>
    <w:rsid w:val="00661D80"/>
    <w:rsid w:val="00662C00"/>
    <w:rsid w:val="006664E9"/>
    <w:rsid w:val="00666D35"/>
    <w:rsid w:val="0067293A"/>
    <w:rsid w:val="00673737"/>
    <w:rsid w:val="0068093C"/>
    <w:rsid w:val="0068103D"/>
    <w:rsid w:val="00684179"/>
    <w:rsid w:val="00685700"/>
    <w:rsid w:val="00685890"/>
    <w:rsid w:val="00694516"/>
    <w:rsid w:val="00696C12"/>
    <w:rsid w:val="00696CDF"/>
    <w:rsid w:val="006A0350"/>
    <w:rsid w:val="006A165D"/>
    <w:rsid w:val="006A3E4E"/>
    <w:rsid w:val="006A4594"/>
    <w:rsid w:val="006A6E6E"/>
    <w:rsid w:val="006A6F1E"/>
    <w:rsid w:val="006B1B65"/>
    <w:rsid w:val="006B1D95"/>
    <w:rsid w:val="006B6652"/>
    <w:rsid w:val="006B79D3"/>
    <w:rsid w:val="006C18E6"/>
    <w:rsid w:val="006C325E"/>
    <w:rsid w:val="006C3367"/>
    <w:rsid w:val="006C4A53"/>
    <w:rsid w:val="006D045E"/>
    <w:rsid w:val="006D3A11"/>
    <w:rsid w:val="006D53CB"/>
    <w:rsid w:val="006D6F5F"/>
    <w:rsid w:val="006E4495"/>
    <w:rsid w:val="006E49A8"/>
    <w:rsid w:val="006E5892"/>
    <w:rsid w:val="006E5FF8"/>
    <w:rsid w:val="006F289E"/>
    <w:rsid w:val="006F3B07"/>
    <w:rsid w:val="006F4D65"/>
    <w:rsid w:val="006F540A"/>
    <w:rsid w:val="006F65D4"/>
    <w:rsid w:val="007027CE"/>
    <w:rsid w:val="00704BE9"/>
    <w:rsid w:val="00704E5D"/>
    <w:rsid w:val="00711BE7"/>
    <w:rsid w:val="00714D5A"/>
    <w:rsid w:val="007238A7"/>
    <w:rsid w:val="00724F95"/>
    <w:rsid w:val="00725282"/>
    <w:rsid w:val="0072547E"/>
    <w:rsid w:val="00732AA2"/>
    <w:rsid w:val="00734BA4"/>
    <w:rsid w:val="00735A68"/>
    <w:rsid w:val="00736BA9"/>
    <w:rsid w:val="00741E79"/>
    <w:rsid w:val="007429E3"/>
    <w:rsid w:val="00742D09"/>
    <w:rsid w:val="007448DC"/>
    <w:rsid w:val="00747A08"/>
    <w:rsid w:val="0075107D"/>
    <w:rsid w:val="00752974"/>
    <w:rsid w:val="0075660F"/>
    <w:rsid w:val="00756FB7"/>
    <w:rsid w:val="00761F90"/>
    <w:rsid w:val="00764408"/>
    <w:rsid w:val="007651C4"/>
    <w:rsid w:val="007742D3"/>
    <w:rsid w:val="007763D9"/>
    <w:rsid w:val="00780560"/>
    <w:rsid w:val="00780998"/>
    <w:rsid w:val="00781AE0"/>
    <w:rsid w:val="00784EA3"/>
    <w:rsid w:val="00787870"/>
    <w:rsid w:val="007A0244"/>
    <w:rsid w:val="007A060B"/>
    <w:rsid w:val="007A37A8"/>
    <w:rsid w:val="007A4655"/>
    <w:rsid w:val="007A7CE8"/>
    <w:rsid w:val="007B072E"/>
    <w:rsid w:val="007B5456"/>
    <w:rsid w:val="007B5DDF"/>
    <w:rsid w:val="007C301A"/>
    <w:rsid w:val="007C42AA"/>
    <w:rsid w:val="007C6061"/>
    <w:rsid w:val="007C717C"/>
    <w:rsid w:val="007C7ED7"/>
    <w:rsid w:val="007D06E8"/>
    <w:rsid w:val="007D0E75"/>
    <w:rsid w:val="007D1132"/>
    <w:rsid w:val="007D1F30"/>
    <w:rsid w:val="007D7345"/>
    <w:rsid w:val="007D7680"/>
    <w:rsid w:val="007E5084"/>
    <w:rsid w:val="007E70C9"/>
    <w:rsid w:val="007F03C1"/>
    <w:rsid w:val="007F30E4"/>
    <w:rsid w:val="007F5258"/>
    <w:rsid w:val="007F62B9"/>
    <w:rsid w:val="008048E6"/>
    <w:rsid w:val="00806433"/>
    <w:rsid w:val="0081166A"/>
    <w:rsid w:val="00811970"/>
    <w:rsid w:val="00815751"/>
    <w:rsid w:val="008165A2"/>
    <w:rsid w:val="008169C2"/>
    <w:rsid w:val="00820B1D"/>
    <w:rsid w:val="008227F3"/>
    <w:rsid w:val="008269B2"/>
    <w:rsid w:val="008340CD"/>
    <w:rsid w:val="0083628E"/>
    <w:rsid w:val="008363F6"/>
    <w:rsid w:val="008368F6"/>
    <w:rsid w:val="00841FC2"/>
    <w:rsid w:val="00844EF2"/>
    <w:rsid w:val="00847CD4"/>
    <w:rsid w:val="00850158"/>
    <w:rsid w:val="00856BFB"/>
    <w:rsid w:val="00860DA0"/>
    <w:rsid w:val="008670FE"/>
    <w:rsid w:val="008672E4"/>
    <w:rsid w:val="008704AF"/>
    <w:rsid w:val="00871563"/>
    <w:rsid w:val="00873C22"/>
    <w:rsid w:val="008776E5"/>
    <w:rsid w:val="008813D1"/>
    <w:rsid w:val="00881847"/>
    <w:rsid w:val="00883CCE"/>
    <w:rsid w:val="008846D2"/>
    <w:rsid w:val="00885487"/>
    <w:rsid w:val="0088784F"/>
    <w:rsid w:val="00894634"/>
    <w:rsid w:val="008A4ADF"/>
    <w:rsid w:val="008A4C4D"/>
    <w:rsid w:val="008B2F9D"/>
    <w:rsid w:val="008B4382"/>
    <w:rsid w:val="008B66B0"/>
    <w:rsid w:val="008C12E2"/>
    <w:rsid w:val="008C4B18"/>
    <w:rsid w:val="008C50C7"/>
    <w:rsid w:val="008C696F"/>
    <w:rsid w:val="008D260E"/>
    <w:rsid w:val="008D66A9"/>
    <w:rsid w:val="008D6D0D"/>
    <w:rsid w:val="008D7480"/>
    <w:rsid w:val="008D7BCB"/>
    <w:rsid w:val="008E4A20"/>
    <w:rsid w:val="008E584C"/>
    <w:rsid w:val="008F28CD"/>
    <w:rsid w:val="008F7050"/>
    <w:rsid w:val="008F7A0E"/>
    <w:rsid w:val="00901664"/>
    <w:rsid w:val="00907D3A"/>
    <w:rsid w:val="009129E7"/>
    <w:rsid w:val="00914F62"/>
    <w:rsid w:val="00915BB1"/>
    <w:rsid w:val="00915E2E"/>
    <w:rsid w:val="00930A27"/>
    <w:rsid w:val="00933935"/>
    <w:rsid w:val="00934C79"/>
    <w:rsid w:val="009374A2"/>
    <w:rsid w:val="00943109"/>
    <w:rsid w:val="009475A0"/>
    <w:rsid w:val="00947EBB"/>
    <w:rsid w:val="00951741"/>
    <w:rsid w:val="00952B4F"/>
    <w:rsid w:val="00957D0F"/>
    <w:rsid w:val="00957F31"/>
    <w:rsid w:val="00961881"/>
    <w:rsid w:val="009638B6"/>
    <w:rsid w:val="00963F95"/>
    <w:rsid w:val="009736FB"/>
    <w:rsid w:val="00975D18"/>
    <w:rsid w:val="009770AD"/>
    <w:rsid w:val="009776AC"/>
    <w:rsid w:val="00981FF8"/>
    <w:rsid w:val="00986A79"/>
    <w:rsid w:val="00986DD8"/>
    <w:rsid w:val="00987C76"/>
    <w:rsid w:val="0099638F"/>
    <w:rsid w:val="009A1E47"/>
    <w:rsid w:val="009A2C2E"/>
    <w:rsid w:val="009A5D67"/>
    <w:rsid w:val="009B179E"/>
    <w:rsid w:val="009B5917"/>
    <w:rsid w:val="009B79DD"/>
    <w:rsid w:val="009C4120"/>
    <w:rsid w:val="009C4CCA"/>
    <w:rsid w:val="009C5AE1"/>
    <w:rsid w:val="009C73A0"/>
    <w:rsid w:val="009D2E0D"/>
    <w:rsid w:val="009D38C7"/>
    <w:rsid w:val="009E025B"/>
    <w:rsid w:val="009E06B0"/>
    <w:rsid w:val="009E34E2"/>
    <w:rsid w:val="009E51ED"/>
    <w:rsid w:val="009E5802"/>
    <w:rsid w:val="009E67F8"/>
    <w:rsid w:val="009E686B"/>
    <w:rsid w:val="009F3FBA"/>
    <w:rsid w:val="00A00D67"/>
    <w:rsid w:val="00A00F00"/>
    <w:rsid w:val="00A011F8"/>
    <w:rsid w:val="00A07057"/>
    <w:rsid w:val="00A07AA6"/>
    <w:rsid w:val="00A120A9"/>
    <w:rsid w:val="00A12E69"/>
    <w:rsid w:val="00A13B1C"/>
    <w:rsid w:val="00A17726"/>
    <w:rsid w:val="00A2738D"/>
    <w:rsid w:val="00A27ABA"/>
    <w:rsid w:val="00A31320"/>
    <w:rsid w:val="00A34C6B"/>
    <w:rsid w:val="00A37479"/>
    <w:rsid w:val="00A4200A"/>
    <w:rsid w:val="00A4584E"/>
    <w:rsid w:val="00A461B7"/>
    <w:rsid w:val="00A503F1"/>
    <w:rsid w:val="00A54682"/>
    <w:rsid w:val="00A668D0"/>
    <w:rsid w:val="00A7037D"/>
    <w:rsid w:val="00A7153E"/>
    <w:rsid w:val="00A72117"/>
    <w:rsid w:val="00A76236"/>
    <w:rsid w:val="00A77FB1"/>
    <w:rsid w:val="00A810CD"/>
    <w:rsid w:val="00A83466"/>
    <w:rsid w:val="00A851C0"/>
    <w:rsid w:val="00A85899"/>
    <w:rsid w:val="00A9074C"/>
    <w:rsid w:val="00A927E9"/>
    <w:rsid w:val="00A93081"/>
    <w:rsid w:val="00A96270"/>
    <w:rsid w:val="00A97621"/>
    <w:rsid w:val="00A97967"/>
    <w:rsid w:val="00AA3D78"/>
    <w:rsid w:val="00AA4715"/>
    <w:rsid w:val="00AA4D71"/>
    <w:rsid w:val="00AB31AC"/>
    <w:rsid w:val="00AB41F5"/>
    <w:rsid w:val="00AB6EBF"/>
    <w:rsid w:val="00AC4278"/>
    <w:rsid w:val="00AC5493"/>
    <w:rsid w:val="00AC7E07"/>
    <w:rsid w:val="00AD1896"/>
    <w:rsid w:val="00AD1B6A"/>
    <w:rsid w:val="00AD39E3"/>
    <w:rsid w:val="00AD58E1"/>
    <w:rsid w:val="00AE2D9D"/>
    <w:rsid w:val="00AE716D"/>
    <w:rsid w:val="00AF370A"/>
    <w:rsid w:val="00AF43E1"/>
    <w:rsid w:val="00AF4479"/>
    <w:rsid w:val="00AF52CA"/>
    <w:rsid w:val="00B0525D"/>
    <w:rsid w:val="00B10741"/>
    <w:rsid w:val="00B2041F"/>
    <w:rsid w:val="00B205A9"/>
    <w:rsid w:val="00B2173C"/>
    <w:rsid w:val="00B2221C"/>
    <w:rsid w:val="00B222C3"/>
    <w:rsid w:val="00B2730D"/>
    <w:rsid w:val="00B3146F"/>
    <w:rsid w:val="00B34F1E"/>
    <w:rsid w:val="00B34F7B"/>
    <w:rsid w:val="00B36F28"/>
    <w:rsid w:val="00B37861"/>
    <w:rsid w:val="00B40477"/>
    <w:rsid w:val="00B4136A"/>
    <w:rsid w:val="00B46AAE"/>
    <w:rsid w:val="00B47952"/>
    <w:rsid w:val="00B50DF9"/>
    <w:rsid w:val="00B518E0"/>
    <w:rsid w:val="00B51B38"/>
    <w:rsid w:val="00B51CAB"/>
    <w:rsid w:val="00B540BA"/>
    <w:rsid w:val="00B540EF"/>
    <w:rsid w:val="00B55EBE"/>
    <w:rsid w:val="00B57CBA"/>
    <w:rsid w:val="00B61230"/>
    <w:rsid w:val="00B633B7"/>
    <w:rsid w:val="00B64A9B"/>
    <w:rsid w:val="00B6536C"/>
    <w:rsid w:val="00B65AEE"/>
    <w:rsid w:val="00B66C8F"/>
    <w:rsid w:val="00B6709A"/>
    <w:rsid w:val="00B6759E"/>
    <w:rsid w:val="00B71850"/>
    <w:rsid w:val="00B731D8"/>
    <w:rsid w:val="00B76C0F"/>
    <w:rsid w:val="00B80623"/>
    <w:rsid w:val="00B83D9A"/>
    <w:rsid w:val="00B84094"/>
    <w:rsid w:val="00B90860"/>
    <w:rsid w:val="00B913E6"/>
    <w:rsid w:val="00B94ABE"/>
    <w:rsid w:val="00B96297"/>
    <w:rsid w:val="00BA0302"/>
    <w:rsid w:val="00BA3590"/>
    <w:rsid w:val="00BA4690"/>
    <w:rsid w:val="00BA4740"/>
    <w:rsid w:val="00BA6BA5"/>
    <w:rsid w:val="00BA7185"/>
    <w:rsid w:val="00BB0C31"/>
    <w:rsid w:val="00BB1F8A"/>
    <w:rsid w:val="00BB62C7"/>
    <w:rsid w:val="00BB7A17"/>
    <w:rsid w:val="00BC2C36"/>
    <w:rsid w:val="00BC3800"/>
    <w:rsid w:val="00BC4176"/>
    <w:rsid w:val="00BC510C"/>
    <w:rsid w:val="00BD09E0"/>
    <w:rsid w:val="00BD112D"/>
    <w:rsid w:val="00BD13E8"/>
    <w:rsid w:val="00BD5E31"/>
    <w:rsid w:val="00BD6BF2"/>
    <w:rsid w:val="00BE1FA1"/>
    <w:rsid w:val="00BE3195"/>
    <w:rsid w:val="00BE3CC5"/>
    <w:rsid w:val="00BE5188"/>
    <w:rsid w:val="00BE6EC8"/>
    <w:rsid w:val="00BE740C"/>
    <w:rsid w:val="00BE7821"/>
    <w:rsid w:val="00BF313D"/>
    <w:rsid w:val="00BF3CB7"/>
    <w:rsid w:val="00C00A9F"/>
    <w:rsid w:val="00C01CFD"/>
    <w:rsid w:val="00C0619C"/>
    <w:rsid w:val="00C11BCE"/>
    <w:rsid w:val="00C134CB"/>
    <w:rsid w:val="00C154E7"/>
    <w:rsid w:val="00C1664B"/>
    <w:rsid w:val="00C23ED5"/>
    <w:rsid w:val="00C26A16"/>
    <w:rsid w:val="00C32A2F"/>
    <w:rsid w:val="00C36CD5"/>
    <w:rsid w:val="00C41F36"/>
    <w:rsid w:val="00C43421"/>
    <w:rsid w:val="00C44B86"/>
    <w:rsid w:val="00C47AA4"/>
    <w:rsid w:val="00C50C89"/>
    <w:rsid w:val="00C510B1"/>
    <w:rsid w:val="00C543D9"/>
    <w:rsid w:val="00C54B8B"/>
    <w:rsid w:val="00C6042A"/>
    <w:rsid w:val="00C648C6"/>
    <w:rsid w:val="00C67A34"/>
    <w:rsid w:val="00C70BA4"/>
    <w:rsid w:val="00C70C57"/>
    <w:rsid w:val="00C7236D"/>
    <w:rsid w:val="00C73F40"/>
    <w:rsid w:val="00C74813"/>
    <w:rsid w:val="00C76067"/>
    <w:rsid w:val="00C76902"/>
    <w:rsid w:val="00C76EE0"/>
    <w:rsid w:val="00C819A6"/>
    <w:rsid w:val="00C85A2D"/>
    <w:rsid w:val="00C94576"/>
    <w:rsid w:val="00CA10BE"/>
    <w:rsid w:val="00CA4039"/>
    <w:rsid w:val="00CA4D0C"/>
    <w:rsid w:val="00CA7307"/>
    <w:rsid w:val="00CB3DE2"/>
    <w:rsid w:val="00CB5FEC"/>
    <w:rsid w:val="00CB786E"/>
    <w:rsid w:val="00CB7B51"/>
    <w:rsid w:val="00CC1FE6"/>
    <w:rsid w:val="00CC5E7A"/>
    <w:rsid w:val="00CC693A"/>
    <w:rsid w:val="00CC7A69"/>
    <w:rsid w:val="00CD1941"/>
    <w:rsid w:val="00CE7BEA"/>
    <w:rsid w:val="00CF0FB9"/>
    <w:rsid w:val="00CF314D"/>
    <w:rsid w:val="00CF4E24"/>
    <w:rsid w:val="00CF603D"/>
    <w:rsid w:val="00CF627B"/>
    <w:rsid w:val="00D0134B"/>
    <w:rsid w:val="00D067E8"/>
    <w:rsid w:val="00D06BA6"/>
    <w:rsid w:val="00D07F1A"/>
    <w:rsid w:val="00D1131E"/>
    <w:rsid w:val="00D11E23"/>
    <w:rsid w:val="00D120C4"/>
    <w:rsid w:val="00D12973"/>
    <w:rsid w:val="00D14C82"/>
    <w:rsid w:val="00D20451"/>
    <w:rsid w:val="00D20F9A"/>
    <w:rsid w:val="00D22825"/>
    <w:rsid w:val="00D22B49"/>
    <w:rsid w:val="00D23A31"/>
    <w:rsid w:val="00D26C4B"/>
    <w:rsid w:val="00D30171"/>
    <w:rsid w:val="00D3133B"/>
    <w:rsid w:val="00D33CCF"/>
    <w:rsid w:val="00D41285"/>
    <w:rsid w:val="00D438C3"/>
    <w:rsid w:val="00D4423F"/>
    <w:rsid w:val="00D453D1"/>
    <w:rsid w:val="00D50B2A"/>
    <w:rsid w:val="00D52D97"/>
    <w:rsid w:val="00D53CED"/>
    <w:rsid w:val="00D5669D"/>
    <w:rsid w:val="00D56D4E"/>
    <w:rsid w:val="00D57D99"/>
    <w:rsid w:val="00D63560"/>
    <w:rsid w:val="00D647EB"/>
    <w:rsid w:val="00D67FE1"/>
    <w:rsid w:val="00D73709"/>
    <w:rsid w:val="00D7456C"/>
    <w:rsid w:val="00D7461C"/>
    <w:rsid w:val="00D7494E"/>
    <w:rsid w:val="00D76B2B"/>
    <w:rsid w:val="00D82537"/>
    <w:rsid w:val="00D850C2"/>
    <w:rsid w:val="00D8783F"/>
    <w:rsid w:val="00D87D51"/>
    <w:rsid w:val="00D923B0"/>
    <w:rsid w:val="00D94E49"/>
    <w:rsid w:val="00D9608A"/>
    <w:rsid w:val="00D97D75"/>
    <w:rsid w:val="00DA3E1B"/>
    <w:rsid w:val="00DA3EBB"/>
    <w:rsid w:val="00DA6D6B"/>
    <w:rsid w:val="00DA7327"/>
    <w:rsid w:val="00DB3494"/>
    <w:rsid w:val="00DB376D"/>
    <w:rsid w:val="00DB5097"/>
    <w:rsid w:val="00DB572B"/>
    <w:rsid w:val="00DB7374"/>
    <w:rsid w:val="00DC2ACF"/>
    <w:rsid w:val="00DC397D"/>
    <w:rsid w:val="00DC4E44"/>
    <w:rsid w:val="00DC6AA4"/>
    <w:rsid w:val="00DD0F11"/>
    <w:rsid w:val="00DD21F6"/>
    <w:rsid w:val="00DD526C"/>
    <w:rsid w:val="00DD7C38"/>
    <w:rsid w:val="00DE0BDF"/>
    <w:rsid w:val="00DE1D4D"/>
    <w:rsid w:val="00DE3F47"/>
    <w:rsid w:val="00DE67BA"/>
    <w:rsid w:val="00DF21F4"/>
    <w:rsid w:val="00DF44DD"/>
    <w:rsid w:val="00DF5047"/>
    <w:rsid w:val="00E001CB"/>
    <w:rsid w:val="00E0523B"/>
    <w:rsid w:val="00E0556E"/>
    <w:rsid w:val="00E06762"/>
    <w:rsid w:val="00E10465"/>
    <w:rsid w:val="00E16304"/>
    <w:rsid w:val="00E172D0"/>
    <w:rsid w:val="00E17968"/>
    <w:rsid w:val="00E20870"/>
    <w:rsid w:val="00E23CC8"/>
    <w:rsid w:val="00E26121"/>
    <w:rsid w:val="00E266E5"/>
    <w:rsid w:val="00E33D82"/>
    <w:rsid w:val="00E341E0"/>
    <w:rsid w:val="00E34CC5"/>
    <w:rsid w:val="00E3646F"/>
    <w:rsid w:val="00E37BCB"/>
    <w:rsid w:val="00E41A36"/>
    <w:rsid w:val="00E42446"/>
    <w:rsid w:val="00E430C1"/>
    <w:rsid w:val="00E43860"/>
    <w:rsid w:val="00E508DB"/>
    <w:rsid w:val="00E5427C"/>
    <w:rsid w:val="00E5538E"/>
    <w:rsid w:val="00E610C4"/>
    <w:rsid w:val="00E61D52"/>
    <w:rsid w:val="00E635DB"/>
    <w:rsid w:val="00E653E9"/>
    <w:rsid w:val="00E656DF"/>
    <w:rsid w:val="00E70D65"/>
    <w:rsid w:val="00E71241"/>
    <w:rsid w:val="00E71637"/>
    <w:rsid w:val="00E71AF3"/>
    <w:rsid w:val="00E7582D"/>
    <w:rsid w:val="00E77B9D"/>
    <w:rsid w:val="00E77ED8"/>
    <w:rsid w:val="00E83367"/>
    <w:rsid w:val="00E84954"/>
    <w:rsid w:val="00E86EA2"/>
    <w:rsid w:val="00E91689"/>
    <w:rsid w:val="00E9383D"/>
    <w:rsid w:val="00E96EB7"/>
    <w:rsid w:val="00EA0A48"/>
    <w:rsid w:val="00EA14A2"/>
    <w:rsid w:val="00EA51CA"/>
    <w:rsid w:val="00EB1693"/>
    <w:rsid w:val="00EB5EF2"/>
    <w:rsid w:val="00EB6D07"/>
    <w:rsid w:val="00EB7A51"/>
    <w:rsid w:val="00EB7DDE"/>
    <w:rsid w:val="00EC25E6"/>
    <w:rsid w:val="00EC2CF7"/>
    <w:rsid w:val="00EC2EBD"/>
    <w:rsid w:val="00EC546F"/>
    <w:rsid w:val="00EC720A"/>
    <w:rsid w:val="00ED0EF1"/>
    <w:rsid w:val="00ED1820"/>
    <w:rsid w:val="00ED7EF6"/>
    <w:rsid w:val="00EE2294"/>
    <w:rsid w:val="00EE23C0"/>
    <w:rsid w:val="00EE4DDD"/>
    <w:rsid w:val="00EE7578"/>
    <w:rsid w:val="00EF2E78"/>
    <w:rsid w:val="00EF6756"/>
    <w:rsid w:val="00EF6984"/>
    <w:rsid w:val="00EF6F1D"/>
    <w:rsid w:val="00F00DA4"/>
    <w:rsid w:val="00F02CAC"/>
    <w:rsid w:val="00F02CF0"/>
    <w:rsid w:val="00F038CF"/>
    <w:rsid w:val="00F136E6"/>
    <w:rsid w:val="00F1378B"/>
    <w:rsid w:val="00F13AED"/>
    <w:rsid w:val="00F13F2F"/>
    <w:rsid w:val="00F15270"/>
    <w:rsid w:val="00F17F5D"/>
    <w:rsid w:val="00F228C8"/>
    <w:rsid w:val="00F240C5"/>
    <w:rsid w:val="00F24341"/>
    <w:rsid w:val="00F24746"/>
    <w:rsid w:val="00F250EB"/>
    <w:rsid w:val="00F26380"/>
    <w:rsid w:val="00F30DD8"/>
    <w:rsid w:val="00F3236F"/>
    <w:rsid w:val="00F327C6"/>
    <w:rsid w:val="00F33862"/>
    <w:rsid w:val="00F338DC"/>
    <w:rsid w:val="00F349FE"/>
    <w:rsid w:val="00F36E4A"/>
    <w:rsid w:val="00F40A16"/>
    <w:rsid w:val="00F42200"/>
    <w:rsid w:val="00F425B6"/>
    <w:rsid w:val="00F429C3"/>
    <w:rsid w:val="00F42E29"/>
    <w:rsid w:val="00F55E31"/>
    <w:rsid w:val="00F624A4"/>
    <w:rsid w:val="00F6601D"/>
    <w:rsid w:val="00F72F02"/>
    <w:rsid w:val="00F73171"/>
    <w:rsid w:val="00F745A3"/>
    <w:rsid w:val="00F7483A"/>
    <w:rsid w:val="00F74A79"/>
    <w:rsid w:val="00F74B80"/>
    <w:rsid w:val="00F74E1E"/>
    <w:rsid w:val="00F757EA"/>
    <w:rsid w:val="00F81129"/>
    <w:rsid w:val="00F81800"/>
    <w:rsid w:val="00F8582D"/>
    <w:rsid w:val="00F85A50"/>
    <w:rsid w:val="00F90BC2"/>
    <w:rsid w:val="00F91D6C"/>
    <w:rsid w:val="00F92A1E"/>
    <w:rsid w:val="00F93B83"/>
    <w:rsid w:val="00F97306"/>
    <w:rsid w:val="00FA2609"/>
    <w:rsid w:val="00FA46AC"/>
    <w:rsid w:val="00FA7F7D"/>
    <w:rsid w:val="00FB0803"/>
    <w:rsid w:val="00FB0C34"/>
    <w:rsid w:val="00FB21FC"/>
    <w:rsid w:val="00FB3560"/>
    <w:rsid w:val="00FB45B8"/>
    <w:rsid w:val="00FC0927"/>
    <w:rsid w:val="00FC36DE"/>
    <w:rsid w:val="00FC6051"/>
    <w:rsid w:val="00FC60FA"/>
    <w:rsid w:val="00FD00D7"/>
    <w:rsid w:val="00FD0DA9"/>
    <w:rsid w:val="00FD1A6E"/>
    <w:rsid w:val="00FD205C"/>
    <w:rsid w:val="00FD2B9D"/>
    <w:rsid w:val="00FD3045"/>
    <w:rsid w:val="00FD541A"/>
    <w:rsid w:val="00FD6176"/>
    <w:rsid w:val="00FE1227"/>
    <w:rsid w:val="00FE20CE"/>
    <w:rsid w:val="00FE4CEF"/>
    <w:rsid w:val="00FE5266"/>
    <w:rsid w:val="00FE6913"/>
    <w:rsid w:val="00FE72E2"/>
    <w:rsid w:val="00FF4034"/>
    <w:rsid w:val="0E56DBA3"/>
    <w:rsid w:val="4C5B7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f93">
      <v:fill color="#f93"/>
      <o:colormru v:ext="edit" colors="#f93,#8de7f3,#91e7eb,#f1ee7a,#606"/>
    </o:shapedefaults>
    <o:shapelayout v:ext="edit">
      <o:idmap v:ext="edit" data="2"/>
    </o:shapelayout>
  </w:shapeDefaults>
  <w:decimalSymbol w:val="."/>
  <w:listSeparator w:val=","/>
  <w14:docId w14:val="60FD89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0DF9"/>
    <w:pPr>
      <w:spacing w:after="120"/>
    </w:pPr>
    <w:rPr>
      <w:rFonts w:ascii="Arial" w:hAnsi="Arial"/>
      <w:sz w:val="22"/>
    </w:rPr>
  </w:style>
  <w:style w:type="paragraph" w:styleId="Heading1">
    <w:name w:val="heading 1"/>
    <w:basedOn w:val="Normal"/>
    <w:next w:val="Normal"/>
    <w:qFormat/>
    <w:rsid w:val="0039439A"/>
    <w:pPr>
      <w:keepNext/>
      <w:numPr>
        <w:numId w:val="2"/>
      </w:numPr>
      <w:spacing w:before="240" w:after="60"/>
      <w:outlineLvl w:val="0"/>
    </w:pPr>
    <w:rPr>
      <w:b/>
      <w:kern w:val="28"/>
      <w:sz w:val="36"/>
    </w:rPr>
  </w:style>
  <w:style w:type="paragraph" w:styleId="Heading2">
    <w:name w:val="heading 2"/>
    <w:basedOn w:val="Heading3"/>
    <w:next w:val="Normal"/>
    <w:qFormat/>
    <w:rsid w:val="002A47FD"/>
    <w:pPr>
      <w:outlineLvl w:val="1"/>
    </w:pPr>
  </w:style>
  <w:style w:type="paragraph" w:styleId="Heading3">
    <w:name w:val="heading 3"/>
    <w:basedOn w:val="Normal"/>
    <w:next w:val="Normal"/>
    <w:qFormat/>
    <w:rsid w:val="00F81800"/>
    <w:pPr>
      <w:keepNext/>
      <w:numPr>
        <w:ilvl w:val="1"/>
        <w:numId w:val="42"/>
      </w:numPr>
      <w:spacing w:before="120" w:after="240"/>
      <w:ind w:left="510"/>
      <w:outlineLvl w:val="2"/>
    </w:pPr>
    <w:rPr>
      <w:b/>
    </w:rPr>
  </w:style>
  <w:style w:type="paragraph" w:styleId="Heading4">
    <w:name w:val="heading 4"/>
    <w:basedOn w:val="Normal"/>
    <w:next w:val="Normal"/>
    <w:qFormat/>
    <w:pPr>
      <w:keepNext/>
      <w:outlineLvl w:val="3"/>
    </w:pPr>
    <w:rPr>
      <w:rFonts w:ascii="Garamond" w:hAnsi="Garamond"/>
      <w:b/>
      <w:sz w:val="28"/>
      <w:u w:val="single"/>
    </w:rPr>
  </w:style>
  <w:style w:type="paragraph" w:styleId="Heading5">
    <w:name w:val="heading 5"/>
    <w:basedOn w:val="Normal"/>
    <w:next w:val="Normal"/>
    <w:qFormat/>
    <w:pPr>
      <w:keepNext/>
      <w:outlineLvl w:val="4"/>
    </w:pPr>
    <w:rPr>
      <w:rFonts w:ascii="Garamond" w:hAnsi="Garamond"/>
      <w:b/>
      <w:sz w:val="24"/>
      <w:u w:val="single"/>
    </w:rPr>
  </w:style>
  <w:style w:type="paragraph" w:styleId="Heading6">
    <w:name w:val="heading 6"/>
    <w:basedOn w:val="Normal"/>
    <w:next w:val="Normal"/>
    <w:qFormat/>
    <w:pPr>
      <w:keepNext/>
      <w:outlineLvl w:val="5"/>
    </w:pPr>
    <w:rPr>
      <w:sz w:val="36"/>
    </w:rPr>
  </w:style>
  <w:style w:type="paragraph" w:styleId="Heading7">
    <w:name w:val="heading 7"/>
    <w:basedOn w:val="Normal"/>
    <w:next w:val="Normal"/>
    <w:qFormat/>
    <w:pPr>
      <w:keepNext/>
      <w:outlineLvl w:val="6"/>
    </w:pPr>
    <w:rPr>
      <w:rFonts w:ascii="Garamond" w:hAnsi="Garamond"/>
      <w:b/>
      <w:color w:val="0000FF"/>
      <w:sz w:val="24"/>
      <w:u w:val="single"/>
    </w:rPr>
  </w:style>
  <w:style w:type="paragraph" w:styleId="Heading8">
    <w:name w:val="heading 8"/>
    <w:basedOn w:val="Normal"/>
    <w:next w:val="Normal"/>
    <w:qFormat/>
    <w:pPr>
      <w:keepNext/>
      <w:jc w:val="center"/>
      <w:outlineLvl w:val="7"/>
    </w:pPr>
    <w:rPr>
      <w:rFonts w:ascii="Garamond" w:hAnsi="Garamond"/>
      <w:b/>
      <w:sz w:val="24"/>
    </w:rPr>
  </w:style>
  <w:style w:type="paragraph" w:styleId="Heading9">
    <w:name w:val="heading 9"/>
    <w:basedOn w:val="Normal"/>
    <w:next w:val="Normal"/>
    <w:qFormat/>
    <w:pPr>
      <w:keepNext/>
      <w:outlineLvl w:val="8"/>
    </w:pPr>
    <w:rPr>
      <w:rFonts w:ascii="Garamond" w:hAnsi="Garamond"/>
      <w:b/>
      <w:color w:val="0000F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CE7BEA"/>
    <w:pPr>
      <w:spacing w:before="40" w:after="40"/>
    </w:pPr>
    <w:rPr>
      <w:rFonts w:asciiTheme="minorHAnsi" w:hAnsiTheme="minorHAnsi"/>
      <w:b/>
      <w:caps/>
    </w:rPr>
  </w:style>
  <w:style w:type="paragraph" w:styleId="TOC2">
    <w:name w:val="toc 2"/>
    <w:basedOn w:val="Normal"/>
    <w:next w:val="Normal"/>
    <w:autoRedefine/>
    <w:uiPriority w:val="39"/>
    <w:qFormat/>
    <w:rsid w:val="00CE7BEA"/>
    <w:pPr>
      <w:spacing w:after="0"/>
      <w:ind w:left="198"/>
    </w:pPr>
    <w:rPr>
      <w:rFonts w:asciiTheme="minorHAnsi" w:hAnsiTheme="minorHAnsi"/>
      <w:smallCaps/>
    </w:rPr>
  </w:style>
  <w:style w:type="paragraph" w:styleId="BodyText2">
    <w:name w:val="Body Text 2"/>
    <w:basedOn w:val="Normal"/>
    <w:link w:val="BodyText2Char"/>
    <w:rPr>
      <w:rFonts w:ascii="Garamond" w:hAnsi="Garamond"/>
      <w:sz w:val="24"/>
    </w:rPr>
  </w:style>
  <w:style w:type="paragraph" w:styleId="BodyText3">
    <w:name w:val="Body Text 3"/>
    <w:basedOn w:val="Normal"/>
    <w:rPr>
      <w:rFonts w:ascii="Garamond" w:hAnsi="Garamond"/>
      <w:b/>
      <w:sz w:val="24"/>
      <w:u w:val="single"/>
    </w:rPr>
  </w:style>
  <w:style w:type="paragraph" w:styleId="Header">
    <w:name w:val="header"/>
    <w:aliases w:val="BCP Header"/>
    <w:basedOn w:val="Normal"/>
    <w:link w:val="HeaderChar"/>
    <w:pPr>
      <w:tabs>
        <w:tab w:val="center" w:pos="4153"/>
        <w:tab w:val="right" w:pos="8306"/>
      </w:tabs>
    </w:pPr>
    <w:rPr>
      <w:rFonts w:ascii="Garamond" w:hAnsi="Garamond"/>
    </w:rPr>
  </w:style>
  <w:style w:type="paragraph" w:styleId="Footer">
    <w:name w:val="footer"/>
    <w:basedOn w:val="Normal"/>
    <w:link w:val="FooterChar"/>
    <w:uiPriority w:val="99"/>
    <w:pPr>
      <w:tabs>
        <w:tab w:val="center" w:pos="4153"/>
        <w:tab w:val="right" w:pos="8306"/>
      </w:tabs>
    </w:pPr>
    <w:rPr>
      <w:rFonts w:ascii="Garamond" w:hAnsi="Garamond"/>
    </w:rPr>
  </w:style>
  <w:style w:type="character" w:styleId="PageNumber">
    <w:name w:val="page number"/>
    <w:basedOn w:val="DefaultParagraphFont"/>
  </w:style>
  <w:style w:type="paragraph" w:styleId="BodyText">
    <w:name w:val="Body Text"/>
    <w:basedOn w:val="Normal"/>
    <w:link w:val="BodyTextChar"/>
  </w:style>
  <w:style w:type="paragraph" w:customStyle="1" w:styleId="ChapterSubtitle">
    <w:name w:val="Chapter Subtitle"/>
    <w:basedOn w:val="Normal"/>
    <w:next w:val="BodyText"/>
    <w:pPr>
      <w:keepNext/>
      <w:keepLines/>
      <w:spacing w:after="360" w:line="240" w:lineRule="atLeast"/>
      <w:ind w:right="1800"/>
    </w:pPr>
    <w:rPr>
      <w:spacing w:val="-20"/>
      <w:kern w:val="28"/>
      <w:sz w:val="32"/>
    </w:rPr>
  </w:style>
  <w:style w:type="paragraph" w:styleId="TOC3">
    <w:name w:val="toc 3"/>
    <w:basedOn w:val="Normal"/>
    <w:next w:val="Normal"/>
    <w:autoRedefine/>
    <w:uiPriority w:val="39"/>
    <w:qFormat/>
    <w:rsid w:val="00CE7BEA"/>
    <w:pPr>
      <w:spacing w:after="0"/>
      <w:ind w:left="680"/>
    </w:pPr>
    <w:rPr>
      <w:rFonts w:asciiTheme="minorHAnsi" w:hAnsiTheme="minorHAnsi"/>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1000"/>
    </w:pPr>
    <w:rPr>
      <w:sz w:val="18"/>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semiHidden/>
    <w:pPr>
      <w:ind w:left="1400"/>
    </w:pPr>
    <w:rPr>
      <w:sz w:val="18"/>
    </w:rPr>
  </w:style>
  <w:style w:type="paragraph" w:styleId="TOC9">
    <w:name w:val="toc 9"/>
    <w:basedOn w:val="Normal"/>
    <w:next w:val="Normal"/>
    <w:autoRedefine/>
    <w:semiHidden/>
    <w:pPr>
      <w:ind w:left="1600"/>
    </w:pPr>
    <w:rPr>
      <w:sz w:val="18"/>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IndentedBullets">
    <w:name w:val="Indented Bullets"/>
    <w:basedOn w:val="ListBullet"/>
    <w:pPr>
      <w:numPr>
        <w:numId w:val="3"/>
      </w:numPr>
    </w:pPr>
  </w:style>
  <w:style w:type="paragraph" w:styleId="ListBullet">
    <w:name w:val="List Bullet"/>
    <w:basedOn w:val="Normal"/>
    <w:autoRedefine/>
    <w:pPr>
      <w:numPr>
        <w:numId w:val="1"/>
      </w:numPr>
    </w:pPr>
  </w:style>
  <w:style w:type="paragraph" w:customStyle="1" w:styleId="TableHeads">
    <w:name w:val="TableHeads"/>
    <w:basedOn w:val="Normal"/>
    <w:rPr>
      <w:b/>
      <w:snapToGrid w:val="0"/>
      <w:color w:val="FFFFFF"/>
    </w:rPr>
  </w:style>
  <w:style w:type="paragraph" w:customStyle="1" w:styleId="TableList">
    <w:name w:val="TableList"/>
    <w:basedOn w:val="Normal"/>
    <w:rPr>
      <w:snapToGrid w:val="0"/>
    </w:rPr>
  </w:style>
  <w:style w:type="character" w:styleId="Hyperlink">
    <w:name w:val="Hyperlink"/>
    <w:uiPriority w:val="99"/>
    <w:rPr>
      <w:color w:val="0000FF"/>
      <w:u w:val="single"/>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39"/>
    <w:rsid w:val="00337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pPr>
      <w:spacing w:line="480" w:lineRule="auto"/>
      <w:ind w:left="283"/>
    </w:pPr>
  </w:style>
  <w:style w:type="paragraph" w:styleId="BalloonText">
    <w:name w:val="Balloon Text"/>
    <w:basedOn w:val="Normal"/>
    <w:semiHidden/>
    <w:rPr>
      <w:rFonts w:ascii="Tahoma" w:hAnsi="Tahoma" w:cs="Tahoma"/>
      <w:sz w:val="16"/>
      <w:szCs w:val="16"/>
    </w:rPr>
  </w:style>
  <w:style w:type="paragraph" w:customStyle="1" w:styleId="HeadingNo2">
    <w:name w:val="Heading No 2"/>
    <w:basedOn w:val="Heading2"/>
    <w:rPr>
      <w:rFonts w:ascii="AGaramond" w:hAnsi="AGaramond"/>
    </w:rPr>
  </w:style>
  <w:style w:type="paragraph" w:customStyle="1" w:styleId="NormalAGaramond">
    <w:name w:val="Normal + AGaramond"/>
    <w:aliases w:val="Bold,Italic,Blue"/>
    <w:basedOn w:val="Normal"/>
    <w:rPr>
      <w:rFonts w:ascii="AGaramond" w:hAnsi="AGaramond"/>
      <w:sz w:val="32"/>
      <w:szCs w:val="32"/>
    </w:rPr>
  </w:style>
  <w:style w:type="paragraph" w:customStyle="1" w:styleId="Aatilden1">
    <w:name w:val="Aatilden 1"/>
    <w:basedOn w:val="Heading1"/>
    <w:pPr>
      <w:tabs>
        <w:tab w:val="clear" w:pos="862"/>
        <w:tab w:val="num" w:pos="-284"/>
      </w:tabs>
    </w:pPr>
    <w:rPr>
      <w:rFonts w:ascii="AGaramond" w:hAnsi="AGaramond"/>
    </w:rPr>
  </w:style>
  <w:style w:type="paragraph" w:customStyle="1" w:styleId="Aatilden2">
    <w:name w:val="Aatilden2"/>
    <w:basedOn w:val="Heading2"/>
    <w:pPr>
      <w:tabs>
        <w:tab w:val="left" w:pos="567"/>
      </w:tabs>
    </w:pPr>
    <w:rPr>
      <w:rFonts w:ascii="AGaramond" w:hAnsi="AGaramond"/>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lockText">
    <w:name w:val="Block Text"/>
    <w:basedOn w:val="Normal"/>
    <w:rsid w:val="00742D09"/>
    <w:pPr>
      <w:ind w:left="810" w:right="-262" w:hanging="810"/>
    </w:pPr>
    <w:rPr>
      <w:b/>
      <w:lang w:eastAsia="en-US"/>
    </w:rPr>
  </w:style>
  <w:style w:type="character" w:customStyle="1" w:styleId="BodyTextChar">
    <w:name w:val="Body Text Char"/>
    <w:link w:val="BodyText"/>
    <w:rsid w:val="004A56F8"/>
    <w:rPr>
      <w:rFonts w:ascii="Arial" w:hAnsi="Arial"/>
    </w:rPr>
  </w:style>
  <w:style w:type="paragraph" w:styleId="ListParagraph">
    <w:name w:val="List Paragraph"/>
    <w:basedOn w:val="Normal"/>
    <w:uiPriority w:val="34"/>
    <w:qFormat/>
    <w:rsid w:val="009E06B0"/>
    <w:pPr>
      <w:ind w:left="720"/>
    </w:pPr>
  </w:style>
  <w:style w:type="character" w:customStyle="1" w:styleId="HeaderChar">
    <w:name w:val="Header Char"/>
    <w:aliases w:val="BCP Header Char"/>
    <w:link w:val="Header"/>
    <w:rsid w:val="00345509"/>
    <w:rPr>
      <w:rFonts w:ascii="Garamond" w:hAnsi="Garamond"/>
      <w:sz w:val="22"/>
    </w:rPr>
  </w:style>
  <w:style w:type="character" w:customStyle="1" w:styleId="FooterChar">
    <w:name w:val="Footer Char"/>
    <w:link w:val="Footer"/>
    <w:uiPriority w:val="99"/>
    <w:rsid w:val="00345509"/>
    <w:rPr>
      <w:rFonts w:ascii="Garamond" w:hAnsi="Garamond"/>
      <w:sz w:val="22"/>
    </w:rPr>
  </w:style>
  <w:style w:type="character" w:styleId="CommentReference">
    <w:name w:val="annotation reference"/>
    <w:rsid w:val="00BE1FA1"/>
    <w:rPr>
      <w:sz w:val="16"/>
      <w:szCs w:val="16"/>
    </w:rPr>
  </w:style>
  <w:style w:type="paragraph" w:styleId="CommentText">
    <w:name w:val="annotation text"/>
    <w:basedOn w:val="Normal"/>
    <w:link w:val="CommentTextChar"/>
    <w:rsid w:val="00BE1FA1"/>
  </w:style>
  <w:style w:type="character" w:customStyle="1" w:styleId="CommentTextChar">
    <w:name w:val="Comment Text Char"/>
    <w:basedOn w:val="DefaultParagraphFont"/>
    <w:link w:val="CommentText"/>
    <w:rsid w:val="00BE1FA1"/>
  </w:style>
  <w:style w:type="paragraph" w:styleId="CommentSubject">
    <w:name w:val="annotation subject"/>
    <w:basedOn w:val="CommentText"/>
    <w:next w:val="CommentText"/>
    <w:link w:val="CommentSubjectChar"/>
    <w:rsid w:val="00BE1FA1"/>
    <w:rPr>
      <w:b/>
      <w:bCs/>
    </w:rPr>
  </w:style>
  <w:style w:type="character" w:customStyle="1" w:styleId="CommentSubjectChar">
    <w:name w:val="Comment Subject Char"/>
    <w:link w:val="CommentSubject"/>
    <w:rsid w:val="00BE1FA1"/>
    <w:rPr>
      <w:b/>
      <w:bCs/>
    </w:rPr>
  </w:style>
  <w:style w:type="paragraph" w:styleId="ListNumber">
    <w:name w:val="List Number"/>
    <w:basedOn w:val="List"/>
    <w:rsid w:val="00C76EE0"/>
    <w:pPr>
      <w:spacing w:after="240" w:line="240" w:lineRule="atLeast"/>
      <w:ind w:left="0" w:firstLine="0"/>
      <w:contextualSpacing w:val="0"/>
    </w:pPr>
    <w:rPr>
      <w:rFonts w:ascii="Garamond" w:hAnsi="Garamond"/>
      <w:spacing w:val="-5"/>
      <w:sz w:val="24"/>
      <w:lang w:eastAsia="en-US"/>
    </w:rPr>
  </w:style>
  <w:style w:type="paragraph" w:styleId="List">
    <w:name w:val="List"/>
    <w:basedOn w:val="Normal"/>
    <w:rsid w:val="00C76EE0"/>
    <w:pPr>
      <w:ind w:left="283" w:hanging="283"/>
      <w:contextualSpacing/>
    </w:pPr>
  </w:style>
  <w:style w:type="paragraph" w:styleId="Title">
    <w:name w:val="Title"/>
    <w:basedOn w:val="Normal"/>
    <w:next w:val="Normal"/>
    <w:link w:val="TitleChar"/>
    <w:qFormat/>
    <w:rsid w:val="0039439A"/>
    <w:pPr>
      <w:contextualSpacing/>
    </w:pPr>
    <w:rPr>
      <w:rFonts w:eastAsiaTheme="majorEastAsia" w:cstheme="majorBidi"/>
      <w:b/>
      <w:spacing w:val="-10"/>
      <w:kern w:val="28"/>
      <w:sz w:val="48"/>
      <w:szCs w:val="56"/>
    </w:rPr>
  </w:style>
  <w:style w:type="character" w:customStyle="1" w:styleId="TitleChar">
    <w:name w:val="Title Char"/>
    <w:basedOn w:val="DefaultParagraphFont"/>
    <w:link w:val="Title"/>
    <w:rsid w:val="0039439A"/>
    <w:rPr>
      <w:rFonts w:ascii="Arial" w:eastAsiaTheme="majorEastAsia" w:hAnsi="Arial" w:cstheme="majorBidi"/>
      <w:b/>
      <w:spacing w:val="-10"/>
      <w:kern w:val="28"/>
      <w:sz w:val="48"/>
      <w:szCs w:val="56"/>
    </w:rPr>
  </w:style>
  <w:style w:type="table" w:styleId="GridTable1Light">
    <w:name w:val="Grid Table 1 Light"/>
    <w:basedOn w:val="TableNormal"/>
    <w:uiPriority w:val="46"/>
    <w:rsid w:val="006F65D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6F65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6E4495"/>
    <w:rPr>
      <w:color w:val="605E5C"/>
      <w:shd w:val="clear" w:color="auto" w:fill="E1DFDD"/>
    </w:rPr>
  </w:style>
  <w:style w:type="character" w:customStyle="1" w:styleId="BodyText2Char">
    <w:name w:val="Body Text 2 Char"/>
    <w:basedOn w:val="DefaultParagraphFont"/>
    <w:link w:val="BodyText2"/>
    <w:rsid w:val="007A7CE8"/>
    <w:rPr>
      <w:rFonts w:ascii="Garamond" w:hAnsi="Garamond"/>
      <w:sz w:val="24"/>
    </w:rPr>
  </w:style>
  <w:style w:type="character" w:styleId="FollowedHyperlink">
    <w:name w:val="FollowedHyperlink"/>
    <w:basedOn w:val="DefaultParagraphFont"/>
    <w:rsid w:val="006A0350"/>
    <w:rPr>
      <w:color w:val="954F72" w:themeColor="followedHyperlink"/>
      <w:u w:val="single"/>
    </w:rPr>
  </w:style>
  <w:style w:type="paragraph" w:customStyle="1" w:styleId="Style1010">
    <w:name w:val="Style1010"/>
    <w:basedOn w:val="Normal"/>
    <w:rsid w:val="004700EF"/>
    <w:pPr>
      <w:spacing w:after="0"/>
      <w:ind w:left="720"/>
    </w:pPr>
    <w:rPr>
      <w:rFonts w:cs="Arial"/>
      <w:sz w:val="24"/>
      <w:lang w:eastAsia="en-US"/>
    </w:rPr>
  </w:style>
  <w:style w:type="character" w:styleId="Strong">
    <w:name w:val="Strong"/>
    <w:basedOn w:val="DefaultParagraphFont"/>
    <w:qFormat/>
    <w:rsid w:val="00F228C8"/>
    <w:rPr>
      <w:b/>
      <w:bCs/>
    </w:rPr>
  </w:style>
  <w:style w:type="paragraph" w:customStyle="1" w:styleId="TableHeader">
    <w:name w:val="TableHeader"/>
    <w:basedOn w:val="Normal"/>
    <w:rsid w:val="003369C3"/>
    <w:pPr>
      <w:suppressAutoHyphens/>
      <w:autoSpaceDN w:val="0"/>
      <w:spacing w:after="0" w:line="288" w:lineRule="auto"/>
    </w:pPr>
    <w:rPr>
      <w:b/>
      <w:color w:val="0D0D0D"/>
      <w:sz w:val="24"/>
      <w:szCs w:val="24"/>
    </w:rPr>
  </w:style>
  <w:style w:type="paragraph" w:customStyle="1" w:styleId="TableRow">
    <w:name w:val="TableRow"/>
    <w:basedOn w:val="Normal"/>
    <w:rsid w:val="003369C3"/>
    <w:pPr>
      <w:suppressAutoHyphens/>
      <w:autoSpaceDN w:val="0"/>
      <w:spacing w:after="0" w:line="288" w:lineRule="auto"/>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0641">
      <w:bodyDiv w:val="1"/>
      <w:marLeft w:val="0"/>
      <w:marRight w:val="0"/>
      <w:marTop w:val="0"/>
      <w:marBottom w:val="0"/>
      <w:divBdr>
        <w:top w:val="none" w:sz="0" w:space="0" w:color="auto"/>
        <w:left w:val="none" w:sz="0" w:space="0" w:color="auto"/>
        <w:bottom w:val="none" w:sz="0" w:space="0" w:color="auto"/>
        <w:right w:val="none" w:sz="0" w:space="0" w:color="auto"/>
      </w:divBdr>
    </w:div>
    <w:div w:id="59914713">
      <w:bodyDiv w:val="1"/>
      <w:marLeft w:val="0"/>
      <w:marRight w:val="0"/>
      <w:marTop w:val="0"/>
      <w:marBottom w:val="0"/>
      <w:divBdr>
        <w:top w:val="none" w:sz="0" w:space="0" w:color="auto"/>
        <w:left w:val="none" w:sz="0" w:space="0" w:color="auto"/>
        <w:bottom w:val="none" w:sz="0" w:space="0" w:color="auto"/>
        <w:right w:val="none" w:sz="0" w:space="0" w:color="auto"/>
      </w:divBdr>
    </w:div>
    <w:div w:id="105513437">
      <w:bodyDiv w:val="1"/>
      <w:marLeft w:val="0"/>
      <w:marRight w:val="0"/>
      <w:marTop w:val="0"/>
      <w:marBottom w:val="0"/>
      <w:divBdr>
        <w:top w:val="none" w:sz="0" w:space="0" w:color="auto"/>
        <w:left w:val="none" w:sz="0" w:space="0" w:color="auto"/>
        <w:bottom w:val="none" w:sz="0" w:space="0" w:color="auto"/>
        <w:right w:val="none" w:sz="0" w:space="0" w:color="auto"/>
      </w:divBdr>
    </w:div>
    <w:div w:id="173035577">
      <w:bodyDiv w:val="1"/>
      <w:marLeft w:val="0"/>
      <w:marRight w:val="0"/>
      <w:marTop w:val="0"/>
      <w:marBottom w:val="0"/>
      <w:divBdr>
        <w:top w:val="none" w:sz="0" w:space="0" w:color="auto"/>
        <w:left w:val="none" w:sz="0" w:space="0" w:color="auto"/>
        <w:bottom w:val="none" w:sz="0" w:space="0" w:color="auto"/>
        <w:right w:val="none" w:sz="0" w:space="0" w:color="auto"/>
      </w:divBdr>
    </w:div>
    <w:div w:id="203756839">
      <w:bodyDiv w:val="1"/>
      <w:marLeft w:val="0"/>
      <w:marRight w:val="0"/>
      <w:marTop w:val="0"/>
      <w:marBottom w:val="0"/>
      <w:divBdr>
        <w:top w:val="none" w:sz="0" w:space="0" w:color="auto"/>
        <w:left w:val="none" w:sz="0" w:space="0" w:color="auto"/>
        <w:bottom w:val="none" w:sz="0" w:space="0" w:color="auto"/>
        <w:right w:val="none" w:sz="0" w:space="0" w:color="auto"/>
      </w:divBdr>
    </w:div>
    <w:div w:id="408581805">
      <w:bodyDiv w:val="1"/>
      <w:marLeft w:val="0"/>
      <w:marRight w:val="0"/>
      <w:marTop w:val="0"/>
      <w:marBottom w:val="0"/>
      <w:divBdr>
        <w:top w:val="none" w:sz="0" w:space="0" w:color="auto"/>
        <w:left w:val="none" w:sz="0" w:space="0" w:color="auto"/>
        <w:bottom w:val="none" w:sz="0" w:space="0" w:color="auto"/>
        <w:right w:val="none" w:sz="0" w:space="0" w:color="auto"/>
      </w:divBdr>
    </w:div>
    <w:div w:id="481121944">
      <w:bodyDiv w:val="1"/>
      <w:marLeft w:val="0"/>
      <w:marRight w:val="0"/>
      <w:marTop w:val="0"/>
      <w:marBottom w:val="0"/>
      <w:divBdr>
        <w:top w:val="none" w:sz="0" w:space="0" w:color="auto"/>
        <w:left w:val="none" w:sz="0" w:space="0" w:color="auto"/>
        <w:bottom w:val="none" w:sz="0" w:space="0" w:color="auto"/>
        <w:right w:val="none" w:sz="0" w:space="0" w:color="auto"/>
      </w:divBdr>
    </w:div>
    <w:div w:id="1151562018">
      <w:bodyDiv w:val="1"/>
      <w:marLeft w:val="0"/>
      <w:marRight w:val="0"/>
      <w:marTop w:val="0"/>
      <w:marBottom w:val="0"/>
      <w:divBdr>
        <w:top w:val="none" w:sz="0" w:space="0" w:color="auto"/>
        <w:left w:val="none" w:sz="0" w:space="0" w:color="auto"/>
        <w:bottom w:val="none" w:sz="0" w:space="0" w:color="auto"/>
        <w:right w:val="none" w:sz="0" w:space="0" w:color="auto"/>
      </w:divBdr>
    </w:div>
    <w:div w:id="1187447604">
      <w:bodyDiv w:val="1"/>
      <w:marLeft w:val="0"/>
      <w:marRight w:val="0"/>
      <w:marTop w:val="0"/>
      <w:marBottom w:val="0"/>
      <w:divBdr>
        <w:top w:val="none" w:sz="0" w:space="0" w:color="auto"/>
        <w:left w:val="none" w:sz="0" w:space="0" w:color="auto"/>
        <w:bottom w:val="none" w:sz="0" w:space="0" w:color="auto"/>
        <w:right w:val="none" w:sz="0" w:space="0" w:color="auto"/>
      </w:divBdr>
    </w:div>
    <w:div w:id="1344014027">
      <w:bodyDiv w:val="1"/>
      <w:marLeft w:val="0"/>
      <w:marRight w:val="0"/>
      <w:marTop w:val="0"/>
      <w:marBottom w:val="0"/>
      <w:divBdr>
        <w:top w:val="none" w:sz="0" w:space="0" w:color="auto"/>
        <w:left w:val="none" w:sz="0" w:space="0" w:color="auto"/>
        <w:bottom w:val="none" w:sz="0" w:space="0" w:color="auto"/>
        <w:right w:val="none" w:sz="0" w:space="0" w:color="auto"/>
      </w:divBdr>
    </w:div>
    <w:div w:id="1366250668">
      <w:bodyDiv w:val="1"/>
      <w:marLeft w:val="0"/>
      <w:marRight w:val="0"/>
      <w:marTop w:val="0"/>
      <w:marBottom w:val="0"/>
      <w:divBdr>
        <w:top w:val="none" w:sz="0" w:space="0" w:color="auto"/>
        <w:left w:val="none" w:sz="0" w:space="0" w:color="auto"/>
        <w:bottom w:val="none" w:sz="0" w:space="0" w:color="auto"/>
        <w:right w:val="none" w:sz="0" w:space="0" w:color="auto"/>
      </w:divBdr>
    </w:div>
    <w:div w:id="1384257469">
      <w:bodyDiv w:val="1"/>
      <w:marLeft w:val="0"/>
      <w:marRight w:val="0"/>
      <w:marTop w:val="0"/>
      <w:marBottom w:val="0"/>
      <w:divBdr>
        <w:top w:val="none" w:sz="0" w:space="0" w:color="auto"/>
        <w:left w:val="none" w:sz="0" w:space="0" w:color="auto"/>
        <w:bottom w:val="none" w:sz="0" w:space="0" w:color="auto"/>
        <w:right w:val="none" w:sz="0" w:space="0" w:color="auto"/>
      </w:divBdr>
    </w:div>
    <w:div w:id="1402633338">
      <w:bodyDiv w:val="1"/>
      <w:marLeft w:val="0"/>
      <w:marRight w:val="0"/>
      <w:marTop w:val="0"/>
      <w:marBottom w:val="0"/>
      <w:divBdr>
        <w:top w:val="none" w:sz="0" w:space="0" w:color="auto"/>
        <w:left w:val="none" w:sz="0" w:space="0" w:color="auto"/>
        <w:bottom w:val="none" w:sz="0" w:space="0" w:color="auto"/>
        <w:right w:val="none" w:sz="0" w:space="0" w:color="auto"/>
      </w:divBdr>
    </w:div>
    <w:div w:id="1635331745">
      <w:bodyDiv w:val="1"/>
      <w:marLeft w:val="0"/>
      <w:marRight w:val="0"/>
      <w:marTop w:val="0"/>
      <w:marBottom w:val="0"/>
      <w:divBdr>
        <w:top w:val="none" w:sz="0" w:space="0" w:color="auto"/>
        <w:left w:val="none" w:sz="0" w:space="0" w:color="auto"/>
        <w:bottom w:val="none" w:sz="0" w:space="0" w:color="auto"/>
        <w:right w:val="none" w:sz="0" w:space="0" w:color="auto"/>
      </w:divBdr>
    </w:div>
    <w:div w:id="1671638287">
      <w:bodyDiv w:val="1"/>
      <w:marLeft w:val="0"/>
      <w:marRight w:val="0"/>
      <w:marTop w:val="0"/>
      <w:marBottom w:val="0"/>
      <w:divBdr>
        <w:top w:val="none" w:sz="0" w:space="0" w:color="auto"/>
        <w:left w:val="none" w:sz="0" w:space="0" w:color="auto"/>
        <w:bottom w:val="none" w:sz="0" w:space="0" w:color="auto"/>
        <w:right w:val="none" w:sz="0" w:space="0" w:color="auto"/>
      </w:divBdr>
    </w:div>
    <w:div w:id="1700350528">
      <w:bodyDiv w:val="1"/>
      <w:marLeft w:val="0"/>
      <w:marRight w:val="0"/>
      <w:marTop w:val="0"/>
      <w:marBottom w:val="0"/>
      <w:divBdr>
        <w:top w:val="none" w:sz="0" w:space="0" w:color="auto"/>
        <w:left w:val="none" w:sz="0" w:space="0" w:color="auto"/>
        <w:bottom w:val="none" w:sz="0" w:space="0" w:color="auto"/>
        <w:right w:val="none" w:sz="0" w:space="0" w:color="auto"/>
      </w:divBdr>
    </w:div>
    <w:div w:id="1700618227">
      <w:bodyDiv w:val="1"/>
      <w:marLeft w:val="0"/>
      <w:marRight w:val="0"/>
      <w:marTop w:val="0"/>
      <w:marBottom w:val="0"/>
      <w:divBdr>
        <w:top w:val="none" w:sz="0" w:space="0" w:color="auto"/>
        <w:left w:val="none" w:sz="0" w:space="0" w:color="auto"/>
        <w:bottom w:val="none" w:sz="0" w:space="0" w:color="auto"/>
        <w:right w:val="none" w:sz="0" w:space="0" w:color="auto"/>
      </w:divBdr>
    </w:div>
    <w:div w:id="1809122997">
      <w:bodyDiv w:val="1"/>
      <w:marLeft w:val="0"/>
      <w:marRight w:val="0"/>
      <w:marTop w:val="0"/>
      <w:marBottom w:val="0"/>
      <w:divBdr>
        <w:top w:val="none" w:sz="0" w:space="0" w:color="auto"/>
        <w:left w:val="none" w:sz="0" w:space="0" w:color="auto"/>
        <w:bottom w:val="none" w:sz="0" w:space="0" w:color="auto"/>
        <w:right w:val="none" w:sz="0" w:space="0" w:color="auto"/>
      </w:divBdr>
    </w:div>
    <w:div w:id="1912079506">
      <w:bodyDiv w:val="1"/>
      <w:marLeft w:val="0"/>
      <w:marRight w:val="0"/>
      <w:marTop w:val="0"/>
      <w:marBottom w:val="0"/>
      <w:divBdr>
        <w:top w:val="none" w:sz="0" w:space="0" w:color="auto"/>
        <w:left w:val="none" w:sz="0" w:space="0" w:color="auto"/>
        <w:bottom w:val="none" w:sz="0" w:space="0" w:color="auto"/>
        <w:right w:val="none" w:sz="0" w:space="0" w:color="auto"/>
      </w:divBdr>
    </w:div>
    <w:div w:id="2013025696">
      <w:bodyDiv w:val="1"/>
      <w:marLeft w:val="0"/>
      <w:marRight w:val="0"/>
      <w:marTop w:val="0"/>
      <w:marBottom w:val="0"/>
      <w:divBdr>
        <w:top w:val="none" w:sz="0" w:space="0" w:color="auto"/>
        <w:left w:val="none" w:sz="0" w:space="0" w:color="auto"/>
        <w:bottom w:val="none" w:sz="0" w:space="0" w:color="auto"/>
        <w:right w:val="none" w:sz="0" w:space="0" w:color="auto"/>
      </w:divBdr>
    </w:div>
    <w:div w:id="2076390028">
      <w:bodyDiv w:val="1"/>
      <w:marLeft w:val="0"/>
      <w:marRight w:val="0"/>
      <w:marTop w:val="0"/>
      <w:marBottom w:val="0"/>
      <w:divBdr>
        <w:top w:val="none" w:sz="0" w:space="0" w:color="auto"/>
        <w:left w:val="none" w:sz="0" w:space="0" w:color="auto"/>
        <w:bottom w:val="none" w:sz="0" w:space="0" w:color="auto"/>
        <w:right w:val="none" w:sz="0" w:space="0" w:color="auto"/>
      </w:divBdr>
    </w:div>
    <w:div w:id="210295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protect-eu.mimecast.com/s/SImnCx69gtmPVEkiYKx-L?domain=schools.leicester.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C368C53066844AA47C4774825DD24" ma:contentTypeVersion="20" ma:contentTypeDescription="Create a new document." ma:contentTypeScope="" ma:versionID="afbfddbe7ec4b2facf27f5cec94225a0">
  <xsd:schema xmlns:xsd="http://www.w3.org/2001/XMLSchema" xmlns:xs="http://www.w3.org/2001/XMLSchema" xmlns:p="http://schemas.microsoft.com/office/2006/metadata/properties" xmlns:ns2="85147829-17c5-4d41-99e7-432342a83122" xmlns:ns3="8a15661e-7e0d-4e85-bbff-af1053bf8de6" targetNamespace="http://schemas.microsoft.com/office/2006/metadata/properties" ma:root="true" ma:fieldsID="252130077bbe87a187e8c0dc462655d1" ns2:_="" ns3:_="">
    <xsd:import namespace="85147829-17c5-4d41-99e7-432342a83122"/>
    <xsd:import namespace="8a15661e-7e0d-4e85-bbff-af1053bf8d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ObjectDetectorVersion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BillingMetadata" minOccurs="0"/>
                <xsd:element ref="ns2: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7829-17c5-4d41-99e7-432342a83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0225b1-d351-448c-917d-4883002b863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estColumn" ma:index="27" nillable="true" ma:displayName="Test Column" ma:format="Dropdown" ma:internalName="TestColum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15661e-7e0d-4e85-bbff-af1053bf8d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ac73ae-ccca-45c8-b4d9-53027891bc56}" ma:internalName="TaxCatchAll" ma:showField="CatchAllData" ma:web="8a15661e-7e0d-4e85-bbff-af1053bf8d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147829-17c5-4d41-99e7-432342a83122">
      <Terms xmlns="http://schemas.microsoft.com/office/infopath/2007/PartnerControls"/>
    </lcf76f155ced4ddcb4097134ff3c332f>
    <TaxCatchAll xmlns="8a15661e-7e0d-4e85-bbff-af1053bf8de6" xsi:nil="true"/>
    <TestColumn xmlns="85147829-17c5-4d41-99e7-432342a831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2F592-1C65-4C35-A6CF-A643B1EDB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7829-17c5-4d41-99e7-432342a83122"/>
    <ds:schemaRef ds:uri="8a15661e-7e0d-4e85-bbff-af1053bf8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77E1C-C7CD-41C8-BCD4-9CF897D53EF5}">
  <ds:schemaRefs>
    <ds:schemaRef ds:uri="http://schemas.microsoft.com/office/2006/metadata/properties"/>
    <ds:schemaRef ds:uri="http://schemas.microsoft.com/office/infopath/2007/PartnerControls"/>
    <ds:schemaRef ds:uri="85147829-17c5-4d41-99e7-432342a83122"/>
    <ds:schemaRef ds:uri="8a15661e-7e0d-4e85-bbff-af1053bf8de6"/>
  </ds:schemaRefs>
</ds:datastoreItem>
</file>

<file path=customXml/itemProps3.xml><?xml version="1.0" encoding="utf-8"?>
<ds:datastoreItem xmlns:ds="http://schemas.openxmlformats.org/officeDocument/2006/customXml" ds:itemID="{3052B898-A67F-412A-A494-8266CD7B6E6F}">
  <ds:schemaRefs>
    <ds:schemaRef ds:uri="http://schemas.microsoft.com/sharepoint/v3/contenttype/forms"/>
  </ds:schemaRefs>
</ds:datastoreItem>
</file>

<file path=customXml/itemProps4.xml><?xml version="1.0" encoding="utf-8"?>
<ds:datastoreItem xmlns:ds="http://schemas.openxmlformats.org/officeDocument/2006/customXml" ds:itemID="{A480C6D0-4C23-488E-A5D5-EAB6140CC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9415</Words>
  <Characters>53668</Characters>
  <Application>Microsoft Office Word</Application>
  <DocSecurity>0</DocSecurity>
  <Lines>447</Lines>
  <Paragraphs>125</Paragraphs>
  <ScaleCrop>false</ScaleCrop>
  <Company/>
  <LinksUpToDate>false</LinksUpToDate>
  <CharactersWithSpaces>62958</CharactersWithSpaces>
  <SharedDoc>false</SharedDoc>
  <HLinks>
    <vt:vector size="246" baseType="variant">
      <vt:variant>
        <vt:i4>87</vt:i4>
      </vt:variant>
      <vt:variant>
        <vt:i4>288</vt:i4>
      </vt:variant>
      <vt:variant>
        <vt:i4>0</vt:i4>
      </vt:variant>
      <vt:variant>
        <vt:i4>5</vt:i4>
      </vt:variant>
      <vt:variant>
        <vt:lpwstr>https://protect-eu.mimecast.com/s/SImnCx69gtmPVEkiYKx-L?domain=schools.leicester.gov.uk/</vt:lpwstr>
      </vt:variant>
      <vt:variant>
        <vt:lpwstr/>
      </vt:variant>
      <vt:variant>
        <vt:i4>1835105</vt:i4>
      </vt:variant>
      <vt:variant>
        <vt:i4>225</vt:i4>
      </vt:variant>
      <vt:variant>
        <vt:i4>0</vt:i4>
      </vt:variant>
      <vt:variant>
        <vt:i4>5</vt:i4>
      </vt:variant>
      <vt:variant>
        <vt:lpwstr/>
      </vt:variant>
      <vt:variant>
        <vt:lpwstr>_LOG_OF_DECISIONS,</vt:lpwstr>
      </vt:variant>
      <vt:variant>
        <vt:i4>1835105</vt:i4>
      </vt:variant>
      <vt:variant>
        <vt:i4>222</vt:i4>
      </vt:variant>
      <vt:variant>
        <vt:i4>0</vt:i4>
      </vt:variant>
      <vt:variant>
        <vt:i4>5</vt:i4>
      </vt:variant>
      <vt:variant>
        <vt:lpwstr/>
      </vt:variant>
      <vt:variant>
        <vt:lpwstr>_LOG_OF_DECISIONS,</vt:lpwstr>
      </vt:variant>
      <vt:variant>
        <vt:i4>1179664</vt:i4>
      </vt:variant>
      <vt:variant>
        <vt:i4>219</vt:i4>
      </vt:variant>
      <vt:variant>
        <vt:i4>0</vt:i4>
      </vt:variant>
      <vt:variant>
        <vt:i4>5</vt:i4>
      </vt:variant>
      <vt:variant>
        <vt:lpwstr/>
      </vt:variant>
      <vt:variant>
        <vt:lpwstr>_Contact_Details</vt:lpwstr>
      </vt:variant>
      <vt:variant>
        <vt:i4>1179664</vt:i4>
      </vt:variant>
      <vt:variant>
        <vt:i4>216</vt:i4>
      </vt:variant>
      <vt:variant>
        <vt:i4>0</vt:i4>
      </vt:variant>
      <vt:variant>
        <vt:i4>5</vt:i4>
      </vt:variant>
      <vt:variant>
        <vt:lpwstr/>
      </vt:variant>
      <vt:variant>
        <vt:lpwstr>_Contact_Details</vt:lpwstr>
      </vt:variant>
      <vt:variant>
        <vt:i4>3997711</vt:i4>
      </vt:variant>
      <vt:variant>
        <vt:i4>213</vt:i4>
      </vt:variant>
      <vt:variant>
        <vt:i4>0</vt:i4>
      </vt:variant>
      <vt:variant>
        <vt:i4>5</vt:i4>
      </vt:variant>
      <vt:variant>
        <vt:lpwstr/>
      </vt:variant>
      <vt:variant>
        <vt:lpwstr>_Sudden_Unexpected_Incidents</vt:lpwstr>
      </vt:variant>
      <vt:variant>
        <vt:i4>1376304</vt:i4>
      </vt:variant>
      <vt:variant>
        <vt:i4>206</vt:i4>
      </vt:variant>
      <vt:variant>
        <vt:i4>0</vt:i4>
      </vt:variant>
      <vt:variant>
        <vt:i4>5</vt:i4>
      </vt:variant>
      <vt:variant>
        <vt:lpwstr/>
      </vt:variant>
      <vt:variant>
        <vt:lpwstr>_Toc195775394</vt:lpwstr>
      </vt:variant>
      <vt:variant>
        <vt:i4>1376304</vt:i4>
      </vt:variant>
      <vt:variant>
        <vt:i4>200</vt:i4>
      </vt:variant>
      <vt:variant>
        <vt:i4>0</vt:i4>
      </vt:variant>
      <vt:variant>
        <vt:i4>5</vt:i4>
      </vt:variant>
      <vt:variant>
        <vt:lpwstr/>
      </vt:variant>
      <vt:variant>
        <vt:lpwstr>_Toc195775393</vt:lpwstr>
      </vt:variant>
      <vt:variant>
        <vt:i4>1376304</vt:i4>
      </vt:variant>
      <vt:variant>
        <vt:i4>194</vt:i4>
      </vt:variant>
      <vt:variant>
        <vt:i4>0</vt:i4>
      </vt:variant>
      <vt:variant>
        <vt:i4>5</vt:i4>
      </vt:variant>
      <vt:variant>
        <vt:lpwstr/>
      </vt:variant>
      <vt:variant>
        <vt:lpwstr>_Toc195775392</vt:lpwstr>
      </vt:variant>
      <vt:variant>
        <vt:i4>1376304</vt:i4>
      </vt:variant>
      <vt:variant>
        <vt:i4>188</vt:i4>
      </vt:variant>
      <vt:variant>
        <vt:i4>0</vt:i4>
      </vt:variant>
      <vt:variant>
        <vt:i4>5</vt:i4>
      </vt:variant>
      <vt:variant>
        <vt:lpwstr/>
      </vt:variant>
      <vt:variant>
        <vt:lpwstr>_Toc195775391</vt:lpwstr>
      </vt:variant>
      <vt:variant>
        <vt:i4>1376304</vt:i4>
      </vt:variant>
      <vt:variant>
        <vt:i4>182</vt:i4>
      </vt:variant>
      <vt:variant>
        <vt:i4>0</vt:i4>
      </vt:variant>
      <vt:variant>
        <vt:i4>5</vt:i4>
      </vt:variant>
      <vt:variant>
        <vt:lpwstr/>
      </vt:variant>
      <vt:variant>
        <vt:lpwstr>_Toc195775390</vt:lpwstr>
      </vt:variant>
      <vt:variant>
        <vt:i4>1310768</vt:i4>
      </vt:variant>
      <vt:variant>
        <vt:i4>176</vt:i4>
      </vt:variant>
      <vt:variant>
        <vt:i4>0</vt:i4>
      </vt:variant>
      <vt:variant>
        <vt:i4>5</vt:i4>
      </vt:variant>
      <vt:variant>
        <vt:lpwstr/>
      </vt:variant>
      <vt:variant>
        <vt:lpwstr>_Toc195775389</vt:lpwstr>
      </vt:variant>
      <vt:variant>
        <vt:i4>1310768</vt:i4>
      </vt:variant>
      <vt:variant>
        <vt:i4>170</vt:i4>
      </vt:variant>
      <vt:variant>
        <vt:i4>0</vt:i4>
      </vt:variant>
      <vt:variant>
        <vt:i4>5</vt:i4>
      </vt:variant>
      <vt:variant>
        <vt:lpwstr/>
      </vt:variant>
      <vt:variant>
        <vt:lpwstr>_Toc195775388</vt:lpwstr>
      </vt:variant>
      <vt:variant>
        <vt:i4>1310768</vt:i4>
      </vt:variant>
      <vt:variant>
        <vt:i4>164</vt:i4>
      </vt:variant>
      <vt:variant>
        <vt:i4>0</vt:i4>
      </vt:variant>
      <vt:variant>
        <vt:i4>5</vt:i4>
      </vt:variant>
      <vt:variant>
        <vt:lpwstr/>
      </vt:variant>
      <vt:variant>
        <vt:lpwstr>_Toc195775387</vt:lpwstr>
      </vt:variant>
      <vt:variant>
        <vt:i4>1310768</vt:i4>
      </vt:variant>
      <vt:variant>
        <vt:i4>158</vt:i4>
      </vt:variant>
      <vt:variant>
        <vt:i4>0</vt:i4>
      </vt:variant>
      <vt:variant>
        <vt:i4>5</vt:i4>
      </vt:variant>
      <vt:variant>
        <vt:lpwstr/>
      </vt:variant>
      <vt:variant>
        <vt:lpwstr>_Toc195775386</vt:lpwstr>
      </vt:variant>
      <vt:variant>
        <vt:i4>1310768</vt:i4>
      </vt:variant>
      <vt:variant>
        <vt:i4>152</vt:i4>
      </vt:variant>
      <vt:variant>
        <vt:i4>0</vt:i4>
      </vt:variant>
      <vt:variant>
        <vt:i4>5</vt:i4>
      </vt:variant>
      <vt:variant>
        <vt:lpwstr/>
      </vt:variant>
      <vt:variant>
        <vt:lpwstr>_Toc195775385</vt:lpwstr>
      </vt:variant>
      <vt:variant>
        <vt:i4>1310768</vt:i4>
      </vt:variant>
      <vt:variant>
        <vt:i4>146</vt:i4>
      </vt:variant>
      <vt:variant>
        <vt:i4>0</vt:i4>
      </vt:variant>
      <vt:variant>
        <vt:i4>5</vt:i4>
      </vt:variant>
      <vt:variant>
        <vt:lpwstr/>
      </vt:variant>
      <vt:variant>
        <vt:lpwstr>_Toc195775384</vt:lpwstr>
      </vt:variant>
      <vt:variant>
        <vt:i4>1310768</vt:i4>
      </vt:variant>
      <vt:variant>
        <vt:i4>140</vt:i4>
      </vt:variant>
      <vt:variant>
        <vt:i4>0</vt:i4>
      </vt:variant>
      <vt:variant>
        <vt:i4>5</vt:i4>
      </vt:variant>
      <vt:variant>
        <vt:lpwstr/>
      </vt:variant>
      <vt:variant>
        <vt:lpwstr>_Toc195775383</vt:lpwstr>
      </vt:variant>
      <vt:variant>
        <vt:i4>1310768</vt:i4>
      </vt:variant>
      <vt:variant>
        <vt:i4>134</vt:i4>
      </vt:variant>
      <vt:variant>
        <vt:i4>0</vt:i4>
      </vt:variant>
      <vt:variant>
        <vt:i4>5</vt:i4>
      </vt:variant>
      <vt:variant>
        <vt:lpwstr/>
      </vt:variant>
      <vt:variant>
        <vt:lpwstr>_Toc195775382</vt:lpwstr>
      </vt:variant>
      <vt:variant>
        <vt:i4>1310768</vt:i4>
      </vt:variant>
      <vt:variant>
        <vt:i4>128</vt:i4>
      </vt:variant>
      <vt:variant>
        <vt:i4>0</vt:i4>
      </vt:variant>
      <vt:variant>
        <vt:i4>5</vt:i4>
      </vt:variant>
      <vt:variant>
        <vt:lpwstr/>
      </vt:variant>
      <vt:variant>
        <vt:lpwstr>_Toc195775381</vt:lpwstr>
      </vt:variant>
      <vt:variant>
        <vt:i4>1310768</vt:i4>
      </vt:variant>
      <vt:variant>
        <vt:i4>122</vt:i4>
      </vt:variant>
      <vt:variant>
        <vt:i4>0</vt:i4>
      </vt:variant>
      <vt:variant>
        <vt:i4>5</vt:i4>
      </vt:variant>
      <vt:variant>
        <vt:lpwstr/>
      </vt:variant>
      <vt:variant>
        <vt:lpwstr>_Toc195775380</vt:lpwstr>
      </vt:variant>
      <vt:variant>
        <vt:i4>1769520</vt:i4>
      </vt:variant>
      <vt:variant>
        <vt:i4>116</vt:i4>
      </vt:variant>
      <vt:variant>
        <vt:i4>0</vt:i4>
      </vt:variant>
      <vt:variant>
        <vt:i4>5</vt:i4>
      </vt:variant>
      <vt:variant>
        <vt:lpwstr/>
      </vt:variant>
      <vt:variant>
        <vt:lpwstr>_Toc195775379</vt:lpwstr>
      </vt:variant>
      <vt:variant>
        <vt:i4>1769520</vt:i4>
      </vt:variant>
      <vt:variant>
        <vt:i4>110</vt:i4>
      </vt:variant>
      <vt:variant>
        <vt:i4>0</vt:i4>
      </vt:variant>
      <vt:variant>
        <vt:i4>5</vt:i4>
      </vt:variant>
      <vt:variant>
        <vt:lpwstr/>
      </vt:variant>
      <vt:variant>
        <vt:lpwstr>_Toc195775378</vt:lpwstr>
      </vt:variant>
      <vt:variant>
        <vt:i4>1769520</vt:i4>
      </vt:variant>
      <vt:variant>
        <vt:i4>104</vt:i4>
      </vt:variant>
      <vt:variant>
        <vt:i4>0</vt:i4>
      </vt:variant>
      <vt:variant>
        <vt:i4>5</vt:i4>
      </vt:variant>
      <vt:variant>
        <vt:lpwstr/>
      </vt:variant>
      <vt:variant>
        <vt:lpwstr>_Toc195775377</vt:lpwstr>
      </vt:variant>
      <vt:variant>
        <vt:i4>1769520</vt:i4>
      </vt:variant>
      <vt:variant>
        <vt:i4>98</vt:i4>
      </vt:variant>
      <vt:variant>
        <vt:i4>0</vt:i4>
      </vt:variant>
      <vt:variant>
        <vt:i4>5</vt:i4>
      </vt:variant>
      <vt:variant>
        <vt:lpwstr/>
      </vt:variant>
      <vt:variant>
        <vt:lpwstr>_Toc195775376</vt:lpwstr>
      </vt:variant>
      <vt:variant>
        <vt:i4>1769520</vt:i4>
      </vt:variant>
      <vt:variant>
        <vt:i4>92</vt:i4>
      </vt:variant>
      <vt:variant>
        <vt:i4>0</vt:i4>
      </vt:variant>
      <vt:variant>
        <vt:i4>5</vt:i4>
      </vt:variant>
      <vt:variant>
        <vt:lpwstr/>
      </vt:variant>
      <vt:variant>
        <vt:lpwstr>_Toc195775375</vt:lpwstr>
      </vt:variant>
      <vt:variant>
        <vt:i4>1769520</vt:i4>
      </vt:variant>
      <vt:variant>
        <vt:i4>86</vt:i4>
      </vt:variant>
      <vt:variant>
        <vt:i4>0</vt:i4>
      </vt:variant>
      <vt:variant>
        <vt:i4>5</vt:i4>
      </vt:variant>
      <vt:variant>
        <vt:lpwstr/>
      </vt:variant>
      <vt:variant>
        <vt:lpwstr>_Toc195775374</vt:lpwstr>
      </vt:variant>
      <vt:variant>
        <vt:i4>1769520</vt:i4>
      </vt:variant>
      <vt:variant>
        <vt:i4>80</vt:i4>
      </vt:variant>
      <vt:variant>
        <vt:i4>0</vt:i4>
      </vt:variant>
      <vt:variant>
        <vt:i4>5</vt:i4>
      </vt:variant>
      <vt:variant>
        <vt:lpwstr/>
      </vt:variant>
      <vt:variant>
        <vt:lpwstr>_Toc195775373</vt:lpwstr>
      </vt:variant>
      <vt:variant>
        <vt:i4>1769520</vt:i4>
      </vt:variant>
      <vt:variant>
        <vt:i4>74</vt:i4>
      </vt:variant>
      <vt:variant>
        <vt:i4>0</vt:i4>
      </vt:variant>
      <vt:variant>
        <vt:i4>5</vt:i4>
      </vt:variant>
      <vt:variant>
        <vt:lpwstr/>
      </vt:variant>
      <vt:variant>
        <vt:lpwstr>_Toc195775372</vt:lpwstr>
      </vt:variant>
      <vt:variant>
        <vt:i4>1769520</vt:i4>
      </vt:variant>
      <vt:variant>
        <vt:i4>68</vt:i4>
      </vt:variant>
      <vt:variant>
        <vt:i4>0</vt:i4>
      </vt:variant>
      <vt:variant>
        <vt:i4>5</vt:i4>
      </vt:variant>
      <vt:variant>
        <vt:lpwstr/>
      </vt:variant>
      <vt:variant>
        <vt:lpwstr>_Toc195775371</vt:lpwstr>
      </vt:variant>
      <vt:variant>
        <vt:i4>1769520</vt:i4>
      </vt:variant>
      <vt:variant>
        <vt:i4>62</vt:i4>
      </vt:variant>
      <vt:variant>
        <vt:i4>0</vt:i4>
      </vt:variant>
      <vt:variant>
        <vt:i4>5</vt:i4>
      </vt:variant>
      <vt:variant>
        <vt:lpwstr/>
      </vt:variant>
      <vt:variant>
        <vt:lpwstr>_Toc195775370</vt:lpwstr>
      </vt:variant>
      <vt:variant>
        <vt:i4>1703984</vt:i4>
      </vt:variant>
      <vt:variant>
        <vt:i4>56</vt:i4>
      </vt:variant>
      <vt:variant>
        <vt:i4>0</vt:i4>
      </vt:variant>
      <vt:variant>
        <vt:i4>5</vt:i4>
      </vt:variant>
      <vt:variant>
        <vt:lpwstr/>
      </vt:variant>
      <vt:variant>
        <vt:lpwstr>_Toc195775369</vt:lpwstr>
      </vt:variant>
      <vt:variant>
        <vt:i4>1703984</vt:i4>
      </vt:variant>
      <vt:variant>
        <vt:i4>50</vt:i4>
      </vt:variant>
      <vt:variant>
        <vt:i4>0</vt:i4>
      </vt:variant>
      <vt:variant>
        <vt:i4>5</vt:i4>
      </vt:variant>
      <vt:variant>
        <vt:lpwstr/>
      </vt:variant>
      <vt:variant>
        <vt:lpwstr>_Toc195775368</vt:lpwstr>
      </vt:variant>
      <vt:variant>
        <vt:i4>1703984</vt:i4>
      </vt:variant>
      <vt:variant>
        <vt:i4>44</vt:i4>
      </vt:variant>
      <vt:variant>
        <vt:i4>0</vt:i4>
      </vt:variant>
      <vt:variant>
        <vt:i4>5</vt:i4>
      </vt:variant>
      <vt:variant>
        <vt:lpwstr/>
      </vt:variant>
      <vt:variant>
        <vt:lpwstr>_Toc195775367</vt:lpwstr>
      </vt:variant>
      <vt:variant>
        <vt:i4>1703984</vt:i4>
      </vt:variant>
      <vt:variant>
        <vt:i4>38</vt:i4>
      </vt:variant>
      <vt:variant>
        <vt:i4>0</vt:i4>
      </vt:variant>
      <vt:variant>
        <vt:i4>5</vt:i4>
      </vt:variant>
      <vt:variant>
        <vt:lpwstr/>
      </vt:variant>
      <vt:variant>
        <vt:lpwstr>_Toc195775366</vt:lpwstr>
      </vt:variant>
      <vt:variant>
        <vt:i4>1703984</vt:i4>
      </vt:variant>
      <vt:variant>
        <vt:i4>32</vt:i4>
      </vt:variant>
      <vt:variant>
        <vt:i4>0</vt:i4>
      </vt:variant>
      <vt:variant>
        <vt:i4>5</vt:i4>
      </vt:variant>
      <vt:variant>
        <vt:lpwstr/>
      </vt:variant>
      <vt:variant>
        <vt:lpwstr>_Toc195775365</vt:lpwstr>
      </vt:variant>
      <vt:variant>
        <vt:i4>1703984</vt:i4>
      </vt:variant>
      <vt:variant>
        <vt:i4>26</vt:i4>
      </vt:variant>
      <vt:variant>
        <vt:i4>0</vt:i4>
      </vt:variant>
      <vt:variant>
        <vt:i4>5</vt:i4>
      </vt:variant>
      <vt:variant>
        <vt:lpwstr/>
      </vt:variant>
      <vt:variant>
        <vt:lpwstr>_Toc195775364</vt:lpwstr>
      </vt:variant>
      <vt:variant>
        <vt:i4>1703984</vt:i4>
      </vt:variant>
      <vt:variant>
        <vt:i4>20</vt:i4>
      </vt:variant>
      <vt:variant>
        <vt:i4>0</vt:i4>
      </vt:variant>
      <vt:variant>
        <vt:i4>5</vt:i4>
      </vt:variant>
      <vt:variant>
        <vt:lpwstr/>
      </vt:variant>
      <vt:variant>
        <vt:lpwstr>_Toc195775363</vt:lpwstr>
      </vt:variant>
      <vt:variant>
        <vt:i4>1703984</vt:i4>
      </vt:variant>
      <vt:variant>
        <vt:i4>14</vt:i4>
      </vt:variant>
      <vt:variant>
        <vt:i4>0</vt:i4>
      </vt:variant>
      <vt:variant>
        <vt:i4>5</vt:i4>
      </vt:variant>
      <vt:variant>
        <vt:lpwstr/>
      </vt:variant>
      <vt:variant>
        <vt:lpwstr>_Toc195775362</vt:lpwstr>
      </vt:variant>
      <vt:variant>
        <vt:i4>1703984</vt:i4>
      </vt:variant>
      <vt:variant>
        <vt:i4>8</vt:i4>
      </vt:variant>
      <vt:variant>
        <vt:i4>0</vt:i4>
      </vt:variant>
      <vt:variant>
        <vt:i4>5</vt:i4>
      </vt:variant>
      <vt:variant>
        <vt:lpwstr/>
      </vt:variant>
      <vt:variant>
        <vt:lpwstr>_Toc195775361</vt:lpwstr>
      </vt:variant>
      <vt:variant>
        <vt:i4>1703984</vt:i4>
      </vt:variant>
      <vt:variant>
        <vt:i4>2</vt:i4>
      </vt:variant>
      <vt:variant>
        <vt:i4>0</vt:i4>
      </vt:variant>
      <vt:variant>
        <vt:i4>5</vt:i4>
      </vt:variant>
      <vt:variant>
        <vt:lpwstr/>
      </vt:variant>
      <vt:variant>
        <vt:lpwstr>_Toc195775360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2026-02-27T13:06:00Z</dcterms:created>
  <dcterms:modified xsi:type="dcterms:W3CDTF">2026-02-27T13:07:00Z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090a6b9be12d1e25147e2b3526bff31c8e7a3d99c44a6cea461ab56fe7299382</vt:lpwstr>
  </property>
  <property fmtid="{D5CDD505-2E9C-101B-9397-08002B2CF9AE}" pid="3" name="ContentTypeId">
    <vt:lpwstr>0x010100EB0C368C53066844AA47C4774825DD24</vt:lpwstr>
  </property>
  <property fmtid="{D5CDD505-2E9C-101B-9397-08002B2CF9AE}" pid="4" name="MediaServiceImageTags">
    <vt:lpwstr/>
  </property>
</Properties>
</file>